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11F7BF52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F84F09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F84F09">
        <w:rPr>
          <w:rFonts w:ascii="Times New Roman" w:hAnsi="Times New Roman"/>
          <w:b/>
          <w:color w:val="4472C4"/>
          <w:sz w:val="32"/>
          <w:szCs w:val="32"/>
        </w:rPr>
        <w:t>Транспортная безопасность</w:t>
      </w:r>
      <w:bookmarkStart w:id="0" w:name="_GoBack"/>
      <w:bookmarkEnd w:id="0"/>
    </w:p>
    <w:p w14:paraId="4D0ACCF7" w14:textId="0E3AE5AF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5A50A4" w:rsidRPr="005A50A4">
        <w:rPr>
          <w:rFonts w:ascii="Times New Roman" w:hAnsi="Times New Roman"/>
          <w:b/>
          <w:color w:val="4472C4"/>
          <w:sz w:val="32"/>
          <w:szCs w:val="32"/>
        </w:rPr>
        <w:t>зачету</w:t>
      </w:r>
    </w:p>
    <w:p w14:paraId="3E17B345" w14:textId="77777777" w:rsidR="005A50A4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Аттестация сил обеспечения транспортной безопасности.</w:t>
      </w:r>
    </w:p>
    <w:p w14:paraId="2E452C85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Визуальное обследование транспортного средства, сил и средств обеспечения транспортной безопасности, проверка работоспособности и соответствия фактического состояния инженерно-технических систем, конструкторско- технических решений транспортного средства применительно ко всем уровням транспортной безопасности.</w:t>
      </w:r>
    </w:p>
    <w:p w14:paraId="2EC9A49D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Государственное регулирование вопросов обеспечения транспортной безопасности.</w:t>
      </w:r>
    </w:p>
    <w:p w14:paraId="08BCDAA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Дайте определение объекту транспортной инфраструктуры (ОТИ) и перечислите элементы ОТИ.</w:t>
      </w:r>
    </w:p>
    <w:p w14:paraId="501CF44F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Дайте определение транспортной безопасности.</w:t>
      </w:r>
    </w:p>
    <w:p w14:paraId="01D56B05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Дайте рекомендации по порядку проведения собеседования с физическими лицами для выявления подготовки акта незаконного вмешательства на железнодорожном транспорте.</w:t>
      </w:r>
    </w:p>
    <w:p w14:paraId="73775D0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Действия субъекта транспортной инфраструктуры при изменении конструктивных или технических элементов, технологических процессов на объекте транспортной инфраструктуры или транспортном средстве.</w:t>
      </w:r>
    </w:p>
    <w:p w14:paraId="4537E66D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Досмотр, дополнительный досмотр и повторный досмотр в целях обеспечения транспортной безопасности</w:t>
      </w:r>
    </w:p>
    <w:p w14:paraId="0C8FC622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Инженерные средства обеспечения транспортной безопасности, предназначенные для воспрепятствования несанкционированному проникновению нарушителя в зону безопасности транспортного средства и/или в их критические элементы, а также для задержки или замедления проникновения (замедления) нарушителя.</w:t>
      </w:r>
    </w:p>
    <w:p w14:paraId="02B0B45D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объекты транспортной инфраструктуры и транспортные средства не подлежат категорированию?</w:t>
      </w:r>
    </w:p>
    <w:p w14:paraId="5003F52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органы в области обеспечения транспортной безопасности ведут реестр объектов транспортной инфраструктуры и транспортных средств?</w:t>
      </w:r>
    </w:p>
    <w:p w14:paraId="42DFC650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органы имеют доступ к результатам проведенной оценки уязвимости объектов транспортной инфраструктуры и транспортных средств.</w:t>
      </w:r>
    </w:p>
    <w:p w14:paraId="1DC7B4F2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органы имеют доступ к результатам проведенной оценки уязвимости объектов транспортной инфраструктуры и транспортных средств.</w:t>
      </w:r>
    </w:p>
    <w:p w14:paraId="11755F24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Какие органы осуществляют планирование и реализацию мер по обеспечению транспортной безопасности объектов транспортной инфраструктуры и транспортных средств?</w:t>
      </w:r>
    </w:p>
    <w:p w14:paraId="5ECF9688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Какие требования по обеспечению транспортной безопасности учитывают уровни безопасности для различных категорий объектов транспортной инфраструктуры и транспортных средств?</w:t>
      </w:r>
    </w:p>
    <w:p w14:paraId="5CCED0EC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Какими нормативными документами регламентируются вопросы транспортной безопасности на железнодорожном транспорте?</w:t>
      </w:r>
    </w:p>
    <w:p w14:paraId="0531CEB2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Какими полномочиями и функциями наделена Федеральная служба по надзору на транспорте?</w:t>
      </w:r>
    </w:p>
    <w:p w14:paraId="62D337C9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Категорирование объектов транспортной инфраструктуры и/или транспортных средств.</w:t>
      </w:r>
    </w:p>
    <w:p w14:paraId="5C1011E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Количество категорий и критерии категорирования транспортных средств.</w:t>
      </w:r>
    </w:p>
    <w:p w14:paraId="6F8BBCBB" w14:textId="77777777" w:rsidR="005A50A4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Критические элементы транспортных средств.</w:t>
      </w:r>
    </w:p>
    <w:p w14:paraId="5ED44EC3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несет ответственность за содержание и исправное техническое состояние сооружений и устройств инфраструктуры железнодорожного транспорта?</w:t>
      </w:r>
    </w:p>
    <w:p w14:paraId="11DE805C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отвечает за обеспечение транспортной безопасности?</w:t>
      </w:r>
    </w:p>
    <w:p w14:paraId="1FEF0405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аттестующими организациями в области транспортной безопасности?</w:t>
      </w:r>
    </w:p>
    <w:p w14:paraId="2F79E8F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компетентным органом в области обеспечения транспортной безопасности в сфере железнодорожного транспорта?</w:t>
      </w:r>
    </w:p>
    <w:p w14:paraId="72EA3712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компетентным органом в области обеспечения транспортной безопасности в сфере автомобильного транспорта и городского наземного электрического транспорта?</w:t>
      </w:r>
    </w:p>
    <w:p w14:paraId="1E4F9F5C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Кто является субъектом транспортной инфраструктуры?</w:t>
      </w:r>
    </w:p>
    <w:p w14:paraId="6FA13C99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Методика категорирования транспортных средств с учетом степени угрозы совершения акта незаконного вмешательства и его возможных последствий.</w:t>
      </w:r>
    </w:p>
    <w:p w14:paraId="179EB1EB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Методы террористической деятельности</w:t>
      </w:r>
    </w:p>
    <w:p w14:paraId="3E1C536C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Модели нарушителя в отношении транспортных средств железнодорожного транспорта.</w:t>
      </w:r>
    </w:p>
    <w:p w14:paraId="5FB921E9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законы и иные нормативные документы, составляющие основу законодательства о транспортной безопасности.</w:t>
      </w:r>
    </w:p>
    <w:p w14:paraId="5C56D304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критерии определения категории объектов транспортной инфраструктуры и транспортных средств, с позиций транспортной безопасности.</w:t>
      </w:r>
    </w:p>
    <w:p w14:paraId="09EA2576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сведения, отображаемые в плане обеспечения транспортной безопасности ОТИ и ТС.</w:t>
      </w:r>
    </w:p>
    <w:p w14:paraId="76ABCDA5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Назовите основные сведения, отображаемые в плане охраны объекта.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37FD3278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сведения, отображаемые на схеме охраны объекта.</w:t>
      </w:r>
    </w:p>
    <w:p w14:paraId="0786056E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транспортные средства железнодорожного транспорта.</w:t>
      </w:r>
    </w:p>
    <w:p w14:paraId="3B8B0CA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угрозы и источники опасности на транспорте.</w:t>
      </w:r>
    </w:p>
    <w:p w14:paraId="6071254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факторы, влияющие на обеспечение транспортной безопасности.</w:t>
      </w:r>
    </w:p>
    <w:p w14:paraId="6FB000FD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основные элементы железнодорожной станции, дайте им краткую характеристику</w:t>
      </w:r>
      <w:r>
        <w:rPr>
          <w:rFonts w:ascii="Times New Roman" w:eastAsiaTheme="minorHAnsi" w:hAnsi="Times New Roman"/>
          <w:sz w:val="24"/>
          <w:szCs w:val="24"/>
        </w:rPr>
        <w:t xml:space="preserve"> с точки зрения обеспечения транспортной безопасности</w:t>
      </w:r>
      <w:r w:rsidRPr="0042157A">
        <w:rPr>
          <w:rFonts w:ascii="Times New Roman" w:eastAsiaTheme="minorHAnsi" w:hAnsi="Times New Roman"/>
          <w:sz w:val="24"/>
          <w:szCs w:val="24"/>
        </w:rPr>
        <w:t>.</w:t>
      </w:r>
    </w:p>
    <w:p w14:paraId="4E22CED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Назовите цели и объекты современного терроризма.</w:t>
      </w:r>
    </w:p>
    <w:p w14:paraId="2865DB5C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Определение соответствия изученной документации и фактических результатов обследования транспортного средства требованиям нормативных правовых актов в области обеспечения транспортной безопасности.</w:t>
      </w:r>
    </w:p>
    <w:p w14:paraId="669D1650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Определение соответствия принимаемых мер по обеспечению транспортной безопасности транспортных средств, существующей системе обеспечения транспортной безопасности транспортных средств требованиям нормативных правовых актов в области обеспечения транспортной безопасности.</w:t>
      </w:r>
    </w:p>
    <w:p w14:paraId="336DD640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Организационно-распорядительные документы, регламентирующие обеспечение ограниченного доступа к сведениям о результатах оценки уязвимости транспортных средств.</w:t>
      </w:r>
    </w:p>
    <w:p w14:paraId="17C13144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Организационные меры, средства и информационные технологии защиты конфиденциальной информации при обеспечении транспортной безопасности.</w:t>
      </w:r>
    </w:p>
    <w:p w14:paraId="698BB346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взаимодействия по вопросам транспортной безопасности.</w:t>
      </w:r>
    </w:p>
    <w:p w14:paraId="2F697FC3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взаимодействия при проведении учений и тренировок по планам обеспечения транспортной безопасности транспортных средств.</w:t>
      </w:r>
    </w:p>
    <w:p w14:paraId="7D5734ED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взаимодействия с федеральным органом исполнительной власти, осуществляющим функции по контролю (надзору) в сфере железнодорожного транспорта, промышленного железнодорожного транспорта, а также обеспечения транспортной безопасности.</w:t>
      </w:r>
    </w:p>
    <w:p w14:paraId="1596672E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Организация информирования компетентных органов и уполномоченных подразделений органов Федеральной службы безопасности Российской Федерации и органов внутренних дел Российской Федерации о непосредственных и прямых угрозах совершения акта незаконного вмешательства в деятельность транспортного средства.</w:t>
      </w:r>
    </w:p>
    <w:p w14:paraId="46010596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Органы власти Российской Федерации в области обеспечения транспортной безопасности.</w:t>
      </w:r>
    </w:p>
    <w:p w14:paraId="304015F9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Основные силы и средства обеспечения транспортной безопасности.</w:t>
      </w:r>
    </w:p>
    <w:p w14:paraId="2597BA1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Оценка уязвимости объектов транспортной инфраструктуры и транспортных средств.</w:t>
      </w:r>
    </w:p>
    <w:p w14:paraId="48C9D20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и раскройте группы категорирования ОТИ.</w:t>
      </w:r>
    </w:p>
    <w:p w14:paraId="018B24B3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и раскройте основные методы и способы контроля потока людей.</w:t>
      </w:r>
    </w:p>
    <w:p w14:paraId="520B8573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и раскройте содержание уровней безопасности.</w:t>
      </w:r>
    </w:p>
    <w:p w14:paraId="1F0B5CE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организационные мероприятия по защите рабочих и служащих ОЖДТ.</w:t>
      </w:r>
    </w:p>
    <w:p w14:paraId="11F6E95A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инженерно-технические мероприятия по оборудованию инженерно-технического комплекса.</w:t>
      </w:r>
    </w:p>
    <w:p w14:paraId="4862CB5B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критерии оценки при категорировании ОЖДТ.</w:t>
      </w:r>
    </w:p>
    <w:p w14:paraId="11203B9A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мероприятия по организации транспортной безопасности.</w:t>
      </w:r>
    </w:p>
    <w:p w14:paraId="1C9B38BF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мероприятия, представляющие собой комплекс защиты населения и территорий в случае ЧС.</w:t>
      </w:r>
    </w:p>
    <w:p w14:paraId="09DCBAE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принципы и задачи по борьбе с терроризмом.</w:t>
      </w:r>
    </w:p>
    <w:p w14:paraId="73FAD647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требования по подготовке железнодорожных станций и узлов к аварийному режиму работы.</w:t>
      </w:r>
    </w:p>
    <w:p w14:paraId="78FB61FE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требования по подготовке локомотивного и вагонного хозяйств к аварийному режиму работы.</w:t>
      </w:r>
    </w:p>
    <w:p w14:paraId="5EEB4562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требования по подготовке складов и хранилищ ГСМ к аварийному режиму работы.</w:t>
      </w:r>
    </w:p>
    <w:p w14:paraId="02D1A10A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основные формы и способы террористической деятельности.</w:t>
      </w:r>
    </w:p>
    <w:p w14:paraId="3F1BA758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отличительные признаки, присущие любому виду терроризма.</w:t>
      </w:r>
    </w:p>
    <w:p w14:paraId="22EFA2FB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специальные мероприятия по защите рабочих и служащих ОЖДТ.</w:t>
      </w:r>
    </w:p>
    <w:p w14:paraId="5E4C30A7" w14:textId="77777777" w:rsidR="005A50A4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Перечислите средства диверсионно-террористической деятельности (ДТС)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2BF35CB9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Опишите основные</w:t>
      </w:r>
      <w:r w:rsidRPr="0042157A">
        <w:rPr>
          <w:rFonts w:ascii="Times New Roman" w:eastAsiaTheme="minorHAnsi" w:hAnsi="Times New Roman"/>
          <w:sz w:val="24"/>
          <w:szCs w:val="24"/>
        </w:rPr>
        <w:t xml:space="preserve"> средства досмотра пассажиров, багажа и ручной клади.</w:t>
      </w:r>
    </w:p>
    <w:p w14:paraId="3238E7D2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Подразделения транспортной безопасности.</w:t>
      </w:r>
    </w:p>
    <w:p w14:paraId="4C22291F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ведения Реестра категорированных объектов транспортной инфраструктуры и транспортных средств.</w:t>
      </w:r>
    </w:p>
    <w:p w14:paraId="55906F30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внесения изменений (дополнений) в план обеспечения транспортной безопасности.</w:t>
      </w:r>
    </w:p>
    <w:p w14:paraId="210677FB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исключения объекта транспортной инфраструктуры из Реестра категорированных объектов транспортной инфраструктуры и транспортных средств.</w:t>
      </w:r>
    </w:p>
    <w:p w14:paraId="10358F1C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исключения субъекта транспортной инфраструктуры из Реестра категорированных объектов транспортной инфраструктуры и транспортных средств.</w:t>
      </w:r>
    </w:p>
    <w:p w14:paraId="71BFDE1D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исключения транспортного средства из Реестра категорированных объектов транспортной инфраструктуры и транспортных средств.</w:t>
      </w:r>
    </w:p>
    <w:p w14:paraId="68B90089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Порядок корректировки присвоенной транспортному средству категории на основании результатов его обследования в ходе оценки уязвимости.</w:t>
      </w:r>
    </w:p>
    <w:p w14:paraId="1C56674E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накопления, обработки и хранения данных с инженерно-технических систем обеспечения транспортной безопасности.</w:t>
      </w:r>
    </w:p>
    <w:p w14:paraId="39C5E584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оформления результатов проведенной оценки уязвимости.</w:t>
      </w:r>
    </w:p>
    <w:p w14:paraId="7802CC0C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Представление результатов для утверждения в компетентный орган в области обеспечения транспортной безопасности.</w:t>
      </w:r>
    </w:p>
    <w:p w14:paraId="1E5AD30F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представления и утверждения планов обеспечения транспортной безопасности транспортных средств.</w:t>
      </w:r>
    </w:p>
    <w:p w14:paraId="1D5FB31A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представления субъектом транспортной железнодорожной инфраструктуры сведений для проведения категорирования объектов транспортной инфраструктуры и/или транспортных средств</w:t>
      </w:r>
    </w:p>
    <w:p w14:paraId="7B66BF50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проведения категорирования объектов транспортной инфраструктуры и/или транспортных средств.</w:t>
      </w:r>
    </w:p>
    <w:p w14:paraId="2FC65C38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проведения оценки уязвимости в отношении транспортных средств железнодорожного транспорта.</w:t>
      </w:r>
    </w:p>
    <w:p w14:paraId="67CCA96E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разработки Планов обеспечения транспортной безопасности объектов транспортной инфраструктуры и транспортных средств.</w:t>
      </w:r>
    </w:p>
    <w:p w14:paraId="318CE00A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разработки планов обеспечения транспортной безопасности транспортных средств.</w:t>
      </w:r>
    </w:p>
    <w:p w14:paraId="047BBBE0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Порядок реализации мероприятий плана обеспечения транспортной безопасности.</w:t>
      </w:r>
    </w:p>
    <w:p w14:paraId="19E3247E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согласования пропусков с уполномоченными подразделениями федерального органа исполнительной власти в области обеспечения безопасности Российской Федерации, федерального органа исполнительной власти, осуществляющего функции по выработке государственной политики и нормативно-правовому регулированию в сфере внутренних дел и компетентным органом в области обеспечения транспортной безопасности.</w:t>
      </w:r>
    </w:p>
    <w:p w14:paraId="39FBBE61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Порядок установления количества категорий и критериев категорирования транспортных средств, основные задачи категорирования.</w:t>
      </w:r>
    </w:p>
    <w:p w14:paraId="09C36975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Потенциальные угрозы совершения актов незаконного вмешательства в деятельность транспортных средств</w:t>
      </w:r>
    </w:p>
    <w:p w14:paraId="28B1554B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Правовые и организационные основы системы обеспечения транспортной безопасности в Российской Федерации.</w:t>
      </w:r>
    </w:p>
    <w:p w14:paraId="3621E308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Приведите примеры специализированных организаций в области обеспечения транспортной безопасности.</w:t>
      </w:r>
    </w:p>
    <w:p w14:paraId="4D0F7A0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lastRenderedPageBreak/>
        <w:t>Разработка плана транспортной безопасности.</w:t>
      </w:r>
    </w:p>
    <w:p w14:paraId="65C858DE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Раскройте классификацию (типологию) современного терроризма.</w:t>
      </w:r>
    </w:p>
    <w:p w14:paraId="52063B0D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организацию и основные требования к оснащению ОТИ и ТС техническими средствами обеспечения транспортной безопасности.</w:t>
      </w:r>
    </w:p>
    <w:p w14:paraId="54144BF8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основные требования, предъявляемые к оборудованию постов контроля людей и ручной клади.</w:t>
      </w:r>
    </w:p>
    <w:p w14:paraId="29B358AA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сущность, предназначение и структуру инженерно-технической системы обеспечения транспортной безопасности.</w:t>
      </w:r>
    </w:p>
    <w:p w14:paraId="605D36FD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Раскройте теоретические основы метода визуальной диагностики (</w:t>
      </w:r>
      <w:proofErr w:type="spellStart"/>
      <w:r w:rsidRPr="00134CFA">
        <w:rPr>
          <w:rFonts w:ascii="Times New Roman" w:eastAsiaTheme="minorHAnsi" w:hAnsi="Times New Roman"/>
          <w:sz w:val="24"/>
          <w:szCs w:val="24"/>
        </w:rPr>
        <w:t>профайлинга</w:t>
      </w:r>
      <w:proofErr w:type="spellEnd"/>
      <w:r w:rsidRPr="00134CFA">
        <w:rPr>
          <w:rFonts w:ascii="Times New Roman" w:eastAsiaTheme="minorHAnsi" w:hAnsi="Times New Roman"/>
          <w:sz w:val="24"/>
          <w:szCs w:val="24"/>
        </w:rPr>
        <w:t>) психоэмоционального состояния человека.</w:t>
      </w:r>
    </w:p>
    <w:p w14:paraId="731381D1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Реестр категорированных транспортных средств.</w:t>
      </w:r>
    </w:p>
    <w:p w14:paraId="4E681D12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Силы обеспечения транспортной безопасности (лица, ответственные за обеспечение транспортной безопасности, подразделения транспортной безопасности и персонал, непосредственно принимающие участие в обеспечении транспортной безопасности).</w:t>
      </w:r>
    </w:p>
    <w:p w14:paraId="0B3015FB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Силы обеспечения транспортной безопасности.</w:t>
      </w:r>
    </w:p>
    <w:p w14:paraId="4EC7FAE0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Содержание плана обеспечения транспортной безопасности</w:t>
      </w:r>
    </w:p>
    <w:p w14:paraId="68F04228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Специализированные организации в области обеспечения транспортной безопасности.</w:t>
      </w:r>
    </w:p>
    <w:p w14:paraId="6426F01D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 xml:space="preserve">Структура и содержание Федерального закона от 09 февраля 2007 года № 16-ФЗ «О транспортной безопасности», включая подзаконные акты, изданные в </w:t>
      </w:r>
      <w:proofErr w:type="gramStart"/>
      <w:r w:rsidRPr="00134CFA">
        <w:rPr>
          <w:rFonts w:ascii="Times New Roman" w:eastAsiaTheme="minorHAnsi" w:hAnsi="Times New Roman"/>
          <w:sz w:val="24"/>
          <w:szCs w:val="24"/>
        </w:rPr>
        <w:t>его  развитие</w:t>
      </w:r>
      <w:proofErr w:type="gramEnd"/>
      <w:r w:rsidRPr="00134CFA">
        <w:rPr>
          <w:rFonts w:ascii="Times New Roman" w:eastAsiaTheme="minorHAnsi" w:hAnsi="Times New Roman"/>
          <w:sz w:val="24"/>
          <w:szCs w:val="24"/>
        </w:rPr>
        <w:t>, и другие руководящие документы по обеспечению транспортной безопасности.</w:t>
      </w:r>
    </w:p>
    <w:p w14:paraId="44D684D7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Сформулируйте цель и задачи информационного обеспечения транспортной безопасности.</w:t>
      </w:r>
    </w:p>
    <w:p w14:paraId="74B3130E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Технические средства обеспечения транспортной безопасности (системы и средства сигнализации, контроля доступа, досмотра, видеонаблюдения, аудио и видеозаписи, связи, освещения, сбора, обработки, приема и передачи информации).</w:t>
      </w:r>
    </w:p>
    <w:p w14:paraId="14EEEFF5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Федеральные органы исполнительной власти, задействованные в обеспечении транспортной безопасности.</w:t>
      </w:r>
    </w:p>
    <w:p w14:paraId="2D7844D3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Цели обеспечения транспортной безопасности</w:t>
      </w:r>
    </w:p>
    <w:p w14:paraId="79F51CAE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должны незамедлительно сделать работники железнодорожного транспорта в случаях, угрожающих жизни и здоровью людей или безопасности движения?</w:t>
      </w:r>
    </w:p>
    <w:p w14:paraId="4B5A2ABC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должны незамедлительно сделать работники железнодорожного транспорта в случаях, угрожающих жизни и здоровью людей в результате противоправных действий или незаконного вмешательства в деятельность железнодорожного транспорта?</w:t>
      </w:r>
    </w:p>
    <w:p w14:paraId="5D263AF2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lastRenderedPageBreak/>
        <w:t>Что относится к объектам транспортной инфраструктуры авиационного транспорта?</w:t>
      </w:r>
    </w:p>
    <w:p w14:paraId="1EB04F27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автомобильного транспорта?</w:t>
      </w:r>
    </w:p>
    <w:p w14:paraId="6CD93A98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водного транспорта?</w:t>
      </w:r>
    </w:p>
    <w:p w14:paraId="64A9D898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объектам транспортной инфраструктуры железнодорожного транспорта?</w:t>
      </w:r>
    </w:p>
    <w:p w14:paraId="62E73754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авиационного транспорта?</w:t>
      </w:r>
    </w:p>
    <w:p w14:paraId="5B4271DF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автомобильного транспорта?</w:t>
      </w:r>
    </w:p>
    <w:p w14:paraId="1F17687B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водного транспорта?</w:t>
      </w:r>
    </w:p>
    <w:p w14:paraId="601002CF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городского наземного электрического транспорта?</w:t>
      </w:r>
    </w:p>
    <w:p w14:paraId="6148AE04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относится к транспортным средствам железнодорожного транспорта?</w:t>
      </w:r>
    </w:p>
    <w:p w14:paraId="3C48C218" w14:textId="77777777" w:rsidR="005A50A4" w:rsidRPr="0042157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42157A">
        <w:rPr>
          <w:rFonts w:ascii="Times New Roman" w:eastAsiaTheme="minorHAnsi" w:hAnsi="Times New Roman"/>
          <w:sz w:val="24"/>
          <w:szCs w:val="24"/>
        </w:rPr>
        <w:t>Что понимается под актом незаконного вмешательства (АНВ)?</w:t>
      </w:r>
    </w:p>
    <w:p w14:paraId="4E4AE91C" w14:textId="77777777" w:rsidR="005A50A4" w:rsidRPr="00134CFA" w:rsidRDefault="005A50A4" w:rsidP="000E5A3B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34CFA">
        <w:rPr>
          <w:rFonts w:ascii="Times New Roman" w:eastAsiaTheme="minorHAnsi" w:hAnsi="Times New Roman"/>
          <w:sz w:val="24"/>
          <w:szCs w:val="24"/>
        </w:rPr>
        <w:t>Что понимается под объектом железнодорожного транспорта? Перечислите объекты железнодорожной инфраструктуры.</w:t>
      </w: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0E5A3B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0A4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81D0D"/>
    <w:rsid w:val="008C57EF"/>
    <w:rsid w:val="009324A9"/>
    <w:rsid w:val="0095004E"/>
    <w:rsid w:val="00962AC1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13E04"/>
    <w:rsid w:val="00F24347"/>
    <w:rsid w:val="00F84F09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1954</Words>
  <Characters>11140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27</cp:revision>
  <dcterms:created xsi:type="dcterms:W3CDTF">2021-09-29T14:21:00Z</dcterms:created>
  <dcterms:modified xsi:type="dcterms:W3CDTF">2025-12-08T11:23:00Z</dcterms:modified>
</cp:coreProperties>
</file>