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0AC0BC3B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633F8F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633F8F">
        <w:rPr>
          <w:rFonts w:ascii="Times New Roman" w:hAnsi="Times New Roman"/>
          <w:b/>
          <w:color w:val="4472C4"/>
          <w:sz w:val="32"/>
          <w:szCs w:val="32"/>
        </w:rPr>
        <w:t>Специальная оценка условий труда</w:t>
      </w:r>
    </w:p>
    <w:p w14:paraId="4D0ACCF7" w14:textId="3339F602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633F8F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68DEE0D0" w14:textId="5D0E69F0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>
        <w:rPr>
          <w:rFonts w:ascii="Times New Roman" w:eastAsiaTheme="minorHAnsi" w:hAnsi="Times New Roman"/>
          <w:sz w:val="24"/>
          <w:szCs w:val="24"/>
        </w:rPr>
        <w:t>В чем заключается</w:t>
      </w:r>
      <w:r w:rsidRPr="00077941">
        <w:rPr>
          <w:rFonts w:ascii="Times New Roman" w:eastAsiaTheme="minorHAnsi" w:hAnsi="Times New Roman"/>
          <w:sz w:val="24"/>
          <w:szCs w:val="24"/>
        </w:rPr>
        <w:t xml:space="preserve"> Специальная оценка условий труда (СОУТ)?</w:t>
      </w:r>
    </w:p>
    <w:p w14:paraId="496380AD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Назовите основной Федеральный закон, регулирующий проведение СОУТ в РФ.</w:t>
      </w:r>
    </w:p>
    <w:p w14:paraId="094C4305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Каковы основные цели проведения СОУТ?</w:t>
      </w:r>
    </w:p>
    <w:p w14:paraId="4DB3C5F2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В чем принципиальное отличие СОУТ от ранее действовавшей аттестации рабочих мест (АРМ)?</w:t>
      </w:r>
    </w:p>
    <w:p w14:paraId="04BDB86C" w14:textId="7880EFB0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На каки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Pr="00077941">
        <w:rPr>
          <w:rFonts w:ascii="Times New Roman" w:eastAsiaTheme="minorHAnsi" w:hAnsi="Times New Roman"/>
          <w:sz w:val="24"/>
          <w:szCs w:val="24"/>
        </w:rPr>
        <w:t xml:space="preserve"> рабочи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Pr="00077941">
        <w:rPr>
          <w:rFonts w:ascii="Times New Roman" w:eastAsiaTheme="minorHAnsi" w:hAnsi="Times New Roman"/>
          <w:sz w:val="24"/>
          <w:szCs w:val="24"/>
        </w:rPr>
        <w:t xml:space="preserve"> места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Pr="00077941">
        <w:rPr>
          <w:rFonts w:ascii="Times New Roman" w:eastAsiaTheme="minorHAnsi" w:hAnsi="Times New Roman"/>
          <w:sz w:val="24"/>
          <w:szCs w:val="24"/>
        </w:rPr>
        <w:t xml:space="preserve"> не проводится СОУТ? Приведите примеры.</w:t>
      </w:r>
    </w:p>
    <w:p w14:paraId="7D58C319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Кто является инициатором и ответственным за организацию проведения СОУТ в организации?</w:t>
      </w:r>
    </w:p>
    <w:p w14:paraId="51419B4E" w14:textId="46D7D74A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Какие требования предъявляются к организациям, проводящим СОУТ?</w:t>
      </w:r>
    </w:p>
    <w:p w14:paraId="5CEFD7AD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Что такое "Федеральная государственная информационная система учета результатов проведения специальной оценки условий труда" (ФГИС СОУТ)?</w:t>
      </w:r>
    </w:p>
    <w:p w14:paraId="7831E79A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Каковы права и обязанности работодателя при проведении СОУТ?</w:t>
      </w:r>
    </w:p>
    <w:p w14:paraId="2D8F0465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Каковы права и обязанности работника в связи с проведением СОУТ?</w:t>
      </w:r>
    </w:p>
    <w:p w14:paraId="7017C3ED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Опишите пошаговую процедуру проведения СОУТ.</w:t>
      </w:r>
    </w:p>
    <w:p w14:paraId="5AC43F6D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Что такое "комиссия по проведению СОУТ"? Кто входит в ее состав?</w:t>
      </w:r>
    </w:p>
    <w:p w14:paraId="35C21AD4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Каков порядок утверждения графика проведения СОУТ?</w:t>
      </w:r>
    </w:p>
    <w:p w14:paraId="728C15DF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Что такое "перечень рабочих мест, на которых будет проводиться СОУТ"?</w:t>
      </w:r>
    </w:p>
    <w:p w14:paraId="03300A92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Что понимается под "идентификацией потенциально вредных и (или) опасных производственных факторов"?</w:t>
      </w:r>
    </w:p>
    <w:p w14:paraId="65122E92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Какие факторы подлежат идентификации в обязательном порядке?</w:t>
      </w:r>
    </w:p>
    <w:p w14:paraId="05918557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Кто осуществляет идентификацию факторов на рабочем месте?</w:t>
      </w:r>
    </w:p>
    <w:p w14:paraId="3AB50D1C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Что делать, если на рабочем месте не идентифицированы потенциально вредные или опасные факторы?</w:t>
      </w:r>
    </w:p>
    <w:p w14:paraId="4EC4AEFB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В каких случаях проводится декларирование соответствия условий труда государственным нормативным требованиям охраны труда?</w:t>
      </w:r>
    </w:p>
    <w:p w14:paraId="6A79BBC8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Каков срок действия декларации соответствия условий труда?</w:t>
      </w:r>
    </w:p>
    <w:p w14:paraId="55C4510B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Когда начинается этап проведения исследований (испытаний) и измерений вредных факторов?</w:t>
      </w:r>
    </w:p>
    <w:p w14:paraId="676604A9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Какие группы факторов подлежат обязательным измерениям в рамках СОУТ?</w:t>
      </w:r>
    </w:p>
    <w:p w14:paraId="4FCDB64A" w14:textId="18D0D61A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lastRenderedPageBreak/>
        <w:t>Какие приборы и методы измерений используются для оценки физических факторов?</w:t>
      </w:r>
    </w:p>
    <w:p w14:paraId="21D70821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оцениваются химические факторы на рабочем месте?</w:t>
      </w:r>
    </w:p>
    <w:p w14:paraId="515FAC42" w14:textId="0ED50E4E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измеряются параметры микроклимата?</w:t>
      </w:r>
    </w:p>
    <w:p w14:paraId="5E604ABF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производится оценка биологических факторов?</w:t>
      </w:r>
    </w:p>
    <w:p w14:paraId="2F207B5F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Что такое "класс условий труда"? Какие классы и подклассы существуют?</w:t>
      </w:r>
    </w:p>
    <w:p w14:paraId="0C29BA44" w14:textId="1E928820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Каковы критерии отнесения условий труда к классу 3 (вредные условия)?</w:t>
      </w:r>
    </w:p>
    <w:p w14:paraId="37DB7282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Что такое класс 4 (опасные условия труда) и какие последствия он влечет?</w:t>
      </w:r>
    </w:p>
    <w:p w14:paraId="78C4BAB7" w14:textId="337DC24E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оценивается тяжесть и напряженность трудового процесса?</w:t>
      </w:r>
    </w:p>
    <w:p w14:paraId="50192090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Какой документ является итоговым результатом проведения СОУТ?</w:t>
      </w:r>
    </w:p>
    <w:p w14:paraId="6F03132B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Какова структура Отчета о проведении СОУТ?</w:t>
      </w:r>
    </w:p>
    <w:p w14:paraId="6403572C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Что такое "Карта специальной оценки условий труда"? Какую информацию она содержит?</w:t>
      </w:r>
    </w:p>
    <w:p w14:paraId="6F342B3E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Что такое "Сводная ведомость результатов проведения СОУТ"?</w:t>
      </w:r>
    </w:p>
    <w:p w14:paraId="3F6BD7D1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Каков порядок и сроки утверждения Отчета о СОУТ председателем комиссии?</w:t>
      </w:r>
    </w:p>
    <w:p w14:paraId="27435527" w14:textId="18ED20FE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Куда и в какие сроки работодатель обязан подать информацию о результатах СОУТ?</w:t>
      </w:r>
    </w:p>
    <w:p w14:paraId="5D26860B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В какие сроки работодатель обязан ознакомить работников с результатами СОУТ на их рабочих местах?</w:t>
      </w:r>
    </w:p>
    <w:p w14:paraId="29F13BC6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результаты СОУТ отражаются в трудовом договоре работника?</w:t>
      </w:r>
    </w:p>
    <w:p w14:paraId="268EE45C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Какова периодичность проведения плановой СОУТ?</w:t>
      </w:r>
    </w:p>
    <w:p w14:paraId="52DB778F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Каков срок действия результатов СОУТ (для нормальных условий труда)?</w:t>
      </w:r>
    </w:p>
    <w:p w14:paraId="6E484F0A" w14:textId="08AB0ACE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 xml:space="preserve">Каковы основные последствия установления вредных или </w:t>
      </w:r>
      <w:proofErr w:type="gramStart"/>
      <w:r w:rsidRPr="00077941">
        <w:rPr>
          <w:rFonts w:ascii="Times New Roman" w:eastAsiaTheme="minorHAnsi" w:hAnsi="Times New Roman"/>
          <w:sz w:val="24"/>
          <w:szCs w:val="24"/>
        </w:rPr>
        <w:t>опасных  условий</w:t>
      </w:r>
      <w:proofErr w:type="gramEnd"/>
      <w:r w:rsidRPr="00077941">
        <w:rPr>
          <w:rFonts w:ascii="Times New Roman" w:eastAsiaTheme="minorHAnsi" w:hAnsi="Times New Roman"/>
          <w:sz w:val="24"/>
          <w:szCs w:val="24"/>
        </w:rPr>
        <w:t xml:space="preserve"> труда?</w:t>
      </w:r>
    </w:p>
    <w:p w14:paraId="670D28B8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Какие гарантии и компенсации положены работникам, занятым на работах с вредными условиями труда?</w:t>
      </w:r>
    </w:p>
    <w:p w14:paraId="7EDFFEDF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результаты СОУТ влияют на размер дополнительных страховых взносов в Пенсионный фонд РФ?</w:t>
      </w:r>
    </w:p>
    <w:p w14:paraId="72419DA8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результаты СОУТ используются при разработке мероприятий по улучшению условий и охраны труда?</w:t>
      </w:r>
    </w:p>
    <w:p w14:paraId="5A4A1E8E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результаты СОУТ влияют на определение необходимости и периодичности медицинских осмотров работников?</w:t>
      </w:r>
    </w:p>
    <w:p w14:paraId="68831669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результаты СОУТ используются при определении объема и номенклатуры средств индивидуальной защиты (СИЗ)?</w:t>
      </w:r>
    </w:p>
    <w:p w14:paraId="07FF9868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Какую роль результаты СОУТ играют при расследовании несчастных случаев и профессиональных заболеваний?</w:t>
      </w:r>
    </w:p>
    <w:p w14:paraId="0CFF3149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В каких случаях проводится внеплановая СОУТ? Приведите примеры.</w:t>
      </w:r>
    </w:p>
    <w:p w14:paraId="35127B7C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lastRenderedPageBreak/>
        <w:t>Что делать при несогласии работника с результатами СОУТ, проведенной на его рабочем месте?</w:t>
      </w:r>
    </w:p>
    <w:p w14:paraId="21182635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Куда можно обжаловать результаты проведения СОУТ?</w:t>
      </w:r>
    </w:p>
    <w:p w14:paraId="367E70C8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 xml:space="preserve">Какая административная ответственность предусмотрена для работодателя за </w:t>
      </w:r>
      <w:proofErr w:type="spellStart"/>
      <w:r w:rsidRPr="00077941">
        <w:rPr>
          <w:rFonts w:ascii="Times New Roman" w:eastAsiaTheme="minorHAnsi" w:hAnsi="Times New Roman"/>
          <w:sz w:val="24"/>
          <w:szCs w:val="24"/>
        </w:rPr>
        <w:t>непроведение</w:t>
      </w:r>
      <w:proofErr w:type="spellEnd"/>
      <w:r w:rsidRPr="00077941">
        <w:rPr>
          <w:rFonts w:ascii="Times New Roman" w:eastAsiaTheme="minorHAnsi" w:hAnsi="Times New Roman"/>
          <w:sz w:val="24"/>
          <w:szCs w:val="24"/>
        </w:rPr>
        <w:t xml:space="preserve"> или нарушение порядка проведения СОУТ?</w:t>
      </w:r>
    </w:p>
    <w:p w14:paraId="2BB984F8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Могут ли результаты СОУТ быть использованы для обоснования прекращения работы работником в случае возникновения опасности для его жизни и здоровья?</w:t>
      </w:r>
    </w:p>
    <w:p w14:paraId="072EEF8B" w14:textId="24CA3390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проводится СОУТ на рабочих местах сотрудников, работающих дистанционно?</w:t>
      </w:r>
    </w:p>
    <w:p w14:paraId="2EA86BFB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учитывать данные производственного контроля при проведении СОУТ?</w:t>
      </w:r>
    </w:p>
    <w:p w14:paraId="0E4356C6" w14:textId="7C28F406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Что такое "аналогичные рабочие места" и как проводится СОУТ для них?</w:t>
      </w:r>
    </w:p>
    <w:p w14:paraId="4864B48F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Какова роль профсоюза или иного представительного органа работников в проведении СОУТ?</w:t>
      </w:r>
    </w:p>
    <w:p w14:paraId="5A6FA87D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Как обеспечить конфиденциальность информации, полученной в ходе проведения СОУТ?</w:t>
      </w:r>
    </w:p>
    <w:p w14:paraId="089FBBC0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 xml:space="preserve">Какие особенности проведения СОУТ существуют для </w:t>
      </w:r>
      <w:proofErr w:type="spellStart"/>
      <w:r w:rsidRPr="00077941">
        <w:rPr>
          <w:rFonts w:ascii="Times New Roman" w:eastAsiaTheme="minorHAnsi" w:hAnsi="Times New Roman"/>
          <w:sz w:val="24"/>
          <w:szCs w:val="24"/>
        </w:rPr>
        <w:t>микропредприятий</w:t>
      </w:r>
      <w:proofErr w:type="spellEnd"/>
      <w:r w:rsidRPr="00077941">
        <w:rPr>
          <w:rFonts w:ascii="Times New Roman" w:eastAsiaTheme="minorHAnsi" w:hAnsi="Times New Roman"/>
          <w:sz w:val="24"/>
          <w:szCs w:val="24"/>
        </w:rPr>
        <w:t>?</w:t>
      </w:r>
    </w:p>
    <w:p w14:paraId="72F25D49" w14:textId="77777777" w:rsidR="00077941" w:rsidRPr="00077941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>Что такое экспертное заключение по результатам СОУТ?</w:t>
      </w:r>
    </w:p>
    <w:p w14:paraId="78B0D49E" w14:textId="4A268CC8" w:rsidR="003E49AC" w:rsidRDefault="00077941" w:rsidP="0007794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77941">
        <w:rPr>
          <w:rFonts w:ascii="Times New Roman" w:eastAsiaTheme="minorHAnsi" w:hAnsi="Times New Roman"/>
          <w:sz w:val="24"/>
          <w:szCs w:val="24"/>
        </w:rPr>
        <w:t xml:space="preserve">Как результаты СОУТ интегрируются в общую систему управления охраной </w:t>
      </w:r>
      <w:proofErr w:type="gramStart"/>
      <w:r w:rsidRPr="00077941">
        <w:rPr>
          <w:rFonts w:ascii="Times New Roman" w:eastAsiaTheme="minorHAnsi" w:hAnsi="Times New Roman"/>
          <w:sz w:val="24"/>
          <w:szCs w:val="24"/>
        </w:rPr>
        <w:t>труда  на</w:t>
      </w:r>
      <w:proofErr w:type="gramEnd"/>
      <w:r w:rsidRPr="00077941">
        <w:rPr>
          <w:rFonts w:ascii="Times New Roman" w:eastAsiaTheme="minorHAnsi" w:hAnsi="Times New Roman"/>
          <w:sz w:val="24"/>
          <w:szCs w:val="24"/>
        </w:rPr>
        <w:t xml:space="preserve"> предприятии?</w:t>
      </w:r>
      <w:bookmarkEnd w:id="0"/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3742E"/>
    <w:multiLevelType w:val="hybridMultilevel"/>
    <w:tmpl w:val="C740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07794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33F8F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2025-12-04T15:47:00Z</dcterms:modified>
</cp:coreProperties>
</file>