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F4" w:rsidRPr="001465F4" w:rsidRDefault="001465F4" w:rsidP="008001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ascii="Times New Roman" w:hAnsi="Times New Roman"/>
          <w:sz w:val="28"/>
          <w:szCs w:val="28"/>
        </w:rPr>
        <w:t>п</w:t>
      </w:r>
      <w:r w:rsidRPr="001465F4">
        <w:rPr>
          <w:rFonts w:ascii="Times New Roman" w:hAnsi="Times New Roman"/>
          <w:sz w:val="28"/>
          <w:szCs w:val="28"/>
        </w:rPr>
        <w:t>роизводственн</w:t>
      </w:r>
      <w:r>
        <w:rPr>
          <w:rFonts w:ascii="Times New Roman" w:hAnsi="Times New Roman"/>
          <w:sz w:val="28"/>
          <w:szCs w:val="28"/>
        </w:rPr>
        <w:t>ой</w:t>
      </w:r>
      <w:r w:rsidRPr="001465F4">
        <w:rPr>
          <w:rFonts w:ascii="Times New Roman" w:hAnsi="Times New Roman"/>
          <w:sz w:val="28"/>
          <w:szCs w:val="28"/>
        </w:rPr>
        <w:t xml:space="preserve"> практик</w:t>
      </w:r>
      <w:r>
        <w:rPr>
          <w:rFonts w:ascii="Times New Roman" w:hAnsi="Times New Roman"/>
          <w:sz w:val="28"/>
          <w:szCs w:val="28"/>
        </w:rPr>
        <w:t>е «</w:t>
      </w:r>
      <w:r w:rsidRPr="001465F4">
        <w:rPr>
          <w:rFonts w:ascii="Times New Roman" w:hAnsi="Times New Roman"/>
          <w:sz w:val="28"/>
          <w:szCs w:val="28"/>
        </w:rPr>
        <w:t>Научно-исследовательская работа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1465F4" w:rsidRPr="001465F4" w:rsidRDefault="001465F4" w:rsidP="008001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0119" w:rsidRPr="00800119" w:rsidRDefault="00800119" w:rsidP="00800119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B1D2B" w:rsidRPr="00477CE4" w:rsidRDefault="002B1D2B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Безотказность (определение, количественные показатели).</w:t>
      </w:r>
    </w:p>
    <w:p w:rsidR="002B1D2B" w:rsidRPr="00477CE4" w:rsidRDefault="002B1D2B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Долговечность (определение, количественные показатели).</w:t>
      </w:r>
    </w:p>
    <w:p w:rsidR="002B1D2B" w:rsidRPr="00477CE4" w:rsidRDefault="002B1D2B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Наработка на отказ (дать определение, расчёт).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Пути повышения надёжности машин.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Пути повышения надёжности машин (при проектировании).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Пути повышения надёжности машин (при изготовлении).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Пути повышения надёжности машин (при эксплуатации).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Цель и порядок построения структурной схемы машины.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Расчет структурной схемы машины.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Отказ механической системы.</w:t>
      </w:r>
    </w:p>
    <w:p w:rsidR="002B1D2B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Восстанавливаемая механическая система (понятие,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 xml:space="preserve">Влияние на надежность механических систем нагрузочного фактора. 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 xml:space="preserve">Влияние на надежность механических систем климатического фактора. 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на надежность механических систем температуры.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на надежность механических систем солнечной  радиации.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на надежность механических систем влажности воздуха.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Роль учёных в развитии теории трения.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Механическое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Абразивное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Гидроабразивное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CE4">
        <w:rPr>
          <w:rFonts w:ascii="Times New Roman" w:hAnsi="Times New Roman" w:cs="Times New Roman"/>
          <w:sz w:val="28"/>
          <w:szCs w:val="28"/>
        </w:rPr>
        <w:t>Газоабразивное</w:t>
      </w:r>
      <w:proofErr w:type="spellEnd"/>
      <w:r w:rsidRPr="00477CE4">
        <w:rPr>
          <w:rFonts w:ascii="Times New Roman" w:hAnsi="Times New Roman" w:cs="Times New Roman"/>
          <w:sz w:val="28"/>
          <w:szCs w:val="28"/>
        </w:rPr>
        <w:t xml:space="preserve">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CE4">
        <w:rPr>
          <w:rFonts w:ascii="Times New Roman" w:hAnsi="Times New Roman" w:cs="Times New Roman"/>
          <w:sz w:val="28"/>
          <w:szCs w:val="28"/>
        </w:rPr>
        <w:t>Кавитационное</w:t>
      </w:r>
      <w:proofErr w:type="spellEnd"/>
      <w:r w:rsidRPr="00477CE4">
        <w:rPr>
          <w:rFonts w:ascii="Times New Roman" w:hAnsi="Times New Roman" w:cs="Times New Roman"/>
          <w:sz w:val="28"/>
          <w:szCs w:val="28"/>
        </w:rPr>
        <w:t xml:space="preserve">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Усталостное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Молекулярно-механическое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Коррозионно-механическое изнашивание (физика процесса, привести примеры).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Факторы, влияющие на изнашивание элементов механических систем.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человеческого фактора на изнашивание деталей машин.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качества металла на изнашивание деталей машин.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качества смазочных материалов на изнашивание деталей машин.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зазора между трущимися деталями на их изнашивание.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Влияние условий эксплуатации на изнашивание деталей машин.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Предельный и допустимый износ.</w:t>
      </w:r>
    </w:p>
    <w:p w:rsidR="00800119" w:rsidRPr="00800119" w:rsidRDefault="00800119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lastRenderedPageBreak/>
        <w:t xml:space="preserve">Достоинства и недостатки метода </w:t>
      </w:r>
      <w:proofErr w:type="spellStart"/>
      <w:r w:rsidRPr="00800119">
        <w:rPr>
          <w:sz w:val="28"/>
          <w:szCs w:val="28"/>
        </w:rPr>
        <w:t>микрометрирования</w:t>
      </w:r>
      <w:proofErr w:type="spellEnd"/>
      <w:r w:rsidRPr="00800119">
        <w:rPr>
          <w:sz w:val="28"/>
          <w:szCs w:val="28"/>
        </w:rPr>
        <w:t>.</w:t>
      </w:r>
    </w:p>
    <w:p w:rsidR="00800119" w:rsidRPr="00800119" w:rsidRDefault="002B1D2B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 w:rsidR="00800119" w:rsidRPr="00800119">
        <w:rPr>
          <w:sz w:val="28"/>
          <w:szCs w:val="28"/>
        </w:rPr>
        <w:t xml:space="preserve">остоинства и недостатки метода оценки износа по измерению эксплуатационных характеристик. </w:t>
      </w:r>
    </w:p>
    <w:p w:rsidR="00800119" w:rsidRPr="00800119" w:rsidRDefault="00800119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Достоинства и недостатки метода оценки износа путём взвешивания деталей машин.</w:t>
      </w:r>
    </w:p>
    <w:p w:rsidR="00800119" w:rsidRPr="00800119" w:rsidRDefault="00800119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Достоинства и недостатки метода оценки износа по результатам анализа отработанного масла.</w:t>
      </w:r>
    </w:p>
    <w:p w:rsidR="00800119" w:rsidRPr="00800119" w:rsidRDefault="00800119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Достоинства и недостатки метода оценки износа с помощью радиоактивных изотопов.</w:t>
      </w:r>
    </w:p>
    <w:p w:rsidR="00800119" w:rsidRPr="00800119" w:rsidRDefault="00800119" w:rsidP="00477CE4">
      <w:pPr>
        <w:pStyle w:val="3"/>
        <w:numPr>
          <w:ilvl w:val="0"/>
          <w:numId w:val="1"/>
        </w:numPr>
        <w:spacing w:line="276" w:lineRule="auto"/>
        <w:ind w:left="0"/>
        <w:rPr>
          <w:sz w:val="28"/>
          <w:szCs w:val="28"/>
        </w:rPr>
      </w:pPr>
      <w:r w:rsidRPr="00800119">
        <w:rPr>
          <w:sz w:val="28"/>
          <w:szCs w:val="28"/>
        </w:rPr>
        <w:t>Достоинства и недостатки метода оценки износа с помощью искусственных баз.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Постепенный отказ.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Внезапный отказ.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Классификация отказов по причине возникновения (конструктивные, производственные, эксплуатационные)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 xml:space="preserve">Классификация отказов по времени возникновения (во время хранения, транспортирования, обкатки, испытаний). 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Классификация отказов по степени  взаимодействия (независимый, зависимый).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Классификация отказов по возможности устранения (устранимый, неустранимый).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Классификация отказов по способу устранения (заменой отказавшего элемента, регулировкой, очисткой, смазкой).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 xml:space="preserve">Сохраняемость (определение, количественные показатели). </w:t>
      </w:r>
    </w:p>
    <w:p w:rsidR="00800119" w:rsidRPr="00477CE4" w:rsidRDefault="00800119" w:rsidP="00477CE4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7CE4">
        <w:rPr>
          <w:rFonts w:ascii="Times New Roman" w:hAnsi="Times New Roman" w:cs="Times New Roman"/>
          <w:sz w:val="28"/>
          <w:szCs w:val="28"/>
        </w:rPr>
        <w:t>Ремонтопригодность (определение, количественные показатели).</w:t>
      </w:r>
    </w:p>
    <w:p w:rsidR="00956F89" w:rsidRPr="00800119" w:rsidRDefault="00956F89" w:rsidP="008001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6F89" w:rsidRPr="0080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64C9"/>
    <w:multiLevelType w:val="hybridMultilevel"/>
    <w:tmpl w:val="6DA603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1465F4"/>
    <w:rsid w:val="0029466E"/>
    <w:rsid w:val="002B1D2B"/>
    <w:rsid w:val="00477CE4"/>
    <w:rsid w:val="0051006F"/>
    <w:rsid w:val="006853CA"/>
    <w:rsid w:val="006B0F99"/>
    <w:rsid w:val="006C741E"/>
    <w:rsid w:val="00747EC9"/>
    <w:rsid w:val="00800119"/>
    <w:rsid w:val="00891C18"/>
    <w:rsid w:val="008A25E0"/>
    <w:rsid w:val="00956F89"/>
    <w:rsid w:val="009657E6"/>
    <w:rsid w:val="009D65BE"/>
    <w:rsid w:val="00C3329D"/>
    <w:rsid w:val="00CF5AE6"/>
    <w:rsid w:val="00EA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80011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77C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800119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001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7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2577</Characters>
  <Application>Microsoft Office Word</Application>
  <DocSecurity>0</DocSecurity>
  <Lines>21</Lines>
  <Paragraphs>6</Paragraphs>
  <ScaleCrop>false</ScaleCrop>
  <Company>Hewlett-Packard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2021-11-26T15:57:00Z</dcterms:created>
  <dcterms:modified xsi:type="dcterms:W3CDTF">2025-12-11T18:53:00Z</dcterms:modified>
</cp:coreProperties>
</file>