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C" w:rsidRDefault="00146E3C" w:rsidP="00131F58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46E3C">
        <w:rPr>
          <w:rFonts w:ascii="Times New Roman" w:hAnsi="Times New Roman" w:cs="Times New Roman"/>
          <w:bCs/>
          <w:sz w:val="28"/>
          <w:szCs w:val="28"/>
        </w:rPr>
        <w:t>Компьютерный инжиниринг</w:t>
      </w:r>
      <w:r w:rsidR="0054034D">
        <w:rPr>
          <w:rFonts w:ascii="Times New Roman" w:hAnsi="Times New Roman" w:cs="Times New Roman"/>
          <w:bCs/>
          <w:sz w:val="28"/>
          <w:szCs w:val="28"/>
        </w:rPr>
        <w:t>»</w:t>
      </w:r>
    </w:p>
    <w:p w:rsid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034D" w:rsidRPr="00EF0F1B" w:rsidRDefault="0054034D" w:rsidP="0054034D">
      <w:pPr>
        <w:tabs>
          <w:tab w:val="right" w:leader="underscore" w:pos="8505"/>
        </w:tabs>
        <w:spacing w:after="0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34D">
        <w:rPr>
          <w:rFonts w:ascii="Times New Roman" w:hAnsi="Times New Roman" w:cs="Times New Roman"/>
          <w:b/>
          <w:bCs/>
          <w:sz w:val="28"/>
          <w:szCs w:val="28"/>
        </w:rPr>
        <w:t>Вопросы для экзамена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F1B">
        <w:rPr>
          <w:rFonts w:ascii="Times New Roman" w:hAnsi="Times New Roman" w:cs="Times New Roman"/>
          <w:bCs/>
          <w:sz w:val="28"/>
          <w:szCs w:val="28"/>
        </w:rPr>
        <w:t xml:space="preserve">Основные понятия, свойства </w:t>
      </w:r>
      <w:r>
        <w:rPr>
          <w:rFonts w:ascii="Times New Roman" w:hAnsi="Times New Roman" w:cs="Times New Roman"/>
          <w:bCs/>
          <w:sz w:val="28"/>
          <w:szCs w:val="28"/>
        </w:rPr>
        <w:t>компьютерного инжиниринга</w:t>
      </w:r>
      <w:r w:rsidRPr="00EF0F1B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2. Цифровые и информационные технологии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3. Классификация </w:t>
      </w:r>
      <w:r>
        <w:rPr>
          <w:rFonts w:ascii="Times New Roman" w:hAnsi="Times New Roman" w:cs="Times New Roman"/>
          <w:bCs/>
          <w:sz w:val="28"/>
          <w:szCs w:val="28"/>
        </w:rPr>
        <w:t>компьютерного инжиниринга</w:t>
      </w:r>
      <w:r w:rsidRPr="00EF0F1B">
        <w:rPr>
          <w:rFonts w:ascii="Times New Roman" w:hAnsi="Times New Roman" w:cs="Times New Roman"/>
          <w:bCs/>
          <w:sz w:val="28"/>
          <w:szCs w:val="28"/>
        </w:rPr>
        <w:t xml:space="preserve"> по сферам применения.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4. Обработка текстовой и числовой информации.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5. Технологии сбора, хранения, передачи, обработки и предоставления информации. </w:t>
      </w:r>
      <w:bookmarkStart w:id="0" w:name="_GoBack"/>
      <w:bookmarkEnd w:id="0"/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6. Последовательность действий в процессе записи, хранения, накопления, преобразования, считывания, копирования информации и ее вывода.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7. Гипертекстовые способы хранения и представления информации, языки разметки документов.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8. Понятие персонального компьютера, сервера, назначение компьютера.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9. Роль вычислительной техники в автоматизированных системах управления данными.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10. Логическое и физическое.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11. Основные узлы системного блока, их функции, связь, размещение, технические характеристики, исполнение.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12. Основные характеристики и типы памяти, ОЗУ, ПЗУ.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13. Внешние накопители. Периферийные устройства. Устройства ввода-вывода информации и дополнительные устройства, их разновидности, назначение.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14. Виды программного обеспечения ПК: системные, прикладные, служебные, инструментальные программы.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15. Структура, свойства и возможности ОС </w:t>
      </w:r>
      <w:proofErr w:type="spellStart"/>
      <w:r w:rsidRPr="00EF0F1B">
        <w:rPr>
          <w:rFonts w:ascii="Times New Roman" w:hAnsi="Times New Roman" w:cs="Times New Roman"/>
          <w:bCs/>
          <w:sz w:val="28"/>
          <w:szCs w:val="28"/>
        </w:rPr>
        <w:t>Windows</w:t>
      </w:r>
      <w:proofErr w:type="spellEnd"/>
      <w:r w:rsidRPr="00EF0F1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16. Настройка пользовательского интерфейса.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17. Работа в операционной системе, поисковая система, файловая система.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18. Текстовые редакторы, их функциональные возможности.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19. Способы и средства размещения, редактирования текстового документа.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20. Автоматизация форматирования. Стили.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21. Форматирование документа сложной структуры.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22. Принципы построения и организация работы с электронными таблицами.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23. Содержание опций меню программы и панели инструментов.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24. Использование стилей форматирования.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25. Формулы и функции. Использование ссылок.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26. Построение диаграмм и графиков.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27. Общие сведения о сетевых технологиях, основные термины и определения.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28. Разновидности вычислительных сетей, принципы их работы.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29. Сетевые адаптеры, концентраторы, коммутаторы; логическая структуризация сети.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30. Локальные компьютерные сети.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>31. Общие сведения о сетевом программном обеспечении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32. Сетевое программное обеспечение. Сетевые протоколы. </w:t>
      </w:r>
    </w:p>
    <w:p w:rsidR="00EF0F1B" w:rsidRPr="00EF0F1B" w:rsidRDefault="00EF0F1B" w:rsidP="00EF0F1B">
      <w:pPr>
        <w:tabs>
          <w:tab w:val="right" w:leader="underscore" w:pos="8505"/>
        </w:tabs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F1B">
        <w:rPr>
          <w:rFonts w:ascii="Times New Roman" w:hAnsi="Times New Roman" w:cs="Times New Roman"/>
          <w:bCs/>
          <w:sz w:val="28"/>
          <w:szCs w:val="28"/>
        </w:rPr>
        <w:t xml:space="preserve">33. Общие сведения о глобальных сетях. Организация Интернета. </w:t>
      </w:r>
    </w:p>
    <w:p w:rsidR="00EF0F1B" w:rsidRPr="00EF0F1B" w:rsidRDefault="00EF0F1B" w:rsidP="00E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0F1B" w:rsidRPr="00EF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86"/>
    <w:rsid w:val="00131F58"/>
    <w:rsid w:val="00146E3C"/>
    <w:rsid w:val="0029466E"/>
    <w:rsid w:val="0051006F"/>
    <w:rsid w:val="0054034D"/>
    <w:rsid w:val="006853CA"/>
    <w:rsid w:val="006B0F99"/>
    <w:rsid w:val="006C741E"/>
    <w:rsid w:val="00891C18"/>
    <w:rsid w:val="008A25E0"/>
    <w:rsid w:val="009A4786"/>
    <w:rsid w:val="009D65BE"/>
    <w:rsid w:val="00C3329D"/>
    <w:rsid w:val="00EA3116"/>
    <w:rsid w:val="00E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2021-11-25T20:51:00Z</dcterms:created>
  <dcterms:modified xsi:type="dcterms:W3CDTF">2025-12-11T16:57:00Z</dcterms:modified>
</cp:coreProperties>
</file>