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6C" w:rsidRDefault="00644C6C" w:rsidP="00AD6D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644C6C">
        <w:rPr>
          <w:rFonts w:ascii="Times New Roman" w:hAnsi="Times New Roman" w:cs="Times New Roman"/>
          <w:sz w:val="28"/>
          <w:szCs w:val="28"/>
        </w:rPr>
        <w:t>Проектная деятельность 1</w:t>
      </w:r>
      <w:r w:rsidR="00D42123">
        <w:rPr>
          <w:rFonts w:ascii="Times New Roman" w:hAnsi="Times New Roman" w:cs="Times New Roman"/>
          <w:sz w:val="28"/>
          <w:szCs w:val="28"/>
        </w:rPr>
        <w:t>»</w:t>
      </w:r>
    </w:p>
    <w:p w:rsidR="00D42123" w:rsidRDefault="00D42123" w:rsidP="00AD6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D50" w:rsidRPr="00D42123" w:rsidRDefault="00AD0F9F" w:rsidP="00AD6D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42123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D42123" w:rsidRPr="00D42123">
        <w:rPr>
          <w:rFonts w:ascii="Times New Roman" w:hAnsi="Times New Roman" w:cs="Times New Roman"/>
          <w:b/>
          <w:sz w:val="28"/>
          <w:szCs w:val="28"/>
        </w:rPr>
        <w:t>для</w:t>
      </w:r>
      <w:r w:rsidRPr="00D42123">
        <w:rPr>
          <w:rFonts w:ascii="Times New Roman" w:hAnsi="Times New Roman" w:cs="Times New Roman"/>
          <w:b/>
          <w:sz w:val="28"/>
          <w:szCs w:val="28"/>
        </w:rPr>
        <w:t xml:space="preserve"> зачет</w:t>
      </w:r>
      <w:r w:rsidR="00D42123" w:rsidRPr="00D42123">
        <w:rPr>
          <w:rFonts w:ascii="Times New Roman" w:hAnsi="Times New Roman" w:cs="Times New Roman"/>
          <w:b/>
          <w:sz w:val="28"/>
          <w:szCs w:val="28"/>
        </w:rPr>
        <w:t>а</w:t>
      </w:r>
    </w:p>
    <w:bookmarkEnd w:id="0"/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1. Цели и задачи дисциплины «Проектная деятельность».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2. Общие сведения и представления о проектной деятельности.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3. Место дисциплины в образовательном процессе.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4. Знания, умения и навыки, приобретаемые студентом, в ходе изучения дисциплины.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5. Задачи проектного обучения. Обучение проектной деятельности.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6. Проектная деятельность в образовании.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7. Самостоятельная работа студентов над проектами.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8. Основные признаки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9. Требования, предъявляемые к проектам и проектному обучению.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10. Схема организации и сопровождения проектной деятельности.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11. Виды (типология) проектов.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12. Понятие деятельности и проектной деятельности.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13. Содержание проектной деятельности.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14. Содержание этапов проектной деятельности.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15. Команда (участники)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16. Выбор темы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17. Выбор теоретических и прикладных задач проектного исследования.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18. Структура исследовательских и прикладных проектов.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19. Содержание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20. Результаты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21. Подготовка презентации и защита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lastRenderedPageBreak/>
        <w:t>22. Критерии оценивания результатов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23. Методы проектирования.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24. Классификация методов обучения проектированию.</w:t>
      </w:r>
    </w:p>
    <w:p w:rsidR="00EA3116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25. Методы исследования. Полезные советы при проектировании. Решение практических задач</w:t>
      </w:r>
    </w:p>
    <w:sectPr w:rsidR="00EA3116" w:rsidRPr="00AD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A6"/>
    <w:rsid w:val="00146FA6"/>
    <w:rsid w:val="0029466E"/>
    <w:rsid w:val="0051006F"/>
    <w:rsid w:val="00644C6C"/>
    <w:rsid w:val="006853CA"/>
    <w:rsid w:val="006B0F99"/>
    <w:rsid w:val="006C741E"/>
    <w:rsid w:val="00891C18"/>
    <w:rsid w:val="008A25E0"/>
    <w:rsid w:val="009D65BE"/>
    <w:rsid w:val="00AD0F9F"/>
    <w:rsid w:val="00AD6D50"/>
    <w:rsid w:val="00C3329D"/>
    <w:rsid w:val="00D42123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1158</Characters>
  <Application>Microsoft Office Word</Application>
  <DocSecurity>0</DocSecurity>
  <Lines>9</Lines>
  <Paragraphs>2</Paragraphs>
  <ScaleCrop>false</ScaleCrop>
  <Company>Hewlett-Packard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2021-11-25T19:23:00Z</dcterms:created>
  <dcterms:modified xsi:type="dcterms:W3CDTF">2025-12-11T17:01:00Z</dcterms:modified>
</cp:coreProperties>
</file>