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00" w:rsidRDefault="004C3D00" w:rsidP="00A52B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4C3D00">
        <w:rPr>
          <w:rFonts w:ascii="Times New Roman" w:hAnsi="Times New Roman" w:cs="Times New Roman"/>
          <w:sz w:val="28"/>
          <w:szCs w:val="28"/>
        </w:rPr>
        <w:t>Динамика НТТС</w:t>
      </w:r>
      <w:r w:rsidR="00F02AEF">
        <w:rPr>
          <w:rFonts w:ascii="Times New Roman" w:hAnsi="Times New Roman" w:cs="Times New Roman"/>
          <w:sz w:val="28"/>
          <w:szCs w:val="28"/>
        </w:rPr>
        <w:t>»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AEF" w:rsidRDefault="00F02AEF" w:rsidP="00F02AEF">
      <w:pPr>
        <w:pStyle w:val="3"/>
        <w:spacing w:line="276" w:lineRule="auto"/>
        <w:ind w:left="107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Вопросы для зачёт</w:t>
      </w:r>
      <w:r>
        <w:rPr>
          <w:b/>
          <w:sz w:val="28"/>
          <w:szCs w:val="28"/>
          <w:lang w:val="ru-RU"/>
        </w:rPr>
        <w:t>а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4B82">
        <w:rPr>
          <w:rFonts w:ascii="Times New Roman" w:hAnsi="Times New Roman" w:cs="Times New Roman"/>
          <w:sz w:val="28"/>
          <w:szCs w:val="28"/>
        </w:rPr>
        <w:t>1. Под действием каких сил возникают свободные колебания?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2. Дайте определение собственных колебаний?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3. Дайте определение вынужденным установившимся колебаниям?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4. Дайте определения предмета статической и динамической теории механических систем.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5. Перечислите примеры динамических нагрузок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6. Дайте определение понятию числа степеней свободы заданной системы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7. Дайте определение свободного колебания системы.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8. Дайте определение вынужденного колебания системы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9. Дайте определение периода собственных и вынужденных колебаний системы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10. Поясните физическую суть фазовой и круговой частоты системы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11. Поясните физический смысл коэффициента динамичности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12. Какие системы называются системами с дискретными параметрами?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13. Укажите число свободы реальных систем и дайте соответствующие пояснения.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14. Дайте определение системы с одной степенью свободы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15. Какие явления называются резонансом?</w:t>
      </w:r>
    </w:p>
    <w:p w:rsidR="00B84B82" w:rsidRPr="00B84B82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16. Какое явление называется ударом?</w:t>
      </w:r>
    </w:p>
    <w:p w:rsidR="00A52B3C" w:rsidRDefault="00B84B82" w:rsidP="00B84B82">
      <w:pPr>
        <w:jc w:val="both"/>
        <w:rPr>
          <w:rFonts w:ascii="Times New Roman" w:hAnsi="Times New Roman" w:cs="Times New Roman"/>
          <w:sz w:val="28"/>
          <w:szCs w:val="28"/>
        </w:rPr>
      </w:pPr>
      <w:r w:rsidRPr="00B84B82">
        <w:rPr>
          <w:rFonts w:ascii="Times New Roman" w:hAnsi="Times New Roman" w:cs="Times New Roman"/>
          <w:sz w:val="28"/>
          <w:szCs w:val="28"/>
        </w:rPr>
        <w:t>17. Какие процессы являются причиной формирования сил сопротивления?</w:t>
      </w:r>
    </w:p>
    <w:p w:rsidR="00663921" w:rsidRPr="00663921" w:rsidRDefault="00663921" w:rsidP="00663921">
      <w:pPr>
        <w:jc w:val="both"/>
        <w:rPr>
          <w:rFonts w:ascii="Times New Roman" w:hAnsi="Times New Roman" w:cs="Times New Roman"/>
          <w:sz w:val="28"/>
          <w:szCs w:val="28"/>
        </w:rPr>
      </w:pPr>
      <w:r w:rsidRPr="00663921">
        <w:rPr>
          <w:rFonts w:ascii="Times New Roman" w:hAnsi="Times New Roman" w:cs="Times New Roman"/>
          <w:sz w:val="28"/>
          <w:szCs w:val="28"/>
        </w:rPr>
        <w:t>18. Как образуется шпренгельная ферма? Укажите особенности ее расчета.</w:t>
      </w:r>
    </w:p>
    <w:p w:rsidR="00663921" w:rsidRPr="00663921" w:rsidRDefault="00663921" w:rsidP="00663921">
      <w:pPr>
        <w:jc w:val="both"/>
        <w:rPr>
          <w:rFonts w:ascii="Times New Roman" w:hAnsi="Times New Roman" w:cs="Times New Roman"/>
          <w:sz w:val="28"/>
          <w:szCs w:val="28"/>
        </w:rPr>
      </w:pPr>
      <w:r w:rsidRPr="00663921">
        <w:rPr>
          <w:rFonts w:ascii="Times New Roman" w:hAnsi="Times New Roman" w:cs="Times New Roman"/>
          <w:sz w:val="28"/>
          <w:szCs w:val="28"/>
        </w:rPr>
        <w:t>19. Укажите основные особенности расчета рам методом перемещений.</w:t>
      </w:r>
    </w:p>
    <w:p w:rsidR="00663921" w:rsidRPr="00663921" w:rsidRDefault="00663921" w:rsidP="00663921">
      <w:pPr>
        <w:jc w:val="both"/>
        <w:rPr>
          <w:rFonts w:ascii="Times New Roman" w:hAnsi="Times New Roman" w:cs="Times New Roman"/>
          <w:sz w:val="28"/>
          <w:szCs w:val="28"/>
        </w:rPr>
      </w:pPr>
      <w:r w:rsidRPr="00663921">
        <w:rPr>
          <w:rFonts w:ascii="Times New Roman" w:hAnsi="Times New Roman" w:cs="Times New Roman"/>
          <w:sz w:val="28"/>
          <w:szCs w:val="28"/>
        </w:rPr>
        <w:t>20. В чем заключается физический смысл канонических уравнений метода перемещений?</w:t>
      </w:r>
    </w:p>
    <w:p w:rsidR="00663921" w:rsidRPr="00663921" w:rsidRDefault="00663921" w:rsidP="00663921">
      <w:pPr>
        <w:jc w:val="both"/>
        <w:rPr>
          <w:rFonts w:ascii="Times New Roman" w:hAnsi="Times New Roman" w:cs="Times New Roman"/>
          <w:sz w:val="28"/>
          <w:szCs w:val="28"/>
        </w:rPr>
      </w:pPr>
      <w:r w:rsidRPr="00663921">
        <w:rPr>
          <w:rFonts w:ascii="Times New Roman" w:hAnsi="Times New Roman" w:cs="Times New Roman"/>
          <w:sz w:val="28"/>
          <w:szCs w:val="28"/>
        </w:rPr>
        <w:lastRenderedPageBreak/>
        <w:t>21. Запишите матричный алгоритм расчета стержневых систем методом перемещений.</w:t>
      </w:r>
    </w:p>
    <w:p w:rsidR="00663921" w:rsidRPr="00A52B3C" w:rsidRDefault="00663921" w:rsidP="00663921">
      <w:pPr>
        <w:jc w:val="both"/>
        <w:rPr>
          <w:rFonts w:ascii="Times New Roman" w:hAnsi="Times New Roman" w:cs="Times New Roman"/>
          <w:sz w:val="28"/>
          <w:szCs w:val="28"/>
        </w:rPr>
      </w:pPr>
      <w:r w:rsidRPr="00663921">
        <w:rPr>
          <w:rFonts w:ascii="Times New Roman" w:hAnsi="Times New Roman" w:cs="Times New Roman"/>
          <w:sz w:val="28"/>
          <w:szCs w:val="28"/>
        </w:rPr>
        <w:t>22. Какие проверки (статические, деформационные) используются при расчете рамных систем?</w:t>
      </w:r>
    </w:p>
    <w:sectPr w:rsidR="00663921" w:rsidRPr="00A5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12"/>
    <w:rsid w:val="00041D12"/>
    <w:rsid w:val="0029466E"/>
    <w:rsid w:val="00340CAD"/>
    <w:rsid w:val="004C3D00"/>
    <w:rsid w:val="0051006F"/>
    <w:rsid w:val="00663921"/>
    <w:rsid w:val="006853CA"/>
    <w:rsid w:val="006B0F99"/>
    <w:rsid w:val="006C741E"/>
    <w:rsid w:val="00891C18"/>
    <w:rsid w:val="008A25E0"/>
    <w:rsid w:val="009D65BE"/>
    <w:rsid w:val="00A52B3C"/>
    <w:rsid w:val="00B84B82"/>
    <w:rsid w:val="00C3329D"/>
    <w:rsid w:val="00EA3116"/>
    <w:rsid w:val="00F0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F02AEF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F02AEF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F02AEF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F02AEF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1305</Characters>
  <Application>Microsoft Office Word</Application>
  <DocSecurity>0</DocSecurity>
  <Lines>10</Lines>
  <Paragraphs>3</Paragraphs>
  <ScaleCrop>false</ScaleCrop>
  <Company>Hewlett-Packard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2021-11-26T15:58:00Z</dcterms:created>
  <dcterms:modified xsi:type="dcterms:W3CDTF">2025-12-11T17:32:00Z</dcterms:modified>
</cp:coreProperties>
</file>