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6492A41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bookmarkStart w:id="0" w:name="_GoBack"/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305A0A" w:rsidRPr="00305A0A">
        <w:rPr>
          <w:rFonts w:ascii="Times New Roman" w:hAnsi="Times New Roman"/>
          <w:b/>
          <w:color w:val="4472C4"/>
          <w:sz w:val="32"/>
          <w:szCs w:val="32"/>
        </w:rPr>
        <w:t>Теория научных исследований, планирование и обработка эксперимента</w:t>
      </w:r>
    </w:p>
    <w:p w14:paraId="4D0ACCF7" w14:textId="125E67A0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305A0A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73D675BD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Определите понятие "научное исследование" в контексте </w:t>
      </w:r>
      <w:proofErr w:type="spellStart"/>
      <w:r w:rsidRPr="00A3110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31109">
        <w:rPr>
          <w:rFonts w:ascii="Times New Roman" w:eastAsiaTheme="minorHAnsi" w:hAnsi="Times New Roman"/>
          <w:sz w:val="24"/>
          <w:szCs w:val="24"/>
        </w:rPr>
        <w:t xml:space="preserve"> безопасности. Каковы его основные цели и задачи?</w:t>
      </w:r>
    </w:p>
    <w:bookmarkEnd w:id="0"/>
    <w:p w14:paraId="056FCD6C" w14:textId="7C3D6AA0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 сущность системного подхода к организации научных исследований в области безопасности.</w:t>
      </w:r>
    </w:p>
    <w:p w14:paraId="2D286228" w14:textId="6BF0E44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Опишите основные этапы проведения научных исследований в области </w:t>
      </w:r>
      <w:proofErr w:type="spellStart"/>
      <w:r w:rsidRPr="00A3110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31109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014A5BAC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Дайте определение понятиям "актуальность", "научная новизна", "теоретическая и практическая значимость исследования".</w:t>
      </w:r>
    </w:p>
    <w:p w14:paraId="1CAB7F5F" w14:textId="1372685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Объясните, как осуществляется критический анализ проблемных ситуаций для формулирования темы и цели научного исследования.</w:t>
      </w:r>
    </w:p>
    <w:p w14:paraId="7A422797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роль гипотезы в научном исследовании и требования к ее формулировке.</w:t>
      </w:r>
    </w:p>
    <w:p w14:paraId="56F5CD85" w14:textId="2B9524FC" w:rsidR="00A31109" w:rsidRPr="00A31109" w:rsidRDefault="006D0315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Какие методы научного познания </w:t>
      </w:r>
      <w:r w:rsidR="00A31109" w:rsidRPr="00A31109">
        <w:rPr>
          <w:rFonts w:ascii="Times New Roman" w:eastAsiaTheme="minorHAnsi" w:hAnsi="Times New Roman"/>
          <w:sz w:val="24"/>
          <w:szCs w:val="24"/>
        </w:rPr>
        <w:t xml:space="preserve">применяются в </w:t>
      </w:r>
      <w:proofErr w:type="spellStart"/>
      <w:r w:rsidR="00A31109" w:rsidRPr="00A3110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="00A31109" w:rsidRPr="00A31109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2EDA3AB7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 различия между фундаментальными, прикладными и опытно-конструкторскими исследованиями в области безопасности.</w:t>
      </w:r>
    </w:p>
    <w:p w14:paraId="050B3854" w14:textId="33D695AE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 выр</w:t>
      </w:r>
      <w:r w:rsidR="006D0315">
        <w:rPr>
          <w:rFonts w:ascii="Times New Roman" w:eastAsiaTheme="minorHAnsi" w:hAnsi="Times New Roman"/>
          <w:sz w:val="24"/>
          <w:szCs w:val="24"/>
        </w:rPr>
        <w:t xml:space="preserve">абатывается стратегия действий </w:t>
      </w:r>
      <w:r w:rsidRPr="00A31109">
        <w:rPr>
          <w:rFonts w:ascii="Times New Roman" w:eastAsiaTheme="minorHAnsi" w:hAnsi="Times New Roman"/>
          <w:sz w:val="24"/>
          <w:szCs w:val="24"/>
        </w:rPr>
        <w:t>для выбора адекватных методов исследования при решении проблем безопасности?</w:t>
      </w:r>
    </w:p>
    <w:p w14:paraId="1A7CAAB0" w14:textId="093621E6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основные источники информации для проведения обзора литературы и анализа современного состояния проблемы.</w:t>
      </w:r>
    </w:p>
    <w:p w14:paraId="6FB23E9E" w14:textId="7CBF306B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 принципы планирования экспериментов в области безопасности.</w:t>
      </w:r>
    </w:p>
    <w:p w14:paraId="24192D16" w14:textId="2D3F3710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основные виды экспериментов.</w:t>
      </w:r>
    </w:p>
    <w:p w14:paraId="74E357DE" w14:textId="696A4256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Дайте определение понятиям "фактор", "отклик", "уровень фактора" в планировании эксперимента.</w:t>
      </w:r>
    </w:p>
    <w:p w14:paraId="50AEC64D" w14:textId="34E7852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проектом на этапе планирования эксперимента.</w:t>
      </w:r>
    </w:p>
    <w:p w14:paraId="5BFA4C1E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процедуру выбора критериев оптимизации и ограничений при планировании эксперимента.</w:t>
      </w:r>
    </w:p>
    <w:p w14:paraId="2C46F411" w14:textId="3B5A44A9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Какие методы управления проектом используются для контроля за ходом проведения экспериментальн</w:t>
      </w:r>
      <w:r w:rsidR="006D0315">
        <w:rPr>
          <w:rFonts w:ascii="Times New Roman" w:eastAsiaTheme="minorHAnsi" w:hAnsi="Times New Roman"/>
          <w:sz w:val="24"/>
          <w:szCs w:val="24"/>
        </w:rPr>
        <w:t>ых работ</w:t>
      </w:r>
      <w:r w:rsidRPr="00A31109">
        <w:rPr>
          <w:rFonts w:ascii="Times New Roman" w:eastAsiaTheme="minorHAnsi" w:hAnsi="Times New Roman"/>
          <w:sz w:val="24"/>
          <w:szCs w:val="24"/>
        </w:rPr>
        <w:t>?</w:t>
      </w:r>
    </w:p>
    <w:p w14:paraId="390DE97F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lastRenderedPageBreak/>
        <w:t xml:space="preserve">Опишите принципы рандомизации и </w:t>
      </w:r>
      <w:proofErr w:type="spellStart"/>
      <w:r w:rsidRPr="00A31109">
        <w:rPr>
          <w:rFonts w:ascii="Times New Roman" w:eastAsiaTheme="minorHAnsi" w:hAnsi="Times New Roman"/>
          <w:sz w:val="24"/>
          <w:szCs w:val="24"/>
        </w:rPr>
        <w:t>воспроизводимости</w:t>
      </w:r>
      <w:proofErr w:type="spellEnd"/>
      <w:r w:rsidRPr="00A31109">
        <w:rPr>
          <w:rFonts w:ascii="Times New Roman" w:eastAsiaTheme="minorHAnsi" w:hAnsi="Times New Roman"/>
          <w:sz w:val="24"/>
          <w:szCs w:val="24"/>
        </w:rPr>
        <w:t xml:space="preserve"> экспериментальных данных.</w:t>
      </w:r>
    </w:p>
    <w:p w14:paraId="65C38540" w14:textId="1D454601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Какие типы планов эксперимента существуют?</w:t>
      </w:r>
    </w:p>
    <w:p w14:paraId="18DBD978" w14:textId="059B5F85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за соблюдением техники безопасности при проведении экспериментальных исследований.</w:t>
      </w:r>
    </w:p>
    <w:p w14:paraId="453295AD" w14:textId="4C1D6522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процедуру разработки технического задания на проведение эксперимента.</w:t>
      </w:r>
    </w:p>
    <w:p w14:paraId="1410BD51" w14:textId="1EBD9AE0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методы обработки, анализа и обобщения результатов экспериментальных данных.</w:t>
      </w:r>
    </w:p>
    <w:p w14:paraId="613B7F9A" w14:textId="603BF17B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 роль математической статистики в анализе экспериментальных данных.</w:t>
      </w:r>
    </w:p>
    <w:p w14:paraId="429B131B" w14:textId="76ABED32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Что такое проверка статистических гипотез? Как они применяются в исследованиях безопасности?</w:t>
      </w:r>
    </w:p>
    <w:p w14:paraId="5238DCAE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методы корреляционного и регрессионного анализа для установления связей между факторами и параметрами безопасности.</w:t>
      </w:r>
    </w:p>
    <w:p w14:paraId="6A76F24C" w14:textId="3CB79E7C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Объясните понятие дисперсионного </w:t>
      </w:r>
      <w:proofErr w:type="gramStart"/>
      <w:r w:rsidRPr="00A31109">
        <w:rPr>
          <w:rFonts w:ascii="Times New Roman" w:eastAsiaTheme="minorHAnsi" w:hAnsi="Times New Roman"/>
          <w:sz w:val="24"/>
          <w:szCs w:val="24"/>
        </w:rPr>
        <w:t>анализа  и</w:t>
      </w:r>
      <w:proofErr w:type="gramEnd"/>
      <w:r w:rsidRPr="00A31109">
        <w:rPr>
          <w:rFonts w:ascii="Times New Roman" w:eastAsiaTheme="minorHAnsi" w:hAnsi="Times New Roman"/>
          <w:sz w:val="24"/>
          <w:szCs w:val="24"/>
        </w:rPr>
        <w:t xml:space="preserve"> его применение для оценки влияния различных факторов на безопасность.</w:t>
      </w:r>
    </w:p>
    <w:p w14:paraId="703A4DCF" w14:textId="6B47D6AF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 осуществляется разработка системы повышения безопасности в организации на основе результатов обработки эксперимента?</w:t>
      </w:r>
    </w:p>
    <w:p w14:paraId="07C7F63D" w14:textId="3E03D709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Опишите методы визуализации и представления </w:t>
      </w:r>
      <w:proofErr w:type="gramStart"/>
      <w:r w:rsidRPr="00A31109">
        <w:rPr>
          <w:rFonts w:ascii="Times New Roman" w:eastAsiaTheme="minorHAnsi" w:hAnsi="Times New Roman"/>
          <w:sz w:val="24"/>
          <w:szCs w:val="24"/>
        </w:rPr>
        <w:t>данных  в</w:t>
      </w:r>
      <w:proofErr w:type="gramEnd"/>
      <w:r w:rsidRPr="00A31109">
        <w:rPr>
          <w:rFonts w:ascii="Times New Roman" w:eastAsiaTheme="minorHAnsi" w:hAnsi="Times New Roman"/>
          <w:sz w:val="24"/>
          <w:szCs w:val="24"/>
        </w:rPr>
        <w:t xml:space="preserve"> научных отчетах.</w:t>
      </w:r>
    </w:p>
    <w:p w14:paraId="1D3E3557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 процедуру проверки адекватности построенной математической модели экспериментальным данным.</w:t>
      </w:r>
    </w:p>
    <w:p w14:paraId="33C9594B" w14:textId="345D37A2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требования к разработке научно-методических и учебно-методических материалов по результатам исследований.</w:t>
      </w:r>
    </w:p>
    <w:p w14:paraId="4E735F0C" w14:textId="772C00A3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Какие методы преподавания учебных курсов по </w:t>
      </w:r>
      <w:proofErr w:type="spellStart"/>
      <w:r w:rsidRPr="00A3110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31109">
        <w:rPr>
          <w:rFonts w:ascii="Times New Roman" w:eastAsiaTheme="minorHAnsi" w:hAnsi="Times New Roman"/>
          <w:sz w:val="24"/>
          <w:szCs w:val="24"/>
        </w:rPr>
        <w:t xml:space="preserve"> безопасности можно использовать на основе собственного научного опыта?</w:t>
      </w:r>
    </w:p>
    <w:p w14:paraId="3B12302B" w14:textId="6E2175A8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Объясните, как осуществляется оценка эффективности процедур подготовки работников с использованием разработанных методических материалов.</w:t>
      </w:r>
    </w:p>
    <w:p w14:paraId="43CEAF2C" w14:textId="17F4D4CF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структуру и содержание научной статьи по результатам исследования в области безопасности.</w:t>
      </w:r>
    </w:p>
    <w:p w14:paraId="6B2304BF" w14:textId="2694B6C2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 оформляются результаты исследований в виде отчетов, рефератов, заявок на патенты?</w:t>
      </w:r>
    </w:p>
    <w:p w14:paraId="397A0474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процесс внедрения результатов научных исследований в учебный процесс или на производство.</w:t>
      </w:r>
    </w:p>
    <w:p w14:paraId="2440BB64" w14:textId="0E40BC59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Проведите критический анализ проблемной ситуации: результаты эксперимента противоречат исходной гипотезе. Какова стратегия действий?</w:t>
      </w:r>
    </w:p>
    <w:p w14:paraId="6261B67B" w14:textId="22A5078F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lastRenderedPageBreak/>
        <w:t>Объясните, как осуществляется управление проектом при возникновении непредвиденных обстоятельств в ходе эксперимента.</w:t>
      </w:r>
    </w:p>
    <w:p w14:paraId="59A26DA4" w14:textId="301FB8F0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роль коммуникаций в команде при планировании и проведении эксперимента.</w:t>
      </w:r>
    </w:p>
    <w:p w14:paraId="47550811" w14:textId="4C06ADAC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 вырабатывается командная стратегия для достижения поставленной цели исследования?</w:t>
      </w:r>
    </w:p>
    <w:p w14:paraId="242345B3" w14:textId="37417B33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Приведите пример применения системного подхода для анализа причин неудачи эксперимента.</w:t>
      </w:r>
    </w:p>
    <w:p w14:paraId="7835AF7A" w14:textId="6620139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Какие риски существуют при проведении научных исследований и как ими управлять?</w:t>
      </w:r>
    </w:p>
    <w:p w14:paraId="3E99D827" w14:textId="779C6D4E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Объясните, как осуществить разработку системы повышения безопасности на основе анализа проблемной ситуации, используя системный подход.</w:t>
      </w:r>
    </w:p>
    <w:p w14:paraId="2F061B53" w14:textId="6313F17E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процесс завершения проекта исследования и пре</w:t>
      </w:r>
      <w:r w:rsidR="006D0315">
        <w:rPr>
          <w:rFonts w:ascii="Times New Roman" w:eastAsiaTheme="minorHAnsi" w:hAnsi="Times New Roman"/>
          <w:sz w:val="24"/>
          <w:szCs w:val="24"/>
        </w:rPr>
        <w:t>дставления итоговых результатов</w:t>
      </w:r>
      <w:r w:rsidRPr="00A31109">
        <w:rPr>
          <w:rFonts w:ascii="Times New Roman" w:eastAsiaTheme="minorHAnsi" w:hAnsi="Times New Roman"/>
          <w:sz w:val="24"/>
          <w:szCs w:val="24"/>
        </w:rPr>
        <w:t>.</w:t>
      </w:r>
    </w:p>
    <w:p w14:paraId="1852F9C0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Какие этические нормы должны соблюдаться при проведении научных исследований и обработке данных?</w:t>
      </w:r>
    </w:p>
    <w:p w14:paraId="4243EFE0" w14:textId="0AC63335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</w:t>
      </w:r>
      <w:r w:rsidR="006D0315">
        <w:rPr>
          <w:rFonts w:ascii="Times New Roman" w:eastAsiaTheme="minorHAnsi" w:hAnsi="Times New Roman"/>
          <w:sz w:val="24"/>
          <w:szCs w:val="24"/>
        </w:rPr>
        <w:t xml:space="preserve">ишите роль руководителя проекта </w:t>
      </w:r>
      <w:r w:rsidRPr="00A31109">
        <w:rPr>
          <w:rFonts w:ascii="Times New Roman" w:eastAsiaTheme="minorHAnsi" w:hAnsi="Times New Roman"/>
          <w:sz w:val="24"/>
          <w:szCs w:val="24"/>
        </w:rPr>
        <w:t>в обеспечении качества и достоверности результатов эксперимента.</w:t>
      </w:r>
    </w:p>
    <w:p w14:paraId="435635E6" w14:textId="70A73398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 планировать работы по проведению научных исследований с учетом ограниченности ресурсов?</w:t>
      </w:r>
    </w:p>
    <w:p w14:paraId="5D5E8402" w14:textId="59734906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Объясните, как обобщение результатов приводит к формированию новых знаний в области </w:t>
      </w:r>
      <w:proofErr w:type="spellStart"/>
      <w:r w:rsidRPr="00A3110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31109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0DFB1732" w14:textId="36C5604B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Опишите процесс рецензирования и публикации научных результатов.</w:t>
      </w:r>
    </w:p>
    <w:p w14:paraId="74B5A42A" w14:textId="4D0BF36A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>Как осуществляется консультирование коллег или студентов по вопросам планирования экспериментов?</w:t>
      </w:r>
    </w:p>
    <w:p w14:paraId="7767D8A3" w14:textId="77777777" w:rsidR="00A31109" w:rsidRPr="00A31109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Сформулируйте основные выводы о значении теории научных исследований и планирования эксперимента для профессиональной деятельности магистра в области </w:t>
      </w:r>
      <w:proofErr w:type="spellStart"/>
      <w:r w:rsidRPr="00A3110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31109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78B0D49E" w14:textId="55948681" w:rsidR="003E49AC" w:rsidRDefault="00A31109" w:rsidP="006D031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1109">
        <w:rPr>
          <w:rFonts w:ascii="Times New Roman" w:eastAsiaTheme="minorHAnsi" w:hAnsi="Times New Roman"/>
          <w:sz w:val="24"/>
          <w:szCs w:val="24"/>
        </w:rPr>
        <w:t xml:space="preserve">Предложите план научного исследования по актуальной проблеме </w:t>
      </w:r>
      <w:proofErr w:type="spellStart"/>
      <w:r w:rsidRPr="00A3110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31109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1079"/>
    <w:multiLevelType w:val="hybridMultilevel"/>
    <w:tmpl w:val="4C888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05A0A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D0315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31109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2025-12-15T15:56:00Z</dcterms:modified>
</cp:coreProperties>
</file>