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06140B7D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A777EA" w:rsidRPr="00A777EA">
        <w:rPr>
          <w:rFonts w:ascii="Times New Roman" w:hAnsi="Times New Roman"/>
          <w:b/>
          <w:color w:val="4472C4"/>
          <w:sz w:val="32"/>
          <w:szCs w:val="32"/>
        </w:rPr>
        <w:t>Оценка воздействия условий труда на здоровье сотрудников</w:t>
      </w:r>
    </w:p>
    <w:p w14:paraId="4D0ACCF7" w14:textId="2F7891F4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17323D">
        <w:rPr>
          <w:rFonts w:ascii="Times New Roman" w:hAnsi="Times New Roman"/>
          <w:b/>
          <w:color w:val="4472C4"/>
          <w:sz w:val="32"/>
          <w:szCs w:val="32"/>
        </w:rPr>
        <w:t>защите курсовой работы</w:t>
      </w:r>
    </w:p>
    <w:p w14:paraId="4E110A71" w14:textId="77777777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Дайте определение понятиям "условия труда", "производственная среда", "трудовой процесс" с точки зрения гигиены труда.</w:t>
      </w:r>
    </w:p>
    <w:p w14:paraId="7ECA6A70" w14:textId="77777777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В чем заключается принципиальное отличие "опасного" производственного фактора от "вредного"? Приведите примеры.</w:t>
      </w:r>
    </w:p>
    <w:p w14:paraId="36623F47" w14:textId="75186B88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Опишите иерархию нормативных документов, регулирующих гигиенические требования к условиям труда в РФ.</w:t>
      </w:r>
    </w:p>
    <w:p w14:paraId="7222528B" w14:textId="6626E5AE" w:rsidR="0017323D" w:rsidRPr="0017323D" w:rsidRDefault="001D15E0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Что такое ПДК </w:t>
      </w:r>
      <w:r w:rsidR="0017323D" w:rsidRPr="0017323D">
        <w:rPr>
          <w:rFonts w:ascii="Times New Roman" w:eastAsiaTheme="minorHAnsi" w:hAnsi="Times New Roman"/>
          <w:sz w:val="24"/>
          <w:szCs w:val="24"/>
        </w:rPr>
        <w:t>и ПДУ? Каков механизм их установления и контроля?</w:t>
      </w:r>
    </w:p>
    <w:p w14:paraId="29C590D7" w14:textId="77777777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Раскройте содержание понятий "тяжесть труда" и "напряженность труда". Какие факторы их определяют и как они нормируются?</w:t>
      </w:r>
    </w:p>
    <w:p w14:paraId="1B5242C7" w14:textId="77777777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Какие основные физиологические системы организма человека подвергаются наибольшей нагрузке в процессе трудовой деятельности?</w:t>
      </w:r>
    </w:p>
    <w:p w14:paraId="3DD88863" w14:textId="77777777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В чем разница между "профессиональным заболеванием" и "</w:t>
      </w:r>
      <w:proofErr w:type="spellStart"/>
      <w:r w:rsidRPr="0017323D">
        <w:rPr>
          <w:rFonts w:ascii="Times New Roman" w:eastAsiaTheme="minorHAnsi" w:hAnsi="Times New Roman"/>
          <w:sz w:val="24"/>
          <w:szCs w:val="24"/>
        </w:rPr>
        <w:t>производственно</w:t>
      </w:r>
      <w:proofErr w:type="spellEnd"/>
      <w:r w:rsidRPr="0017323D">
        <w:rPr>
          <w:rFonts w:ascii="Times New Roman" w:eastAsiaTheme="minorHAnsi" w:hAnsi="Times New Roman"/>
          <w:sz w:val="24"/>
          <w:szCs w:val="24"/>
        </w:rPr>
        <w:t xml:space="preserve"> обусловленным заболеванием"? Приведите критерии их разграничения.</w:t>
      </w:r>
    </w:p>
    <w:p w14:paraId="36F50B5E" w14:textId="77777777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Опишите концепцию "интегральной оценки условий труда" и ее место в современной гигиене труда.</w:t>
      </w:r>
    </w:p>
    <w:p w14:paraId="71C1E0F9" w14:textId="77777777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Каковы основные положения Федерального закона №426-ФЗ "О специальной оценке условий труда"?</w:t>
      </w:r>
    </w:p>
    <w:p w14:paraId="35E0A9C4" w14:textId="7D4643CF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Какие международные организации вносят вклад в разработку стандартов по оценке воздействия условий труда на здоровье?</w:t>
      </w:r>
    </w:p>
    <w:p w14:paraId="7F77D87E" w14:textId="05FEE812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 xml:space="preserve">Опишите пошаговую процедуру проведения </w:t>
      </w:r>
      <w:r w:rsidR="001D15E0">
        <w:rPr>
          <w:rFonts w:ascii="Times New Roman" w:eastAsiaTheme="minorHAnsi" w:hAnsi="Times New Roman"/>
          <w:sz w:val="24"/>
          <w:szCs w:val="24"/>
        </w:rPr>
        <w:t>с</w:t>
      </w:r>
      <w:r w:rsidRPr="0017323D">
        <w:rPr>
          <w:rFonts w:ascii="Times New Roman" w:eastAsiaTheme="minorHAnsi" w:hAnsi="Times New Roman"/>
          <w:sz w:val="24"/>
          <w:szCs w:val="24"/>
        </w:rPr>
        <w:t>пециальной оценки условий труда, выделяя этап идентификации и измерений.</w:t>
      </w:r>
    </w:p>
    <w:p w14:paraId="33B94E23" w14:textId="565DDD37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 xml:space="preserve">Какие методы инструментального контроля физических факторов </w:t>
      </w:r>
      <w:r w:rsidR="001D15E0">
        <w:rPr>
          <w:rFonts w:ascii="Times New Roman" w:eastAsiaTheme="minorHAnsi" w:hAnsi="Times New Roman"/>
          <w:sz w:val="24"/>
          <w:szCs w:val="24"/>
        </w:rPr>
        <w:t>В</w:t>
      </w:r>
      <w:r w:rsidRPr="0017323D">
        <w:rPr>
          <w:rFonts w:ascii="Times New Roman" w:eastAsiaTheme="minorHAnsi" w:hAnsi="Times New Roman"/>
          <w:sz w:val="24"/>
          <w:szCs w:val="24"/>
        </w:rPr>
        <w:t>ы использовали в своей работе?</w:t>
      </w:r>
    </w:p>
    <w:p w14:paraId="66F77200" w14:textId="77777777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 проводится оценка параметров микроклимата на рабочем месте и какие показатели являются ключевыми для оценки риска переохлаждения/перегрева?</w:t>
      </w:r>
    </w:p>
    <w:p w14:paraId="3DDD494F" w14:textId="69431A2B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В чем заключается методика оце</w:t>
      </w:r>
      <w:r w:rsidR="001D15E0">
        <w:rPr>
          <w:rFonts w:ascii="Times New Roman" w:eastAsiaTheme="minorHAnsi" w:hAnsi="Times New Roman"/>
          <w:sz w:val="24"/>
          <w:szCs w:val="24"/>
        </w:rPr>
        <w:t>нки тяжести трудового процесса</w:t>
      </w:r>
      <w:r w:rsidRPr="0017323D">
        <w:rPr>
          <w:rFonts w:ascii="Times New Roman" w:eastAsiaTheme="minorHAnsi" w:hAnsi="Times New Roman"/>
          <w:sz w:val="24"/>
          <w:szCs w:val="24"/>
        </w:rPr>
        <w:t>?</w:t>
      </w:r>
    </w:p>
    <w:p w14:paraId="6D523756" w14:textId="77777777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 оценить напряженность труда, связанную с психоэмоциональными нагрузками, монотонностью или режимом рабочего времени?</w:t>
      </w:r>
    </w:p>
    <w:p w14:paraId="0621BDB4" w14:textId="77777777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lastRenderedPageBreak/>
        <w:t>Какие методы качественной и количественной оценки профессиональных рисков вы применяли в курсовой работе?</w:t>
      </w:r>
    </w:p>
    <w:p w14:paraId="577765C0" w14:textId="4E4FD057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 интерпретировать классы условий труда с точки зрения воздействия на здоровье работников?</w:t>
      </w:r>
    </w:p>
    <w:p w14:paraId="1A875BE8" w14:textId="77777777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Какие существуют подходы к оценке воздействия химических факторов, если на рабочем месте присутствует смесь нескольких вредных веществ?</w:t>
      </w:r>
    </w:p>
    <w:p w14:paraId="55DD8F00" w14:textId="77777777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Каким образом результаты производственного контроля и СОУТ используются для формирования комплексной картины воздействия на здоровье?</w:t>
      </w:r>
    </w:p>
    <w:p w14:paraId="2FC3C3ED" w14:textId="66F888F2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Опишите критерии оценки эффективности средств индивидуальной защиты с точки зрения снижения уровня воздействия вредного фактора.</w:t>
      </w:r>
    </w:p>
    <w:p w14:paraId="2978E3B2" w14:textId="19211201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Опишите основные группы профессиональных заболеваний, вызываемых физическими факторами.</w:t>
      </w:r>
    </w:p>
    <w:p w14:paraId="1DC3EBAC" w14:textId="24BC7706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Каков механизм развития интоксикаций при воздействии промышленных ядов?</w:t>
      </w:r>
    </w:p>
    <w:p w14:paraId="0034EE52" w14:textId="66605AC8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 условия труда влияют на общую заболеваемость с временной утратой трудоспособности?</w:t>
      </w:r>
    </w:p>
    <w:p w14:paraId="09A7622F" w14:textId="00C198FE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Какие ключевые показатели заболеваемости используются для анализа связи здоровья работников с условиями труда?</w:t>
      </w:r>
    </w:p>
    <w:p w14:paraId="756E66DC" w14:textId="77777777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Какова роль периодических медицинских осмотров в системе раннего выявления нарушений здоровья, связанных с работой?</w:t>
      </w:r>
    </w:p>
    <w:p w14:paraId="276D0092" w14:textId="77777777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Что такое "биологический мониторинг" и как он используется для оценки экспозиции работников к вредным веществам?</w:t>
      </w:r>
    </w:p>
    <w:p w14:paraId="1BBBB8EF" w14:textId="77777777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Какие существуют критерии для установления причинно-следственной связи между конкретным заболеванием и профессией работника?</w:t>
      </w:r>
    </w:p>
    <w:p w14:paraId="0BB25EC7" w14:textId="1E16EFFD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Опишите воздействие сочетанных и комбинированных факторов (на организм человека.</w:t>
      </w:r>
    </w:p>
    <w:p w14:paraId="54EAA360" w14:textId="71017AB9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 вы учитывали индивидуальные особенности работников при оценке рисков для здоровья?</w:t>
      </w:r>
    </w:p>
    <w:p w14:paraId="488A84B9" w14:textId="60CE114A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Какие методы статистического анализа вы использовали для обработки данных о заболеваемости в курсовой работе?</w:t>
      </w:r>
    </w:p>
    <w:p w14:paraId="32F067BD" w14:textId="77777777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Какие управленческие решения могут быть приняты на основе результатов оценки воздействия условий труда на здоровье сотрудников?</w:t>
      </w:r>
    </w:p>
    <w:p w14:paraId="4BC89434" w14:textId="56F7EFAB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Опишите иерархию мер управления профессиональными рисками. Почему именно такая последовательность предпочтительна?</w:t>
      </w:r>
    </w:p>
    <w:p w14:paraId="68EA60DC" w14:textId="04D48E8C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 xml:space="preserve">Какие конкретные технические мероприятия </w:t>
      </w:r>
      <w:r w:rsidR="001D15E0">
        <w:rPr>
          <w:rFonts w:ascii="Times New Roman" w:eastAsiaTheme="minorHAnsi" w:hAnsi="Times New Roman"/>
          <w:sz w:val="24"/>
          <w:szCs w:val="24"/>
        </w:rPr>
        <w:t>В</w:t>
      </w:r>
      <w:r w:rsidRPr="0017323D">
        <w:rPr>
          <w:rFonts w:ascii="Times New Roman" w:eastAsiaTheme="minorHAnsi" w:hAnsi="Times New Roman"/>
          <w:sz w:val="24"/>
          <w:szCs w:val="24"/>
        </w:rPr>
        <w:t>ы предложили для снижения воздействия вредных факторов в вашем проекте?</w:t>
      </w:r>
    </w:p>
    <w:p w14:paraId="0292CD30" w14:textId="1DDE0032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lastRenderedPageBreak/>
        <w:t>Какие организационные мероприятия могут быть эффективны для профилактики заболеваний?</w:t>
      </w:r>
    </w:p>
    <w:p w14:paraId="54D6682D" w14:textId="4BEC5CC8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 результаты оценки воздействия условий труда влияют на предоставление компенсаций и льгот работникам?</w:t>
      </w:r>
    </w:p>
    <w:p w14:paraId="406779F7" w14:textId="77777777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Каков механизм разработки и реализации "Плана мероприятий по улучшению и оздоровлению условий труда"?</w:t>
      </w:r>
    </w:p>
    <w:p w14:paraId="5CBECD9F" w14:textId="3D1B78D8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 xml:space="preserve">Как </w:t>
      </w:r>
      <w:r w:rsidR="001D15E0">
        <w:rPr>
          <w:rFonts w:ascii="Times New Roman" w:eastAsiaTheme="minorHAnsi" w:hAnsi="Times New Roman"/>
          <w:sz w:val="24"/>
          <w:szCs w:val="24"/>
        </w:rPr>
        <w:t>В</w:t>
      </w:r>
      <w:r w:rsidRPr="0017323D">
        <w:rPr>
          <w:rFonts w:ascii="Times New Roman" w:eastAsiaTheme="minorHAnsi" w:hAnsi="Times New Roman"/>
          <w:sz w:val="24"/>
          <w:szCs w:val="24"/>
        </w:rPr>
        <w:t>ы предлагаете оценивать экономическую эффективность предложенных профилактических мер?</w:t>
      </w:r>
    </w:p>
    <w:p w14:paraId="1EE34540" w14:textId="77777777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Какие требования предъявляются к организации лечебно-профилактического питания и санаторно-курортного лечения для работников вредных производств?</w:t>
      </w:r>
    </w:p>
    <w:p w14:paraId="0FE45EBA" w14:textId="001A486B" w:rsidR="0017323D" w:rsidRPr="0017323D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 система менеджмента охраны здоровья и безопасности труда использует данные об оценке воздействия условий труда?</w:t>
      </w:r>
    </w:p>
    <w:p w14:paraId="78B0D49E" w14:textId="4712BB12" w:rsidR="003E49AC" w:rsidRDefault="0017323D" w:rsidP="0017323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Сформулируйте ключевой вывод вашей курсовой работы: какой основной вклад ваше исследование вносит в практику обеспечения здоровья на производстве?</w:t>
      </w:r>
    </w:p>
    <w:p w14:paraId="7669B54D" w14:textId="77777777" w:rsidR="00A777EA" w:rsidRDefault="00A777EA">
      <w:pPr>
        <w:spacing w:after="0" w:line="240" w:lineRule="auto"/>
        <w:rPr>
          <w:rFonts w:ascii="Times New Roman" w:hAnsi="Times New Roman"/>
          <w:b/>
          <w:color w:val="4472C4"/>
          <w:sz w:val="32"/>
          <w:szCs w:val="32"/>
        </w:rPr>
      </w:pPr>
      <w:r>
        <w:rPr>
          <w:rFonts w:ascii="Times New Roman" w:hAnsi="Times New Roman"/>
          <w:b/>
          <w:color w:val="4472C4"/>
          <w:sz w:val="32"/>
          <w:szCs w:val="32"/>
        </w:rPr>
        <w:br w:type="page"/>
      </w:r>
    </w:p>
    <w:p w14:paraId="31B0428C" w14:textId="67D25CA8" w:rsidR="0017323D" w:rsidRPr="00D020C7" w:rsidRDefault="0017323D" w:rsidP="0017323D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lastRenderedPageBreak/>
        <w:t>Примерные оценочные материалы, применяемые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A777EA" w:rsidRPr="00A777EA">
        <w:rPr>
          <w:rFonts w:ascii="Times New Roman" w:hAnsi="Times New Roman"/>
          <w:b/>
          <w:color w:val="4472C4"/>
          <w:sz w:val="32"/>
          <w:szCs w:val="32"/>
        </w:rPr>
        <w:t>Оценка воздействия условий труда на здоровье сотрудников</w:t>
      </w:r>
    </w:p>
    <w:p w14:paraId="51F5BFDD" w14:textId="2539992F" w:rsidR="0017323D" w:rsidRPr="00D020C7" w:rsidRDefault="0017323D" w:rsidP="0017323D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>
        <w:rPr>
          <w:rFonts w:ascii="Times New Roman" w:hAnsi="Times New Roman"/>
          <w:b/>
          <w:color w:val="4472C4"/>
          <w:sz w:val="32"/>
          <w:szCs w:val="32"/>
        </w:rPr>
        <w:t>э</w:t>
      </w:r>
      <w:r w:rsidR="00A777EA">
        <w:rPr>
          <w:rFonts w:ascii="Times New Roman" w:hAnsi="Times New Roman"/>
          <w:b/>
          <w:color w:val="4472C4"/>
          <w:sz w:val="32"/>
          <w:szCs w:val="32"/>
        </w:rPr>
        <w:t>к</w:t>
      </w:r>
      <w:r>
        <w:rPr>
          <w:rFonts w:ascii="Times New Roman" w:hAnsi="Times New Roman"/>
          <w:b/>
          <w:color w:val="4472C4"/>
          <w:sz w:val="32"/>
          <w:szCs w:val="32"/>
        </w:rPr>
        <w:t>замену</w:t>
      </w:r>
    </w:p>
    <w:p w14:paraId="427C3483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Предмет</w:t>
      </w:r>
      <w:bookmarkStart w:id="0" w:name="_GoBack"/>
      <w:bookmarkEnd w:id="0"/>
      <w:r w:rsidRPr="0017323D">
        <w:rPr>
          <w:rFonts w:ascii="Times New Roman" w:eastAsiaTheme="minorHAnsi" w:hAnsi="Times New Roman"/>
          <w:sz w:val="24"/>
          <w:szCs w:val="24"/>
        </w:rPr>
        <w:t>, цели и задачи гигиены труда как науки и практической деятельности.</w:t>
      </w:r>
    </w:p>
    <w:p w14:paraId="31F763DA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Основные понятия в области охраны труда и гигиены труда: "условия труда", "производственная среда", "трудовой процесс", "вредный производственный фактор", "опасный производственный фактор".</w:t>
      </w:r>
    </w:p>
    <w:p w14:paraId="7ABE6900" w14:textId="4E719F99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Классификация условий труда по степени вредности и опасности: оптимальные, допустимые, вредные, опасные.</w:t>
      </w:r>
    </w:p>
    <w:p w14:paraId="75CF17CA" w14:textId="1DFBE0F4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Нормативно-правовая база РФ, регулирующая гигиенические требования и оценку условий труда.</w:t>
      </w:r>
    </w:p>
    <w:p w14:paraId="24D084B7" w14:textId="24A15691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Понятие ПДК и ПДУ. Их роль в гигиеническом нормировании.</w:t>
      </w:r>
    </w:p>
    <w:p w14:paraId="6E801C58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Права и обязанности работодателей и работников в области обеспечения безопасных условий труда и сохранения здоровья.</w:t>
      </w:r>
    </w:p>
    <w:p w14:paraId="43CC6131" w14:textId="20321661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Цели и задачи проведения специальной оценки условий труда.</w:t>
      </w:r>
    </w:p>
    <w:p w14:paraId="12B96D25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Основные этапы проведения СОУТ: идентификация опасностей, измерения, оценка уровня воздействия, отнесение к классу условий труда.</w:t>
      </w:r>
    </w:p>
    <w:p w14:paraId="6E9CDDD5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Роль производственного контроля в системе оценки условий труда и здоровья работников.</w:t>
      </w:r>
    </w:p>
    <w:p w14:paraId="12F739D4" w14:textId="2DC50AC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 xml:space="preserve">Ответственность за нарушение законодательства об охране труда и гигиенических нормативов. </w:t>
      </w:r>
    </w:p>
    <w:p w14:paraId="072DAB15" w14:textId="2CDDE3C6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Гигиеническая характеристика и методы оценки параметров микроклимата.</w:t>
      </w:r>
    </w:p>
    <w:p w14:paraId="7E090297" w14:textId="31C41C41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Воздействие производственного шума на организм. Методы измерения и гигиеническое нормирование.</w:t>
      </w:r>
    </w:p>
    <w:p w14:paraId="3AB56360" w14:textId="0D76FE6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Производственная вибрация, ее виды, физические параметры и методы оценки.</w:t>
      </w:r>
    </w:p>
    <w:p w14:paraId="5BB231EA" w14:textId="7F639A4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Гигиенические требования к освещению рабочих мест, методы контроля освещенности.</w:t>
      </w:r>
    </w:p>
    <w:p w14:paraId="5E31C841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Ионизирующие и неионизирующие излучения на производстве: источники, биологическое действие, принципы защиты и нормирования.</w:t>
      </w:r>
    </w:p>
    <w:p w14:paraId="36DC552F" w14:textId="6817F26F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Классификация и гигиеническое нормирование химических факторов.</w:t>
      </w:r>
    </w:p>
    <w:p w14:paraId="3DBCB14F" w14:textId="4F9EDD4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Биологический фактор на производстве: источники, механизмы воздействия, оценка риска.</w:t>
      </w:r>
    </w:p>
    <w:p w14:paraId="0AEAF73F" w14:textId="6C4AF03D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lastRenderedPageBreak/>
        <w:t>Оценка тяжести трудового процесса: критерии и показатели.</w:t>
      </w:r>
    </w:p>
    <w:p w14:paraId="731BF3AA" w14:textId="218213C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Оценка напряженности трудового процесса: критерии и показатели.</w:t>
      </w:r>
    </w:p>
    <w:p w14:paraId="125FC16A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 xml:space="preserve">Эргономические факторы и организация рабочего места как элемент оценки воздействия условий труда. </w:t>
      </w:r>
    </w:p>
    <w:p w14:paraId="4FAC073C" w14:textId="163D87AC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Механизмы развития профессиональных заболеваний при воздействии различных факторов.</w:t>
      </w:r>
    </w:p>
    <w:p w14:paraId="159E7B84" w14:textId="44BDBC3E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Основные группы профессиональных заболеваний по этиологическому признаку.</w:t>
      </w:r>
    </w:p>
    <w:p w14:paraId="7BF52DF2" w14:textId="0A6826CD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 xml:space="preserve">Понятие </w:t>
      </w:r>
      <w:proofErr w:type="spellStart"/>
      <w:r w:rsidRPr="0017323D">
        <w:rPr>
          <w:rFonts w:ascii="Times New Roman" w:eastAsiaTheme="minorHAnsi" w:hAnsi="Times New Roman"/>
          <w:sz w:val="24"/>
          <w:szCs w:val="24"/>
        </w:rPr>
        <w:t>производственно</w:t>
      </w:r>
      <w:proofErr w:type="spellEnd"/>
      <w:r w:rsidRPr="0017323D">
        <w:rPr>
          <w:rFonts w:ascii="Times New Roman" w:eastAsiaTheme="minorHAnsi" w:hAnsi="Times New Roman"/>
          <w:sz w:val="24"/>
          <w:szCs w:val="24"/>
        </w:rPr>
        <w:t xml:space="preserve"> обусловленной заболеваемости. Методы анализа заболеваемости с временной утратой трудоспособности.</w:t>
      </w:r>
    </w:p>
    <w:p w14:paraId="07F0A98F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Роль периодических и предварительных медицинских осмотров в системе сохранения здоровья работников и раннего выявления нарушений.</w:t>
      </w:r>
    </w:p>
    <w:p w14:paraId="36A5842E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Принципы экспертизы связи заболевания с профессией.</w:t>
      </w:r>
    </w:p>
    <w:p w14:paraId="06CC9927" w14:textId="58A52EEF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Использование средств индивидуальной защиты как мера профилактики: критерии выбора и эффективность.</w:t>
      </w:r>
    </w:p>
    <w:p w14:paraId="721C28BC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Лечебно-профилактические мероприятия: диспансеризация, санаторно-курортное лечение, лечебно-профилактическое питание.</w:t>
      </w:r>
    </w:p>
    <w:p w14:paraId="3D539DA6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Реабилитация работников с профессиональными заболеваниями.</w:t>
      </w:r>
    </w:p>
    <w:p w14:paraId="4BD3ABC4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Вопросы психосоциального здоровья на рабочем месте: стресс, профилактика выгорания.</w:t>
      </w:r>
    </w:p>
    <w:p w14:paraId="12715C77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Первая помощь при острых отравлениях и травмах, связанных с воздействием вредных факторов.</w:t>
      </w:r>
    </w:p>
    <w:p w14:paraId="5042340F" w14:textId="540663F6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Место оценки профессиональных рисков в системе управления охраной труда.</w:t>
      </w:r>
    </w:p>
    <w:p w14:paraId="16D407C8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Принципы идентификации опасностей и оценки уровня профессионального риска.</w:t>
      </w:r>
    </w:p>
    <w:p w14:paraId="5F3B3F73" w14:textId="1435A5BE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Сравнительный анализ методов оценки рисков.</w:t>
      </w:r>
    </w:p>
    <w:p w14:paraId="7EFDF6AA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Разработка карты рисков на предприятии и ее использование для принятия управленческих решений.</w:t>
      </w:r>
    </w:p>
    <w:p w14:paraId="6FECDA6E" w14:textId="2B0DB7D8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Иерархия мер управления профессиональными рисками.</w:t>
      </w:r>
    </w:p>
    <w:p w14:paraId="6C84A5C5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Планирование и реализация мероприятий по снижению уровней профессиональных рисков.</w:t>
      </w:r>
    </w:p>
    <w:p w14:paraId="37D8617D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Экономическая эффективность мероприятий по улучшению условий труда и снижению воздействия вредных факторов.</w:t>
      </w:r>
    </w:p>
    <w:p w14:paraId="0320DA0C" w14:textId="3CF646D1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 xml:space="preserve">Международные стандарты в области управления </w:t>
      </w:r>
      <w:r w:rsidR="00886A12">
        <w:rPr>
          <w:rFonts w:ascii="Times New Roman" w:eastAsiaTheme="minorHAnsi" w:hAnsi="Times New Roman"/>
          <w:sz w:val="24"/>
          <w:szCs w:val="24"/>
        </w:rPr>
        <w:t>охраной труда</w:t>
      </w:r>
      <w:r w:rsidRPr="0017323D">
        <w:rPr>
          <w:rFonts w:ascii="Times New Roman" w:eastAsiaTheme="minorHAnsi" w:hAnsi="Times New Roman"/>
          <w:sz w:val="24"/>
          <w:szCs w:val="24"/>
        </w:rPr>
        <w:t xml:space="preserve"> и их интеграция с национальными системами.</w:t>
      </w:r>
    </w:p>
    <w:p w14:paraId="5BCE544E" w14:textId="1E59A579" w:rsid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Вовлечение работников и их представителей в процесс оценки рисков и улучшения условий труда.</w:t>
      </w:r>
    </w:p>
    <w:p w14:paraId="599774C2" w14:textId="4F07A501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lastRenderedPageBreak/>
        <w:t>Какие системы органов наиболее уязвимы к воздействию промышленных ядов?</w:t>
      </w:r>
    </w:p>
    <w:p w14:paraId="22671304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Опишите патогенез и клинические проявления вибрационной болезни. Каковы критерии постановки диагноза и степени тяжести?</w:t>
      </w:r>
    </w:p>
    <w:p w14:paraId="67514071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Раскройте механизм воздействия производственного шума на орган слуха и центральную нервную систему. Что такое "шумовая болезнь"?</w:t>
      </w:r>
    </w:p>
    <w:p w14:paraId="33220D89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Какие заболевания кожи относятся к профессиональным дерматозам? Опишите основные аллергены и раздражители на производстве.</w:t>
      </w:r>
    </w:p>
    <w:p w14:paraId="3C6E1C7B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Гигиеническая оценка условий труда при работе с источниками ионизирующего излучения. Какие виды лучевых поражений встречаются в профессиональной практике?</w:t>
      </w:r>
    </w:p>
    <w:p w14:paraId="6747811C" w14:textId="29D0075E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Перечислите основные формы пылевой патологии легких. Каков механизм их развития и гигиенические меры профилактики?</w:t>
      </w:r>
    </w:p>
    <w:p w14:paraId="3D30F4A0" w14:textId="2CB75AEB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Какие факторы трудового процесса провоцируют развитие заболеваний опорно-двигательного аппарата и сердечно-сосудистой системы?</w:t>
      </w:r>
    </w:p>
    <w:p w14:paraId="1A2575B8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 проводится оценка биологического возраста работника и его корреляция с условиями труда?</w:t>
      </w:r>
    </w:p>
    <w:p w14:paraId="2A21D449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Опишите роль и значение диспансеризации и периодических медицинских осмотров в системе вторичной профилактики профессиональных заболеваний.</w:t>
      </w:r>
    </w:p>
    <w:p w14:paraId="6ED9B016" w14:textId="1127C4F0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Что такое "биологические экспозиционные тесты" и как они используются для оценки внутренней дозы вредных веществ в организме?</w:t>
      </w:r>
    </w:p>
    <w:p w14:paraId="30452558" w14:textId="4B88C145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Какие психосоциальные факторы на рабочем месте приводят к нарушениям психического здоровья?</w:t>
      </w:r>
    </w:p>
    <w:p w14:paraId="67B6636E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В чем специфика воздействия условий труда на женский организм и репродуктивное здоровье? Какие работы запрещены для женщин в РФ?</w:t>
      </w:r>
    </w:p>
    <w:p w14:paraId="5B115138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Каков порядок расследования и учета случаев профессиональных заболеваний? Кто устанавливает причинную связь?</w:t>
      </w:r>
    </w:p>
    <w:p w14:paraId="4265BE84" w14:textId="77777777" w:rsidR="0017323D" w:rsidRPr="0017323D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>Как факторы производственной среды могут влиять на иммунную систему и повышать риск развития онкологических заболеваний?</w:t>
      </w:r>
    </w:p>
    <w:p w14:paraId="3847B324" w14:textId="586B58FE" w:rsidR="00A777EA" w:rsidRDefault="0017323D" w:rsidP="00886A1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7323D">
        <w:rPr>
          <w:rFonts w:ascii="Times New Roman" w:eastAsiaTheme="minorHAnsi" w:hAnsi="Times New Roman"/>
          <w:sz w:val="24"/>
          <w:szCs w:val="24"/>
        </w:rPr>
        <w:t xml:space="preserve">Сформулируйте основные принципы здорового образа жизни и корпоративные программы здоровья, направленные на снижение </w:t>
      </w:r>
      <w:proofErr w:type="spellStart"/>
      <w:r w:rsidRPr="0017323D">
        <w:rPr>
          <w:rFonts w:ascii="Times New Roman" w:eastAsiaTheme="minorHAnsi" w:hAnsi="Times New Roman"/>
          <w:sz w:val="24"/>
          <w:szCs w:val="24"/>
        </w:rPr>
        <w:t>производственно</w:t>
      </w:r>
      <w:proofErr w:type="spellEnd"/>
      <w:r w:rsidRPr="0017323D">
        <w:rPr>
          <w:rFonts w:ascii="Times New Roman" w:eastAsiaTheme="minorHAnsi" w:hAnsi="Times New Roman"/>
          <w:sz w:val="24"/>
          <w:szCs w:val="24"/>
        </w:rPr>
        <w:t xml:space="preserve"> обусловленной заболеваемости.</w:t>
      </w:r>
    </w:p>
    <w:sectPr w:rsidR="00A777EA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16365"/>
    <w:multiLevelType w:val="hybridMultilevel"/>
    <w:tmpl w:val="C6F08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23D"/>
    <w:rsid w:val="00173E75"/>
    <w:rsid w:val="001972D5"/>
    <w:rsid w:val="001B546A"/>
    <w:rsid w:val="001C48BD"/>
    <w:rsid w:val="001D15E0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86A12"/>
    <w:rsid w:val="008C57EF"/>
    <w:rsid w:val="009324A9"/>
    <w:rsid w:val="0095004E"/>
    <w:rsid w:val="00962AC1"/>
    <w:rsid w:val="009B22AE"/>
    <w:rsid w:val="00A458B0"/>
    <w:rsid w:val="00A531AE"/>
    <w:rsid w:val="00A56DB8"/>
    <w:rsid w:val="00A777EA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4492E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28</cp:revision>
  <dcterms:created xsi:type="dcterms:W3CDTF">2021-09-29T14:21:00Z</dcterms:created>
  <dcterms:modified xsi:type="dcterms:W3CDTF">2025-12-16T07:26:00Z</dcterms:modified>
</cp:coreProperties>
</file>