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4BC26E91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5244BB" w:rsidRPr="005244BB">
        <w:rPr>
          <w:rFonts w:ascii="Times New Roman" w:hAnsi="Times New Roman" w:cs="Times New Roman"/>
          <w:b/>
          <w:sz w:val="28"/>
          <w:szCs w:val="28"/>
        </w:rPr>
        <w:t>Кадровое делопроизводство в управлении персоналом</w:t>
      </w:r>
      <w:r w:rsidR="00524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Pr="00227551" w:rsidRDefault="006A3098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49D1E6F4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1. Понятие организационно-управленческого документа в сфере управления персоналом, виды, правовая</w:t>
      </w:r>
    </w:p>
    <w:p w14:paraId="149604EC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основа разработки и принятия.</w:t>
      </w:r>
    </w:p>
    <w:p w14:paraId="5A4782E3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2. Понятие информационно-справочного документа в сфере управления персоналом, виды.</w:t>
      </w:r>
    </w:p>
    <w:p w14:paraId="04751E4D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3. Состав документов по личному составу, их классификация, оформление личного дела работника</w:t>
      </w:r>
    </w:p>
    <w:p w14:paraId="1C182FAA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 xml:space="preserve">4. Документы, оформляемые на этапе поиска </w:t>
      </w:r>
      <w:proofErr w:type="gramStart"/>
      <w:r w:rsidRPr="00227551">
        <w:rPr>
          <w:rFonts w:ascii="Times New Roman" w:hAnsi="Times New Roman" w:cs="Times New Roman"/>
          <w:bCs/>
          <w:sz w:val="28"/>
        </w:rPr>
        <w:t>персонала</w:t>
      </w:r>
      <w:proofErr w:type="gramEnd"/>
      <w:r w:rsidRPr="00227551">
        <w:rPr>
          <w:rFonts w:ascii="Times New Roman" w:hAnsi="Times New Roman" w:cs="Times New Roman"/>
          <w:bCs/>
          <w:sz w:val="28"/>
        </w:rPr>
        <w:t xml:space="preserve"> и их общая характеристика: содержание, порядок</w:t>
      </w:r>
    </w:p>
    <w:p w14:paraId="66E94F5E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разработки и применения.</w:t>
      </w:r>
    </w:p>
    <w:p w14:paraId="1F96B559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 xml:space="preserve">5. Документы, оформляемые на этапе отбора </w:t>
      </w:r>
      <w:proofErr w:type="gramStart"/>
      <w:r w:rsidRPr="00227551">
        <w:rPr>
          <w:rFonts w:ascii="Times New Roman" w:hAnsi="Times New Roman" w:cs="Times New Roman"/>
          <w:bCs/>
          <w:sz w:val="28"/>
        </w:rPr>
        <w:t>персонала</w:t>
      </w:r>
      <w:proofErr w:type="gramEnd"/>
      <w:r w:rsidRPr="00227551">
        <w:rPr>
          <w:rFonts w:ascii="Times New Roman" w:hAnsi="Times New Roman" w:cs="Times New Roman"/>
          <w:bCs/>
          <w:sz w:val="28"/>
        </w:rPr>
        <w:t xml:space="preserve"> и их общая характеристика: содержание, порядок</w:t>
      </w:r>
    </w:p>
    <w:p w14:paraId="73B7D5E5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разработки и применения.</w:t>
      </w:r>
    </w:p>
    <w:p w14:paraId="6E95A5BA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6. Понятие и классификация документов по движению персонала.</w:t>
      </w:r>
    </w:p>
    <w:p w14:paraId="7E03D45E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7. Приказы, опосредующие отношения по движению кадрового состава у работодателя: понятие,</w:t>
      </w:r>
    </w:p>
    <w:p w14:paraId="73F70777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содержание, процедура оформления.</w:t>
      </w:r>
    </w:p>
    <w:p w14:paraId="66E66108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8. Личная карточка как обязательный документ по учету кадров: понятие, особенности оформления, виды.</w:t>
      </w:r>
    </w:p>
    <w:p w14:paraId="2F25530A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9. Личное дело как необязательный документ по учету кадров: понятие, оформление и ведение личных дел</w:t>
      </w:r>
    </w:p>
    <w:p w14:paraId="45EF6606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(досье) сотрудников. Состав документов личного дела.</w:t>
      </w:r>
    </w:p>
    <w:p w14:paraId="0C29C149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10. Оформление и ведение трудовых книжек и вкладышей к ним.</w:t>
      </w:r>
    </w:p>
    <w:p w14:paraId="38E8BD79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lastRenderedPageBreak/>
        <w:t>11. Понятие и виды документации в сфере социального страхования, оформляемые службой управления</w:t>
      </w:r>
    </w:p>
    <w:p w14:paraId="53B9AE63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персоналом.</w:t>
      </w:r>
    </w:p>
    <w:p w14:paraId="1563E73B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12. Номенклатура дел: порядок подготовки, составления, оформления, примерная номенклатура дел.</w:t>
      </w:r>
    </w:p>
    <w:p w14:paraId="34AA7F0D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13. Сроки хранения документов по управлению персоналом.</w:t>
      </w:r>
    </w:p>
    <w:p w14:paraId="0BD8ED8B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14. Правовое регулирование деятельности по управлению персоналом в странах с развитой рыночной</w:t>
      </w:r>
    </w:p>
    <w:p w14:paraId="1C1D9C7B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экономикой.</w:t>
      </w:r>
    </w:p>
    <w:p w14:paraId="3708C9E4" w14:textId="77777777" w:rsidR="00227551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15. Службы управления персоналом и менеджеры по кадрам в зарубежных фирмах,</w:t>
      </w:r>
    </w:p>
    <w:p w14:paraId="781230BA" w14:textId="6735F3F0" w:rsidR="006A3098" w:rsidRPr="00227551" w:rsidRDefault="00227551" w:rsidP="002275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27551">
        <w:rPr>
          <w:rFonts w:ascii="Times New Roman" w:hAnsi="Times New Roman" w:cs="Times New Roman"/>
          <w:bCs/>
          <w:sz w:val="28"/>
        </w:rPr>
        <w:t>правовой статус, задачи, функции, организация деятельности.</w:t>
      </w: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496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27551"/>
    <w:rsid w:val="002C43E6"/>
    <w:rsid w:val="005244BB"/>
    <w:rsid w:val="00524E5D"/>
    <w:rsid w:val="006A3098"/>
    <w:rsid w:val="00923A3D"/>
    <w:rsid w:val="009E60D9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2025-11-26T12:30:00Z</dcterms:created>
  <dcterms:modified xsi:type="dcterms:W3CDTF">2025-12-08T08:40:00Z</dcterms:modified>
</cp:coreProperties>
</file>