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47DBDB25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0738F0" w:rsidRPr="000738F0">
        <w:rPr>
          <w:rFonts w:ascii="Times New Roman" w:hAnsi="Times New Roman" w:cs="Times New Roman"/>
          <w:b/>
          <w:sz w:val="28"/>
          <w:szCs w:val="28"/>
        </w:rPr>
        <w:t>Разработка и реализация корпоративной социальной политики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22AD0112" w14:textId="173FC259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Система выплат по беременности и родам в РФ.</w:t>
      </w:r>
    </w:p>
    <w:p w14:paraId="620ED7B1" w14:textId="62051C2D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Декретный отпуск и порядок его предоставления.</w:t>
      </w:r>
    </w:p>
    <w:p w14:paraId="6E759E6E" w14:textId="16FB362C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Жилищная политика и государственные жилищные программы в РФ.</w:t>
      </w:r>
    </w:p>
    <w:p w14:paraId="314BC8D7" w14:textId="1A700BD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Способы улучшения жилищных условий работников организациями.</w:t>
      </w:r>
    </w:p>
    <w:p w14:paraId="4364A2B8" w14:textId="3DAFF4C5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Социальное партнерство в сфере труда: понятие, принципы, стороны, уровни, формы.</w:t>
      </w:r>
    </w:p>
    <w:p w14:paraId="06C332AE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Ответственность сторон социального партнерства.</w:t>
      </w:r>
    </w:p>
    <w:p w14:paraId="097BFBC8" w14:textId="54D02AAC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Представители работников и работодателей в социальном партнерстве.</w:t>
      </w:r>
    </w:p>
    <w:p w14:paraId="7476CE77" w14:textId="12454F64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Органы социального партнерства.</w:t>
      </w:r>
    </w:p>
    <w:p w14:paraId="0CDBAEE2" w14:textId="01B66E16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Коллективные переговоры: ведение, порядок и процедура урегулирования разногласий.</w:t>
      </w:r>
    </w:p>
    <w:p w14:paraId="62D0CD1F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Гарантии и компенсации лицам, участвующим в коллективных переговорах.</w:t>
      </w:r>
    </w:p>
    <w:p w14:paraId="7F5A00DD" w14:textId="65C1AD82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Коллективные договоры и соглашения.</w:t>
      </w:r>
    </w:p>
    <w:p w14:paraId="3AE01FFD" w14:textId="1D8B87C5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Участие работников в управлении организацией.</w:t>
      </w:r>
    </w:p>
    <w:p w14:paraId="4337F092" w14:textId="738AEFC9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Профсоюзы и их функции. Структура профсоюзов РФ.</w:t>
      </w:r>
    </w:p>
    <w:p w14:paraId="5414EBB4" w14:textId="0650805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Защита трудовых прав и законных интересов работников профессиональными союзами.</w:t>
      </w:r>
    </w:p>
    <w:p w14:paraId="41A329FD" w14:textId="360049AA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Понятие социальной ответственности организации.</w:t>
      </w:r>
    </w:p>
    <w:p w14:paraId="2B8EA155" w14:textId="4C9330C3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Социальная ответственность организации с точки зрения Концепции устойчивого развития.</w:t>
      </w:r>
    </w:p>
    <w:p w14:paraId="19D00C3A" w14:textId="2D34C9BC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Внешняя и внутренняя социальная ответственность.</w:t>
      </w:r>
    </w:p>
    <w:p w14:paraId="5D71D872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lastRenderedPageBreak/>
        <w:t>55. Социальная отчетность организации.</w:t>
      </w:r>
    </w:p>
    <w:p w14:paraId="73898346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56. Роль исследований в процессе управления социальным развитием организации.</w:t>
      </w:r>
    </w:p>
    <w:p w14:paraId="7D7E09EA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57. Методики оценки условий труда в организации и удовлетворенности работников</w:t>
      </w:r>
    </w:p>
    <w:p w14:paraId="674F4F04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различными факторами социальной среды организации.</w:t>
      </w:r>
    </w:p>
    <w:p w14:paraId="689733C7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58. Методики оценки уровня развития социальной среды организации.</w:t>
      </w:r>
    </w:p>
    <w:p w14:paraId="0BAA45A5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59. Социальная стратегия в системе общего стратегического планирования организации.</w:t>
      </w:r>
    </w:p>
    <w:p w14:paraId="1E3E7115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Принципы разработки социальной стратегии организации и управление реализацией.</w:t>
      </w:r>
    </w:p>
    <w:p w14:paraId="5C84F790" w14:textId="77777777" w:rsidR="00AB13CA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60. Структура, компетенция и функции службы управления персоналом по управлению</w:t>
      </w:r>
    </w:p>
    <w:p w14:paraId="017B73B2" w14:textId="741A2D58" w:rsidR="006A3098" w:rsidRPr="00AB13CA" w:rsidRDefault="00AB13CA" w:rsidP="00AB13C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B13CA">
        <w:rPr>
          <w:rFonts w:ascii="Times New Roman" w:hAnsi="Times New Roman" w:cs="Times New Roman"/>
          <w:bCs/>
          <w:sz w:val="28"/>
        </w:rPr>
        <w:t>социальным развитием организации.</w:t>
      </w: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F22"/>
    <w:multiLevelType w:val="hybridMultilevel"/>
    <w:tmpl w:val="988A65B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51735B"/>
    <w:multiLevelType w:val="hybridMultilevel"/>
    <w:tmpl w:val="988A65BE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290088">
    <w:abstractNumId w:val="1"/>
  </w:num>
  <w:num w:numId="2" w16cid:durableId="8292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738F0"/>
    <w:rsid w:val="000D55CA"/>
    <w:rsid w:val="002C43E6"/>
    <w:rsid w:val="003E22AD"/>
    <w:rsid w:val="00524E5D"/>
    <w:rsid w:val="006A3098"/>
    <w:rsid w:val="00923A3D"/>
    <w:rsid w:val="00AB13CA"/>
    <w:rsid w:val="00B9424D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dcterms:created xsi:type="dcterms:W3CDTF">2025-11-26T12:30:00Z</dcterms:created>
  <dcterms:modified xsi:type="dcterms:W3CDTF">2025-12-08T09:26:00Z</dcterms:modified>
</cp:coreProperties>
</file>