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8A2E4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994B1B" w:rsidRPr="000D6071" w:rsidRDefault="00FE7D59" w:rsidP="008A2E4F">
      <w:pPr>
        <w:spacing w:line="48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852DF0" w:rsidRDefault="00FE7D59" w:rsidP="008A2E4F">
      <w:pPr>
        <w:spacing w:line="48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356352">
        <w:rPr>
          <w:rFonts w:ascii="Times New Roman" w:hAnsi="Times New Roman" w:cs="Times New Roman"/>
          <w:b/>
          <w:sz w:val="28"/>
          <w:szCs w:val="28"/>
        </w:rPr>
        <w:t xml:space="preserve">Автоматика, телемеханика и </w:t>
      </w:r>
      <w:r w:rsidR="00356352" w:rsidRPr="00356352">
        <w:rPr>
          <w:rFonts w:ascii="Times New Roman" w:hAnsi="Times New Roman" w:cs="Times New Roman"/>
          <w:b/>
          <w:sz w:val="28"/>
          <w:szCs w:val="28"/>
        </w:rPr>
        <w:t>связь на железнодорожном транспорте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1B246D" w:rsidRDefault="001B246D" w:rsidP="001B246D">
      <w:pPr>
        <w:pStyle w:val="a4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>ЭКЗАМЕНУ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8A2E4F" w:rsidRDefault="008A2E4F" w:rsidP="001B246D">
      <w:pPr>
        <w:rPr>
          <w:szCs w:val="24"/>
        </w:rPr>
      </w:pP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bookmarkStart w:id="0" w:name="_GoBack"/>
      <w:r w:rsidRPr="006A3CFF">
        <w:rPr>
          <w:color w:val="000000" w:themeColor="text1"/>
          <w:sz w:val="28"/>
          <w:szCs w:val="28"/>
        </w:rPr>
        <w:t>Каковы особенности рельсовых цепей при электротяге?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 действует перегонная и межстанционная связь?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Каковы требования, предъявляемые к устройствам электрической централизации?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Что такое станционная радиосвязь и как она организуется?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 обеспечивается электропитание устройств автоблокировки на участках с автономной и электрической тягой?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Каковы общие принципы автоматизации сортировочных горок?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Каков принцип действия телефонной передачи?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В чём состоит принцип работы однопутной автоблокировки?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 организуется поездная диспетчерская связь?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Что подразумевается под терминами «ложная занятость пути» и «ложная свободность пути»?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Какие цифровые системы передачи применяются на сети железных дорог?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Каковы назначение и преимущества электрической централизации?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Что устанавливается на панели управления и индикации пульта</w:t>
      </w:r>
      <w:r w:rsidRPr="006A3CFF">
        <w:rPr>
          <w:color w:val="000000" w:themeColor="text1"/>
          <w:sz w:val="28"/>
          <w:szCs w:val="28"/>
        </w:rPr>
        <w:noBreakHyphen/>
      </w:r>
      <w:proofErr w:type="spellStart"/>
      <w:r w:rsidRPr="006A3CFF">
        <w:rPr>
          <w:color w:val="000000" w:themeColor="text1"/>
          <w:sz w:val="28"/>
          <w:szCs w:val="28"/>
        </w:rPr>
        <w:t>статива</w:t>
      </w:r>
      <w:proofErr w:type="spellEnd"/>
      <w:r w:rsidRPr="006A3CFF">
        <w:rPr>
          <w:color w:val="000000" w:themeColor="text1"/>
          <w:sz w:val="28"/>
          <w:szCs w:val="28"/>
        </w:rPr>
        <w:t xml:space="preserve"> ПСРБ</w:t>
      </w:r>
      <w:r w:rsidRPr="006A3CFF">
        <w:rPr>
          <w:color w:val="000000" w:themeColor="text1"/>
          <w:sz w:val="28"/>
          <w:szCs w:val="28"/>
        </w:rPr>
        <w:noBreakHyphen/>
        <w:t>2?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 определяется срок окупаемости капитальных затрат на строительство новых устройств автоматики и телемеханики?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lastRenderedPageBreak/>
        <w:t>Какие типы светофоров применяются на станциях при ЭЦ и каковы условия установки входных светофоров?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Что такое равномерный и неравномерный телеграфные коды?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 работает и каково назначение рельсовой цепи?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Каковы особенности работы устройств ЧДК и их техническая характеристика?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В чём состоит общий принцип действия автоблокировки?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Каковы порядок действий ДСП и индикация на аппарате управления при отправлении и приёме поезда на участке с двух</w:t>
      </w:r>
      <w:r w:rsidRPr="006A3CFF">
        <w:rPr>
          <w:color w:val="000000" w:themeColor="text1"/>
          <w:sz w:val="28"/>
          <w:szCs w:val="28"/>
        </w:rPr>
        <w:noBreakHyphen/>
        <w:t xml:space="preserve"> и однопутной релейной полуавтоматической блокировкой?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Каково назначение устройств ДЦ и что они обеспечивают?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Какими средствами устройства АЛС повышают безопасность движения поездов?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 организуется оперативно</w:t>
      </w:r>
      <w:r w:rsidRPr="006A3CFF">
        <w:rPr>
          <w:color w:val="000000" w:themeColor="text1"/>
          <w:sz w:val="28"/>
          <w:szCs w:val="28"/>
        </w:rPr>
        <w:noBreakHyphen/>
        <w:t>технологическая станционная связь?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Какие системы сигнализации путевых светофоров используют при автоблокировке?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Что представляет собой рельсовая цепь?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Почему устройства автоматики и телемеханики должны надёжно обеспечиваться электроэнергией и какие системы питания для этого применяются?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Каков принцип действия телефонного коммутатора шнурового типа?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 ДСП обеспечивает безопасное движение поездов при полуавтоматической блокировке?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Какие рельсовые цепи применяют на участках с автономной тягой, а какие на участках с электротягой?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Каково назначение чередования фаз переменного тока в смежных рельсовых цепях?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Какими факторами определяется технико</w:t>
      </w:r>
      <w:r w:rsidRPr="006A3CFF">
        <w:rPr>
          <w:color w:val="000000" w:themeColor="text1"/>
          <w:sz w:val="28"/>
          <w:szCs w:val="28"/>
        </w:rPr>
        <w:noBreakHyphen/>
        <w:t>экономическая эффективность устройств железнодорожной технологической связи?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lastRenderedPageBreak/>
        <w:t>Какова очерёдность восстановления действия линий передачи при их повреждении?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Каково назначение устройств переездной сигнализации?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Для чего предназначен преобразователь ПЧ50/25 и каков принцип его действия?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 осуществляется электроснабжение устройств электрической централизации на станциях?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Что является основной причиной появления повреждения типа «ложная свободность пути»?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Каково назначение полуавтоматической блокировки?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По каким показателям оценивается технико</w:t>
      </w:r>
      <w:r w:rsidRPr="006A3CFF">
        <w:rPr>
          <w:color w:val="000000" w:themeColor="text1"/>
          <w:sz w:val="28"/>
          <w:szCs w:val="28"/>
        </w:rPr>
        <w:noBreakHyphen/>
        <w:t>экономическая эффективность современных устройств железнодорожной автоматики и телемеханики?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Каким образом обеспечивается высокая пропускная способность при автоблокировке?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 работает схема фиксации проследования поезда с использованием трёх рельсовых цепей?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На каких участках применяется полуавтоматическая блокировка и каковы её технико</w:t>
      </w:r>
      <w:r w:rsidRPr="006A3CFF">
        <w:rPr>
          <w:color w:val="000000" w:themeColor="text1"/>
          <w:sz w:val="28"/>
          <w:szCs w:val="28"/>
        </w:rPr>
        <w:noBreakHyphen/>
        <w:t>эксплуатационные показатели?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Каково назначение трансформаторов и где применяются трансформаторы типа ПОБС?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Какие виды автоматических устройств применяются при переездах?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Что такое блокировочный сигнал и какие блокировочные сигналы применяются при работе полуавтоматической блокировки?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Каковы назначение блокпоста при полуавтоматической блокировке и порядок действий сигналиста и ДСП при пропускании поезда через блокпост?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За счёт чего повышается безопасность движения поездов при автоблокировке?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lastRenderedPageBreak/>
        <w:t>Каковы область применения и особенности устройства разветвлённых рельсовых цепей?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Каково назначение устройств АЛС?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В каких режимах может работать рельсовая цепь?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Какие требования должна обеспечивать любая система автоблокировки?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Каково назначение схемы фиксации проследования поезда и какие схемы фиксации применяются?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 xml:space="preserve">Чем характеризуется надёжность работы рельсовой цепи в </w:t>
      </w:r>
      <w:proofErr w:type="spellStart"/>
      <w:r w:rsidRPr="006A3CFF">
        <w:rPr>
          <w:color w:val="000000" w:themeColor="text1"/>
          <w:sz w:val="28"/>
          <w:szCs w:val="28"/>
        </w:rPr>
        <w:t>шунтовом</w:t>
      </w:r>
      <w:proofErr w:type="spellEnd"/>
      <w:r w:rsidRPr="006A3CFF">
        <w:rPr>
          <w:color w:val="000000" w:themeColor="text1"/>
          <w:sz w:val="28"/>
          <w:szCs w:val="28"/>
        </w:rPr>
        <w:t xml:space="preserve"> режиме?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Каково назначение автоблокировки?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Каковы устройство аппарата управления и контроля и порядок действий диспетчера при наборе маршрутов? Какова при этом индикация?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При каких неисправностях действие полуавтоматической блокировки прекращается?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 классифицируются системы электрической централизации?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По каким признакам и как классифицируют рельсовые цепи?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Какие виды связи применяются на железнодорожном транспорте?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Каково назначение выпрямителей и область их использования в устройствах автоматики и телемеханики?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Каков принцип действия линейно</w:t>
      </w:r>
      <w:r w:rsidRPr="006A3CFF">
        <w:rPr>
          <w:color w:val="000000" w:themeColor="text1"/>
          <w:sz w:val="28"/>
          <w:szCs w:val="28"/>
        </w:rPr>
        <w:noBreakHyphen/>
        <w:t>путевой связи?</w:t>
      </w:r>
    </w:p>
    <w:p w:rsidR="006A3CFF" w:rsidRPr="006A3CFF" w:rsidRDefault="006A3CFF" w:rsidP="006A3CFF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before="120" w:beforeAutospacing="0" w:after="0" w:afterAutospacing="0" w:line="42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6A3CFF">
        <w:rPr>
          <w:color w:val="000000" w:themeColor="text1"/>
          <w:sz w:val="28"/>
          <w:szCs w:val="28"/>
        </w:rPr>
        <w:t>Что такое рельсовая цепь и как она работает?</w:t>
      </w:r>
    </w:p>
    <w:bookmarkEnd w:id="0"/>
    <w:p w:rsidR="00AA7750" w:rsidRPr="00852DF0" w:rsidRDefault="00AA7750" w:rsidP="00852DF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sectPr w:rsidR="00AA7750" w:rsidRPr="00852DF0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509"/>
    <w:multiLevelType w:val="multilevel"/>
    <w:tmpl w:val="1FA20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F0CC1"/>
    <w:multiLevelType w:val="multilevel"/>
    <w:tmpl w:val="FB5C8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F003A3"/>
    <w:multiLevelType w:val="hybridMultilevel"/>
    <w:tmpl w:val="6EF05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22748"/>
    <w:multiLevelType w:val="hybridMultilevel"/>
    <w:tmpl w:val="4DE00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147B0"/>
    <w:multiLevelType w:val="multilevel"/>
    <w:tmpl w:val="FAAE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AC6FD5"/>
    <w:multiLevelType w:val="hybridMultilevel"/>
    <w:tmpl w:val="1694B0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8816C4"/>
    <w:multiLevelType w:val="multilevel"/>
    <w:tmpl w:val="279E5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AD70B7"/>
    <w:multiLevelType w:val="hybridMultilevel"/>
    <w:tmpl w:val="DA1E5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44A6BA3"/>
    <w:multiLevelType w:val="multilevel"/>
    <w:tmpl w:val="38EE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47048A"/>
    <w:multiLevelType w:val="multilevel"/>
    <w:tmpl w:val="BEDCA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9C290B"/>
    <w:multiLevelType w:val="multilevel"/>
    <w:tmpl w:val="B010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8F5A23"/>
    <w:multiLevelType w:val="hybridMultilevel"/>
    <w:tmpl w:val="1694B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9"/>
  </w:num>
  <w:num w:numId="5">
    <w:abstractNumId w:val="5"/>
  </w:num>
  <w:num w:numId="6">
    <w:abstractNumId w:val="11"/>
  </w:num>
  <w:num w:numId="7">
    <w:abstractNumId w:val="6"/>
  </w:num>
  <w:num w:numId="8">
    <w:abstractNumId w:val="12"/>
  </w:num>
  <w:num w:numId="9">
    <w:abstractNumId w:val="8"/>
  </w:num>
  <w:num w:numId="10">
    <w:abstractNumId w:val="4"/>
  </w:num>
  <w:num w:numId="11">
    <w:abstractNumId w:val="7"/>
  </w:num>
  <w:num w:numId="12">
    <w:abstractNumId w:val="13"/>
  </w:num>
  <w:num w:numId="13">
    <w:abstractNumId w:val="0"/>
  </w:num>
  <w:num w:numId="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380E"/>
    <w:rsid w:val="00094BDD"/>
    <w:rsid w:val="000B27ED"/>
    <w:rsid w:val="000D6071"/>
    <w:rsid w:val="000F508E"/>
    <w:rsid w:val="0011480F"/>
    <w:rsid w:val="001245C7"/>
    <w:rsid w:val="0015323B"/>
    <w:rsid w:val="0018399B"/>
    <w:rsid w:val="001B246D"/>
    <w:rsid w:val="001D171F"/>
    <w:rsid w:val="002059D2"/>
    <w:rsid w:val="00221C1C"/>
    <w:rsid w:val="00222757"/>
    <w:rsid w:val="0022409C"/>
    <w:rsid w:val="00241859"/>
    <w:rsid w:val="002629D9"/>
    <w:rsid w:val="0026637A"/>
    <w:rsid w:val="002F4350"/>
    <w:rsid w:val="003225EA"/>
    <w:rsid w:val="00356352"/>
    <w:rsid w:val="0036360E"/>
    <w:rsid w:val="003A4031"/>
    <w:rsid w:val="003B3221"/>
    <w:rsid w:val="003D2642"/>
    <w:rsid w:val="003E23C2"/>
    <w:rsid w:val="00400974"/>
    <w:rsid w:val="00457197"/>
    <w:rsid w:val="00464EB5"/>
    <w:rsid w:val="004A4217"/>
    <w:rsid w:val="004B723B"/>
    <w:rsid w:val="0053299A"/>
    <w:rsid w:val="0055029C"/>
    <w:rsid w:val="00593BC8"/>
    <w:rsid w:val="0064461F"/>
    <w:rsid w:val="006769B2"/>
    <w:rsid w:val="006A3CFF"/>
    <w:rsid w:val="006C4967"/>
    <w:rsid w:val="006F05BA"/>
    <w:rsid w:val="00705144"/>
    <w:rsid w:val="0071520D"/>
    <w:rsid w:val="00794E2A"/>
    <w:rsid w:val="007974F7"/>
    <w:rsid w:val="00841901"/>
    <w:rsid w:val="00852DF0"/>
    <w:rsid w:val="00861626"/>
    <w:rsid w:val="008A2E4F"/>
    <w:rsid w:val="008E566A"/>
    <w:rsid w:val="00947166"/>
    <w:rsid w:val="00994B1B"/>
    <w:rsid w:val="00A826E3"/>
    <w:rsid w:val="00AA7750"/>
    <w:rsid w:val="00AB0DD3"/>
    <w:rsid w:val="00AC73EE"/>
    <w:rsid w:val="00B04795"/>
    <w:rsid w:val="00B853BA"/>
    <w:rsid w:val="00C72441"/>
    <w:rsid w:val="00CB5478"/>
    <w:rsid w:val="00CE7586"/>
    <w:rsid w:val="00CF0235"/>
    <w:rsid w:val="00CF2A62"/>
    <w:rsid w:val="00DA62C3"/>
    <w:rsid w:val="00DB6379"/>
    <w:rsid w:val="00DD71DE"/>
    <w:rsid w:val="00DE6B50"/>
    <w:rsid w:val="00DF7825"/>
    <w:rsid w:val="00E32BF3"/>
    <w:rsid w:val="00E552B0"/>
    <w:rsid w:val="00E64FD4"/>
    <w:rsid w:val="00E770D4"/>
    <w:rsid w:val="00EB4172"/>
    <w:rsid w:val="00EC2791"/>
    <w:rsid w:val="00EC382E"/>
    <w:rsid w:val="00F23AA6"/>
    <w:rsid w:val="00F51C0E"/>
    <w:rsid w:val="00F85957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4EB5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No Spacing"/>
    <w:uiPriority w:val="1"/>
    <w:qFormat/>
    <w:rsid w:val="00E32BF3"/>
    <w:pPr>
      <w:spacing w:after="0" w:line="240" w:lineRule="auto"/>
    </w:pPr>
  </w:style>
  <w:style w:type="table" w:styleId="aa">
    <w:name w:val="Table Grid"/>
    <w:basedOn w:val="a1"/>
    <w:uiPriority w:val="59"/>
    <w:rsid w:val="00C724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DF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66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72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67</cp:revision>
  <dcterms:created xsi:type="dcterms:W3CDTF">2022-05-24T14:18:00Z</dcterms:created>
  <dcterms:modified xsi:type="dcterms:W3CDTF">2025-12-17T09:00:00Z</dcterms:modified>
</cp:coreProperties>
</file>