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59" w:rsidRPr="000D6071" w:rsidRDefault="00FE7D59" w:rsidP="008A2E4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994B1B" w:rsidRPr="000D6071" w:rsidRDefault="00FE7D59" w:rsidP="008A2E4F">
      <w:pPr>
        <w:spacing w:line="48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852DF0" w:rsidRDefault="00FE7D59" w:rsidP="008A2E4F">
      <w:pPr>
        <w:spacing w:line="48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«</w:t>
      </w:r>
      <w:r w:rsidR="002D2ED3" w:rsidRPr="002D2ED3">
        <w:rPr>
          <w:rFonts w:ascii="Times New Roman" w:hAnsi="Times New Roman" w:cs="Times New Roman"/>
          <w:b/>
          <w:sz w:val="28"/>
          <w:szCs w:val="28"/>
        </w:rPr>
        <w:t>Введение в IT- профессию</w:t>
      </w:r>
      <w:r w:rsidRPr="000D6071">
        <w:rPr>
          <w:rFonts w:ascii="Times New Roman" w:hAnsi="Times New Roman" w:cs="Times New Roman"/>
          <w:b/>
          <w:sz w:val="28"/>
          <w:szCs w:val="28"/>
        </w:rPr>
        <w:t>»</w:t>
      </w:r>
    </w:p>
    <w:p w:rsidR="00AA7750" w:rsidRDefault="001B246D" w:rsidP="000A2358">
      <w:pPr>
        <w:pStyle w:val="a4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 xml:space="preserve">ВОПРОСЫ К </w:t>
      </w:r>
      <w:r w:rsidR="003933B3">
        <w:rPr>
          <w:rFonts w:ascii="Times New Roman" w:hAnsi="Times New Roman" w:cs="Times New Roman"/>
          <w:b/>
          <w:sz w:val="28"/>
          <w:szCs w:val="28"/>
        </w:rPr>
        <w:t>ЗАЧЕТУ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6071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0A2358" w:rsidRPr="000A2358" w:rsidRDefault="000A2358" w:rsidP="000A2358">
      <w:pPr>
        <w:pStyle w:val="a4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43292" w:rsidRPr="000A2358" w:rsidRDefault="000A2358" w:rsidP="000A2358">
      <w:r w:rsidRPr="00EF5771">
        <w:rPr>
          <w:rFonts w:ascii="Times New Roman" w:hAnsi="Times New Roman" w:cs="Times New Roman"/>
          <w:sz w:val="28"/>
          <w:szCs w:val="28"/>
        </w:rPr>
        <w:t>1. Что такое информационная технология? (понятие, области применения)</w:t>
      </w:r>
      <w:r w:rsidRPr="00EF5771">
        <w:rPr>
          <w:rFonts w:ascii="Times New Roman" w:hAnsi="Times New Roman" w:cs="Times New Roman"/>
          <w:sz w:val="28"/>
          <w:szCs w:val="28"/>
        </w:rPr>
        <w:br/>
        <w:t>2. Понятие об информационных системах. Их классификация.</w:t>
      </w:r>
      <w:r w:rsidRPr="00EF5771">
        <w:rPr>
          <w:rFonts w:ascii="Times New Roman" w:hAnsi="Times New Roman" w:cs="Times New Roman"/>
          <w:sz w:val="28"/>
          <w:szCs w:val="28"/>
        </w:rPr>
        <w:br/>
        <w:t>3. Структура информационного процесса. Способы описания информационных технологий. Классификация моделей.</w:t>
      </w:r>
      <w:r w:rsidRPr="00EF5771">
        <w:rPr>
          <w:rFonts w:ascii="Times New Roman" w:hAnsi="Times New Roman" w:cs="Times New Roman"/>
          <w:sz w:val="28"/>
          <w:szCs w:val="28"/>
        </w:rPr>
        <w:br/>
        <w:t>4. Схемы информационных процессов. Обобщенные структурные информационно-временные схемы (ОСИВС).</w:t>
      </w:r>
      <w:r w:rsidRPr="00EF5771">
        <w:rPr>
          <w:rFonts w:ascii="Times New Roman" w:hAnsi="Times New Roman" w:cs="Times New Roman"/>
          <w:sz w:val="28"/>
          <w:szCs w:val="28"/>
        </w:rPr>
        <w:br/>
        <w:t>5. Характеристики и показатели качества информационных процессов.</w:t>
      </w:r>
      <w:r w:rsidRPr="00EF5771">
        <w:rPr>
          <w:rFonts w:ascii="Times New Roman" w:hAnsi="Times New Roman" w:cs="Times New Roman"/>
          <w:sz w:val="28"/>
          <w:szCs w:val="28"/>
        </w:rPr>
        <w:br/>
        <w:t>6. Цели и методы анализа информационных процессов. Логические схемы информационных процессов и их область применения.</w:t>
      </w:r>
      <w:r w:rsidRPr="00EF5771">
        <w:rPr>
          <w:rFonts w:ascii="Times New Roman" w:hAnsi="Times New Roman" w:cs="Times New Roman"/>
          <w:sz w:val="28"/>
          <w:szCs w:val="28"/>
        </w:rPr>
        <w:br/>
        <w:t>7. Построение графа состояний информационного процесса.</w:t>
      </w:r>
      <w:r w:rsidRPr="00EF5771">
        <w:rPr>
          <w:rFonts w:ascii="Times New Roman" w:hAnsi="Times New Roman" w:cs="Times New Roman"/>
          <w:sz w:val="28"/>
          <w:szCs w:val="28"/>
        </w:rPr>
        <w:br/>
        <w:t>8. Модели m-процессорных ИС с интенсивностью потока заявок, не зависящей от состояния системы.</w:t>
      </w:r>
      <w:r w:rsidRPr="00EF5771">
        <w:rPr>
          <w:rFonts w:ascii="Times New Roman" w:hAnsi="Times New Roman" w:cs="Times New Roman"/>
          <w:sz w:val="28"/>
          <w:szCs w:val="28"/>
        </w:rPr>
        <w:br/>
        <w:t>9. Замкнутые системы массового обслуживания (СМО).</w:t>
      </w:r>
      <w:r w:rsidRPr="00EF5771">
        <w:rPr>
          <w:rFonts w:ascii="Times New Roman" w:hAnsi="Times New Roman" w:cs="Times New Roman"/>
          <w:sz w:val="28"/>
          <w:szCs w:val="28"/>
        </w:rPr>
        <w:br/>
        <w:t>10. Понятие о стохастических сетевых моделях. Основные показатели стохастических сетей.</w:t>
      </w:r>
      <w:r w:rsidRPr="00EF5771">
        <w:rPr>
          <w:rFonts w:ascii="Times New Roman" w:hAnsi="Times New Roman" w:cs="Times New Roman"/>
          <w:sz w:val="28"/>
          <w:szCs w:val="28"/>
        </w:rPr>
        <w:br/>
        <w:t>11. Расчет характеристик разомкнутых стохастических сетей.</w:t>
      </w:r>
      <w:r w:rsidRPr="00EF5771">
        <w:rPr>
          <w:rFonts w:ascii="Times New Roman" w:hAnsi="Times New Roman" w:cs="Times New Roman"/>
          <w:sz w:val="28"/>
          <w:szCs w:val="28"/>
        </w:rPr>
        <w:br/>
        <w:t>12. Расчет характеристик замкнутых стохастических сетей.</w:t>
      </w:r>
      <w:r w:rsidRPr="00EF5771">
        <w:rPr>
          <w:rFonts w:ascii="Times New Roman" w:hAnsi="Times New Roman" w:cs="Times New Roman"/>
          <w:sz w:val="28"/>
          <w:szCs w:val="28"/>
        </w:rPr>
        <w:br/>
        <w:t xml:space="preserve">13. </w:t>
      </w:r>
      <w:proofErr w:type="spellStart"/>
      <w:r w:rsidRPr="00EF5771">
        <w:rPr>
          <w:rFonts w:ascii="Times New Roman" w:hAnsi="Times New Roman" w:cs="Times New Roman"/>
          <w:sz w:val="28"/>
          <w:szCs w:val="28"/>
        </w:rPr>
        <w:t>Графовое</w:t>
      </w:r>
      <w:proofErr w:type="spellEnd"/>
      <w:r w:rsidRPr="00EF5771">
        <w:rPr>
          <w:rFonts w:ascii="Times New Roman" w:hAnsi="Times New Roman" w:cs="Times New Roman"/>
          <w:sz w:val="28"/>
          <w:szCs w:val="28"/>
        </w:rPr>
        <w:t xml:space="preserve"> представление сетей Петри. Свойства сетей Петри.</w:t>
      </w:r>
      <w:r w:rsidRPr="00EF5771">
        <w:rPr>
          <w:rFonts w:ascii="Times New Roman" w:hAnsi="Times New Roman" w:cs="Times New Roman"/>
          <w:sz w:val="28"/>
          <w:szCs w:val="28"/>
        </w:rPr>
        <w:br/>
        <w:t>14. Функционирование сетей Петри. Обобщение сетей Петри.</w:t>
      </w:r>
      <w:r w:rsidRPr="00EF5771">
        <w:rPr>
          <w:rFonts w:ascii="Times New Roman" w:hAnsi="Times New Roman" w:cs="Times New Roman"/>
          <w:sz w:val="28"/>
          <w:szCs w:val="28"/>
        </w:rPr>
        <w:br/>
        <w:t>15. Анализ сетей Петри путем построения дерева достижимости.</w:t>
      </w:r>
      <w:r w:rsidRPr="00EF5771">
        <w:rPr>
          <w:rFonts w:ascii="Times New Roman" w:hAnsi="Times New Roman" w:cs="Times New Roman"/>
          <w:sz w:val="28"/>
          <w:szCs w:val="28"/>
        </w:rPr>
        <w:br/>
        <w:t>16. Модели данных: реляционная, сетевая, иерархическая.</w:t>
      </w:r>
      <w:r w:rsidRPr="00EF5771">
        <w:rPr>
          <w:rFonts w:ascii="Times New Roman" w:hAnsi="Times New Roman" w:cs="Times New Roman"/>
          <w:sz w:val="28"/>
          <w:szCs w:val="28"/>
        </w:rPr>
        <w:br/>
        <w:t xml:space="preserve">17. </w:t>
      </w:r>
      <w:proofErr w:type="spellStart"/>
      <w:r w:rsidRPr="00EF5771">
        <w:rPr>
          <w:rFonts w:ascii="Times New Roman" w:hAnsi="Times New Roman" w:cs="Times New Roman"/>
          <w:sz w:val="28"/>
          <w:szCs w:val="28"/>
        </w:rPr>
        <w:t>Постреляционные</w:t>
      </w:r>
      <w:proofErr w:type="spellEnd"/>
      <w:r w:rsidRPr="00EF5771">
        <w:rPr>
          <w:rFonts w:ascii="Times New Roman" w:hAnsi="Times New Roman" w:cs="Times New Roman"/>
          <w:sz w:val="28"/>
          <w:szCs w:val="28"/>
        </w:rPr>
        <w:t xml:space="preserve"> модели данных.</w:t>
      </w:r>
      <w:r w:rsidRPr="00EF5771">
        <w:rPr>
          <w:rFonts w:ascii="Times New Roman" w:hAnsi="Times New Roman" w:cs="Times New Roman"/>
          <w:sz w:val="28"/>
          <w:szCs w:val="28"/>
        </w:rPr>
        <w:br/>
        <w:t>18. Современные СУБД.</w:t>
      </w:r>
      <w:r w:rsidRPr="00EF5771">
        <w:rPr>
          <w:rFonts w:ascii="Times New Roman" w:hAnsi="Times New Roman" w:cs="Times New Roman"/>
          <w:sz w:val="28"/>
          <w:szCs w:val="28"/>
        </w:rPr>
        <w:br/>
        <w:t>19. Основные понятия технологии передачи данных</w:t>
      </w:r>
      <w:r w:rsidRPr="00EF5771">
        <w:rPr>
          <w:rFonts w:ascii="Times New Roman" w:hAnsi="Times New Roman" w:cs="Times New Roman"/>
          <w:sz w:val="28"/>
          <w:szCs w:val="28"/>
        </w:rPr>
        <w:br/>
        <w:t>20. Модель взаимосвязи открытых систем</w:t>
      </w:r>
      <w:r w:rsidRPr="00EF5771">
        <w:rPr>
          <w:rFonts w:ascii="Times New Roman" w:hAnsi="Times New Roman" w:cs="Times New Roman"/>
          <w:sz w:val="28"/>
          <w:szCs w:val="28"/>
        </w:rPr>
        <w:br/>
        <w:t>21. Протоколы OSI/ISO.</w:t>
      </w:r>
      <w:r w:rsidRPr="00EF5771">
        <w:rPr>
          <w:rFonts w:ascii="Times New Roman" w:hAnsi="Times New Roman" w:cs="Times New Roman"/>
          <w:sz w:val="28"/>
          <w:szCs w:val="28"/>
        </w:rPr>
        <w:br/>
        <w:t>22. Защита данных</w:t>
      </w:r>
      <w:r w:rsidRPr="00EF5771">
        <w:rPr>
          <w:rFonts w:ascii="Times New Roman" w:hAnsi="Times New Roman" w:cs="Times New Roman"/>
          <w:sz w:val="28"/>
          <w:szCs w:val="28"/>
        </w:rPr>
        <w:br/>
        <w:t>23. Сетевые решения для предприятий АО РЖД.</w:t>
      </w:r>
      <w:r w:rsidRPr="00EF5771">
        <w:rPr>
          <w:rFonts w:ascii="Times New Roman" w:hAnsi="Times New Roman" w:cs="Times New Roman"/>
          <w:sz w:val="28"/>
          <w:szCs w:val="28"/>
        </w:rPr>
        <w:br/>
        <w:t>24. Модели безопасности баз данных.</w:t>
      </w:r>
      <w:r w:rsidRPr="00EF5771">
        <w:rPr>
          <w:rFonts w:ascii="Times New Roman" w:hAnsi="Times New Roman" w:cs="Times New Roman"/>
          <w:sz w:val="28"/>
          <w:szCs w:val="28"/>
        </w:rPr>
        <w:br/>
        <w:t>25. Реп</w:t>
      </w:r>
      <w:r>
        <w:rPr>
          <w:rFonts w:ascii="Times New Roman" w:hAnsi="Times New Roman" w:cs="Times New Roman"/>
          <w:sz w:val="28"/>
          <w:szCs w:val="28"/>
        </w:rPr>
        <w:t>ликация (тиражирование ) данных</w:t>
      </w:r>
    </w:p>
    <w:sectPr w:rsidR="00743292" w:rsidRPr="000A2358" w:rsidSect="00EC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25509"/>
    <w:multiLevelType w:val="multilevel"/>
    <w:tmpl w:val="1FA20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F0CC1"/>
    <w:multiLevelType w:val="multilevel"/>
    <w:tmpl w:val="FB5C8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251BB6"/>
    <w:multiLevelType w:val="hybridMultilevel"/>
    <w:tmpl w:val="BA50378E"/>
    <w:lvl w:ilvl="0" w:tplc="1C8A4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E45A48"/>
    <w:multiLevelType w:val="hybridMultilevel"/>
    <w:tmpl w:val="45C4CD58"/>
    <w:lvl w:ilvl="0" w:tplc="1E7275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F003A3"/>
    <w:multiLevelType w:val="hybridMultilevel"/>
    <w:tmpl w:val="6EF05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22748"/>
    <w:multiLevelType w:val="hybridMultilevel"/>
    <w:tmpl w:val="4DE00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147B0"/>
    <w:multiLevelType w:val="multilevel"/>
    <w:tmpl w:val="FAAE7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AC6FD5"/>
    <w:multiLevelType w:val="hybridMultilevel"/>
    <w:tmpl w:val="1694B04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F8816C4"/>
    <w:multiLevelType w:val="multilevel"/>
    <w:tmpl w:val="279E5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AD70B7"/>
    <w:multiLevelType w:val="hybridMultilevel"/>
    <w:tmpl w:val="DA1E5C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44A6BA3"/>
    <w:multiLevelType w:val="multilevel"/>
    <w:tmpl w:val="38EE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47048A"/>
    <w:multiLevelType w:val="multilevel"/>
    <w:tmpl w:val="BEDCA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9C290B"/>
    <w:multiLevelType w:val="multilevel"/>
    <w:tmpl w:val="B010C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8F5A23"/>
    <w:multiLevelType w:val="hybridMultilevel"/>
    <w:tmpl w:val="1694B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9"/>
  </w:num>
  <w:num w:numId="5">
    <w:abstractNumId w:val="5"/>
  </w:num>
  <w:num w:numId="6">
    <w:abstractNumId w:val="11"/>
  </w:num>
  <w:num w:numId="7">
    <w:abstractNumId w:val="6"/>
  </w:num>
  <w:num w:numId="8">
    <w:abstractNumId w:val="12"/>
  </w:num>
  <w:num w:numId="9">
    <w:abstractNumId w:val="8"/>
  </w:num>
  <w:num w:numId="10">
    <w:abstractNumId w:val="4"/>
  </w:num>
  <w:num w:numId="11">
    <w:abstractNumId w:val="7"/>
  </w:num>
  <w:num w:numId="12">
    <w:abstractNumId w:val="13"/>
  </w:num>
  <w:num w:numId="13">
    <w:abstractNumId w:val="0"/>
  </w:num>
  <w:num w:numId="1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69B2"/>
    <w:rsid w:val="0001380E"/>
    <w:rsid w:val="00094BDD"/>
    <w:rsid w:val="000A2358"/>
    <w:rsid w:val="000B27ED"/>
    <w:rsid w:val="000D6071"/>
    <w:rsid w:val="000F508E"/>
    <w:rsid w:val="0011480F"/>
    <w:rsid w:val="001245C7"/>
    <w:rsid w:val="0015323B"/>
    <w:rsid w:val="0018399B"/>
    <w:rsid w:val="001B246D"/>
    <w:rsid w:val="001D171F"/>
    <w:rsid w:val="002059D2"/>
    <w:rsid w:val="00221C1C"/>
    <w:rsid w:val="00222757"/>
    <w:rsid w:val="0022409C"/>
    <w:rsid w:val="00241859"/>
    <w:rsid w:val="002629D9"/>
    <w:rsid w:val="0026637A"/>
    <w:rsid w:val="002D2ED3"/>
    <w:rsid w:val="002F4350"/>
    <w:rsid w:val="003225EA"/>
    <w:rsid w:val="00356352"/>
    <w:rsid w:val="0036360E"/>
    <w:rsid w:val="003933B3"/>
    <w:rsid w:val="003A4031"/>
    <w:rsid w:val="003B3221"/>
    <w:rsid w:val="003D2642"/>
    <w:rsid w:val="003E23C2"/>
    <w:rsid w:val="00400974"/>
    <w:rsid w:val="00457197"/>
    <w:rsid w:val="00464EB5"/>
    <w:rsid w:val="004A4217"/>
    <w:rsid w:val="004B723B"/>
    <w:rsid w:val="0053299A"/>
    <w:rsid w:val="0055029C"/>
    <w:rsid w:val="00593BC8"/>
    <w:rsid w:val="0064461F"/>
    <w:rsid w:val="006769B2"/>
    <w:rsid w:val="006A3CFF"/>
    <w:rsid w:val="006C4967"/>
    <w:rsid w:val="006F05BA"/>
    <w:rsid w:val="00705144"/>
    <w:rsid w:val="0071520D"/>
    <w:rsid w:val="00743292"/>
    <w:rsid w:val="00794E2A"/>
    <w:rsid w:val="007974F7"/>
    <w:rsid w:val="00841901"/>
    <w:rsid w:val="00852DF0"/>
    <w:rsid w:val="00861626"/>
    <w:rsid w:val="008A2E4F"/>
    <w:rsid w:val="008E566A"/>
    <w:rsid w:val="00947166"/>
    <w:rsid w:val="00994B1B"/>
    <w:rsid w:val="00A826E3"/>
    <w:rsid w:val="00AA7750"/>
    <w:rsid w:val="00AB0DD3"/>
    <w:rsid w:val="00AC73EE"/>
    <w:rsid w:val="00B04795"/>
    <w:rsid w:val="00B853BA"/>
    <w:rsid w:val="00C72441"/>
    <w:rsid w:val="00CB5478"/>
    <w:rsid w:val="00CE7586"/>
    <w:rsid w:val="00CF0235"/>
    <w:rsid w:val="00CF2A62"/>
    <w:rsid w:val="00DA62C3"/>
    <w:rsid w:val="00DB6379"/>
    <w:rsid w:val="00DD71DE"/>
    <w:rsid w:val="00DE6B50"/>
    <w:rsid w:val="00DF7825"/>
    <w:rsid w:val="00E32BF3"/>
    <w:rsid w:val="00E552B0"/>
    <w:rsid w:val="00E64FD4"/>
    <w:rsid w:val="00E770D4"/>
    <w:rsid w:val="00EB4172"/>
    <w:rsid w:val="00EC2791"/>
    <w:rsid w:val="00EC382E"/>
    <w:rsid w:val="00F23AA6"/>
    <w:rsid w:val="00F51C0E"/>
    <w:rsid w:val="00F85957"/>
    <w:rsid w:val="00FE6B2D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DFED1"/>
  <w15:docId w15:val="{24184DC8-E639-4D0C-8EEC-8F3993F6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82E"/>
  </w:style>
  <w:style w:type="paragraph" w:styleId="1">
    <w:name w:val="heading 1"/>
    <w:basedOn w:val="a"/>
    <w:next w:val="a"/>
    <w:link w:val="10"/>
    <w:qFormat/>
    <w:rsid w:val="00DD71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1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177,bqiaagaaeyqcaaagiaiaaanxjqaabv4paaaaaaaaaaaaaaaaaaaaaaaaaaaaaaaaaaaaaaaaaaaaaaaaaaaaaaaaaaaaaaaaaaaaaaaaaaaaaaaaaaaaaaaaaaaaaaaaaaaaaaaaaaaaaaaaaaaaaaaaaaaaaaaaaaaaaaaaaaaaaaaaaaaaaaaaaaaaaaaaaaaaaaaaaaaaaaaaaaaaaaaaaaaaaaaaaaaaaaa"/>
    <w:basedOn w:val="a"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7D5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D71D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Body Text Indent"/>
    <w:basedOn w:val="a"/>
    <w:link w:val="a6"/>
    <w:semiHidden/>
    <w:rsid w:val="00DD71D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DD71DE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71D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DD71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4716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9">
    <w:name w:val="No Spacing"/>
    <w:uiPriority w:val="1"/>
    <w:qFormat/>
    <w:rsid w:val="00E32BF3"/>
    <w:pPr>
      <w:spacing w:after="0" w:line="240" w:lineRule="auto"/>
    </w:pPr>
  </w:style>
  <w:style w:type="table" w:styleId="aa">
    <w:name w:val="Table Grid"/>
    <w:basedOn w:val="a1"/>
    <w:uiPriority w:val="59"/>
    <w:rsid w:val="00C7244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down-word">
    <w:name w:val="markdown-word"/>
    <w:basedOn w:val="a0"/>
    <w:rsid w:val="00DF7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8661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65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8721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Савченко Павел Владимирович</cp:lastModifiedBy>
  <cp:revision>70</cp:revision>
  <dcterms:created xsi:type="dcterms:W3CDTF">2022-05-24T14:18:00Z</dcterms:created>
  <dcterms:modified xsi:type="dcterms:W3CDTF">2025-12-17T10:01:00Z</dcterms:modified>
</cp:coreProperties>
</file>