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1953" w14:textId="1031AB56" w:rsidR="00BC77F2" w:rsidRDefault="00BC77F2" w:rsidP="00BC77F2">
      <w:pPr>
        <w:pStyle w:val="1"/>
        <w:spacing w:after="360"/>
        <w:ind w:firstLine="0"/>
        <w:jc w:val="center"/>
      </w:pPr>
      <w:r>
        <w:rPr>
          <w:b/>
          <w:bCs/>
        </w:rPr>
        <w:t>Примерные оценочные материалы, применяемые при проведении</w:t>
      </w:r>
      <w:r>
        <w:rPr>
          <w:b/>
          <w:bCs/>
        </w:rPr>
        <w:br/>
        <w:t xml:space="preserve">промежуточной аттестации по дисциплине (модулю) в </w:t>
      </w:r>
      <w:r w:rsidR="001F1562">
        <w:rPr>
          <w:b/>
          <w:bCs/>
        </w:rPr>
        <w:t>3</w:t>
      </w:r>
      <w:r>
        <w:rPr>
          <w:b/>
          <w:bCs/>
        </w:rPr>
        <w:t xml:space="preserve"> семестре</w:t>
      </w:r>
    </w:p>
    <w:p w14:paraId="539B5A0C" w14:textId="2E36DAF0" w:rsidR="00BC77F2" w:rsidRDefault="00646139" w:rsidP="00BC77F2">
      <w:pPr>
        <w:pStyle w:val="1"/>
        <w:spacing w:after="360"/>
        <w:ind w:firstLine="0"/>
        <w:jc w:val="center"/>
      </w:pPr>
      <w:r>
        <w:rPr>
          <w:b/>
          <w:bCs/>
        </w:rPr>
        <w:t>«</w:t>
      </w:r>
      <w:r w:rsidR="00C81EFF">
        <w:rPr>
          <w:b/>
          <w:noProof/>
        </w:rPr>
        <w:t>Организация обеспечения безопасности движения и автоматические тормоза</w:t>
      </w:r>
      <w:r>
        <w:rPr>
          <w:b/>
          <w:bCs/>
        </w:rPr>
        <w:t>»</w:t>
      </w:r>
    </w:p>
    <w:p w14:paraId="09DA507C" w14:textId="32CFFE98" w:rsidR="00BC77F2" w:rsidRDefault="00BC77F2" w:rsidP="00BC77F2">
      <w:pPr>
        <w:pStyle w:val="1"/>
        <w:spacing w:after="360"/>
        <w:ind w:firstLine="720"/>
        <w:jc w:val="both"/>
      </w:pPr>
      <w:r>
        <w:t xml:space="preserve">При проведении промежуточной аттестации обучающемуся предлагается дать ответы на </w:t>
      </w:r>
      <w:r w:rsidR="00C46C56">
        <w:t>два</w:t>
      </w:r>
      <w:r w:rsidRPr="00496FBA">
        <w:rPr>
          <w:lang w:eastAsia="en-US" w:bidi="en-US"/>
        </w:rPr>
        <w:t xml:space="preserve"> </w:t>
      </w:r>
      <w:r>
        <w:t>вопроса, приведенных в билете, согласно приведённому перечню вопросов.</w:t>
      </w:r>
    </w:p>
    <w:p w14:paraId="1C74B485" w14:textId="5DD864EB" w:rsidR="00C61142" w:rsidRPr="001F1562" w:rsidRDefault="00C61142" w:rsidP="001F1562">
      <w:pPr>
        <w:pStyle w:val="1"/>
        <w:spacing w:after="360" w:line="240" w:lineRule="auto"/>
        <w:ind w:left="720" w:firstLine="0"/>
        <w:jc w:val="center"/>
      </w:pPr>
      <w:r>
        <w:t>Примерный перечень вопросов</w:t>
      </w:r>
      <w:r w:rsidRPr="001F1562">
        <w:t>:</w:t>
      </w:r>
    </w:p>
    <w:p w14:paraId="5544E91C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Классификация нарушений безопасности движения на </w:t>
      </w:r>
      <w:proofErr w:type="spellStart"/>
      <w:r w:rsidRPr="00B813B3">
        <w:t>ж.д</w:t>
      </w:r>
      <w:proofErr w:type="spellEnd"/>
      <w:r w:rsidRPr="00B813B3">
        <w:t>. транспорте.</w:t>
      </w:r>
    </w:p>
    <w:p w14:paraId="4FAFBB47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Неисправности подвижного состава влияющие на безопасность движения.</w:t>
      </w:r>
    </w:p>
    <w:p w14:paraId="23B0600C" w14:textId="392835CD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Нормативные документы</w:t>
      </w:r>
      <w:r w:rsidR="007A1658">
        <w:t>,</w:t>
      </w:r>
      <w:r w:rsidRPr="00B813B3">
        <w:t xml:space="preserve"> регламентирующие безопасност</w:t>
      </w:r>
      <w:r w:rsidR="007A1658">
        <w:t>ь</w:t>
      </w:r>
      <w:r w:rsidRPr="00B813B3">
        <w:t xml:space="preserve"> движения на </w:t>
      </w:r>
      <w:proofErr w:type="spellStart"/>
      <w:r w:rsidRPr="00B813B3">
        <w:t>ж.д</w:t>
      </w:r>
      <w:proofErr w:type="spellEnd"/>
      <w:r w:rsidRPr="00B813B3">
        <w:t>. транспорте.</w:t>
      </w:r>
    </w:p>
    <w:p w14:paraId="40616A40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Расследование нарушений безопасности движения в поездной и маневровой работе.</w:t>
      </w:r>
    </w:p>
    <w:p w14:paraId="7435F46F" w14:textId="684E8C8C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Состав материалов служебного расследования</w:t>
      </w:r>
      <w:r w:rsidR="007A1658">
        <w:t>.</w:t>
      </w:r>
    </w:p>
    <w:p w14:paraId="24FFD011" w14:textId="2872BB57" w:rsidR="007A1658" w:rsidRPr="00B813B3" w:rsidRDefault="007A1658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 xml:space="preserve">Организация работы по обеспечению безопасности движения на </w:t>
      </w:r>
      <w:proofErr w:type="spellStart"/>
      <w:r>
        <w:t>ж.д</w:t>
      </w:r>
      <w:proofErr w:type="spellEnd"/>
      <w:r>
        <w:t>. транспорте.</w:t>
      </w:r>
    </w:p>
    <w:p w14:paraId="54EF48B3" w14:textId="1CE09936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Классификация тормозных систем</w:t>
      </w:r>
      <w:r w:rsidR="007A1658">
        <w:t>. Критерии классификации тормозных систем.</w:t>
      </w:r>
    </w:p>
    <w:p w14:paraId="7AC4D6F6" w14:textId="43F12CE4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Классификация тормозов по характеристике действия (характеру отпуска)</w:t>
      </w:r>
      <w:r w:rsidR="007A1658">
        <w:t>.</w:t>
      </w:r>
    </w:p>
    <w:p w14:paraId="6C7796B2" w14:textId="3EB01B6F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Классификация тормозов по способу создания тормозной силы</w:t>
      </w:r>
      <w:r w:rsidR="007A1658">
        <w:t>.</w:t>
      </w:r>
    </w:p>
    <w:p w14:paraId="05194FAA" w14:textId="0B860A5B" w:rsidR="007A1658" w:rsidRDefault="007A1658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Электродинамические тормоза.</w:t>
      </w:r>
    </w:p>
    <w:p w14:paraId="3047F2D7" w14:textId="55DDFC52" w:rsidR="007A1658" w:rsidRPr="00B813B3" w:rsidRDefault="007A1658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Электромагнитные тормоза.</w:t>
      </w:r>
    </w:p>
    <w:p w14:paraId="42DD2A44" w14:textId="30260C3C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Прямодействующий неавтоматический тормоз. Принцип действия</w:t>
      </w:r>
      <w:r w:rsidR="007A1658">
        <w:t>.</w:t>
      </w:r>
    </w:p>
    <w:p w14:paraId="39AB596E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Автоматический тормоз. Принцип действия.</w:t>
      </w:r>
    </w:p>
    <w:p w14:paraId="7D92ABEC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Электропневматический тормоз. Принцип действия.</w:t>
      </w:r>
    </w:p>
    <w:p w14:paraId="7EDA6A33" w14:textId="4025C0F0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Режимы работы автоматических тормозов</w:t>
      </w:r>
      <w:r w:rsidR="007A1658">
        <w:t>.</w:t>
      </w:r>
    </w:p>
    <w:p w14:paraId="1C293545" w14:textId="0367874A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Темпы изменения давления в тормозной магистрали</w:t>
      </w:r>
      <w:r w:rsidR="007A1658">
        <w:t>.</w:t>
      </w:r>
    </w:p>
    <w:p w14:paraId="73ED4C97" w14:textId="35BDDC0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Тормозная сила</w:t>
      </w:r>
      <w:r w:rsidR="007A1658">
        <w:t>.</w:t>
      </w:r>
    </w:p>
    <w:p w14:paraId="71A0235B" w14:textId="6F62614A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lastRenderedPageBreak/>
        <w:t xml:space="preserve">Условие </w:t>
      </w:r>
      <w:proofErr w:type="spellStart"/>
      <w:r w:rsidRPr="00B813B3">
        <w:t>безъюзового</w:t>
      </w:r>
      <w:proofErr w:type="spellEnd"/>
      <w:r w:rsidRPr="00B813B3">
        <w:t xml:space="preserve"> торможения. Коэффициент трения, коэффициент сцепления.</w:t>
      </w:r>
    </w:p>
    <w:p w14:paraId="2C3B4853" w14:textId="78D5C665" w:rsidR="007A1658" w:rsidRPr="00B813B3" w:rsidRDefault="007A1658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Определение максимально допустимой величины тормозного нажатия.</w:t>
      </w:r>
    </w:p>
    <w:p w14:paraId="5A228F37" w14:textId="4FAED095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Обеспечение подвижного состава тормозными средствами</w:t>
      </w:r>
      <w:r w:rsidR="007A1658">
        <w:t>.</w:t>
      </w:r>
    </w:p>
    <w:p w14:paraId="7ADD0B6A" w14:textId="298E40F0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Пневматическая часть тормозной системы. Приборы, их назначение</w:t>
      </w:r>
      <w:r w:rsidR="007A1658">
        <w:t>.</w:t>
      </w:r>
    </w:p>
    <w:p w14:paraId="515DEDF6" w14:textId="029F6BD0" w:rsidR="00AC0000" w:rsidRDefault="00AC0000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Требования, предъявляемые к кранам машиниста.</w:t>
      </w:r>
    </w:p>
    <w:p w14:paraId="38F7B652" w14:textId="6EC15C0D" w:rsidR="00AC0000" w:rsidRDefault="00AC0000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Требования, предъявляемые к воздухораспределителям грузового подвижного состава.</w:t>
      </w:r>
    </w:p>
    <w:p w14:paraId="0437DC07" w14:textId="4FE810E9" w:rsidR="00AC0000" w:rsidRPr="00B813B3" w:rsidRDefault="00AC0000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Требования, предъявляемые к воздухораспределителям пассажирского подвижного состава.</w:t>
      </w:r>
    </w:p>
    <w:p w14:paraId="0D0BEAEE" w14:textId="14DD966F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Состав механической части тормозной системы</w:t>
      </w:r>
      <w:r w:rsidR="007A1658">
        <w:t>.</w:t>
      </w:r>
    </w:p>
    <w:p w14:paraId="13E0E75C" w14:textId="642AD5A3" w:rsidR="00AC0000" w:rsidRPr="00B813B3" w:rsidRDefault="00AC0000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Требования, предъявляемые к механической части тормоза.</w:t>
      </w:r>
    </w:p>
    <w:p w14:paraId="1D406509" w14:textId="12DF595A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Качественные показатели механической части тормоза</w:t>
      </w:r>
      <w:r w:rsidR="007A1658">
        <w:t>.</w:t>
      </w:r>
    </w:p>
    <w:p w14:paraId="1D739120" w14:textId="22367E71" w:rsidR="007A1658" w:rsidRPr="00B813B3" w:rsidRDefault="007A1658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Определение передаточного числа тормозной рычажной передачи.</w:t>
      </w:r>
    </w:p>
    <w:p w14:paraId="6741F88F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Кран машиниста </w:t>
      </w:r>
      <w:proofErr w:type="spellStart"/>
      <w:r w:rsidRPr="00B813B3">
        <w:t>усл</w:t>
      </w:r>
      <w:proofErr w:type="spellEnd"/>
      <w:r w:rsidRPr="00B813B3">
        <w:t>. № 394. Конструкция.</w:t>
      </w:r>
    </w:p>
    <w:p w14:paraId="68E98480" w14:textId="77FBAF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Кран машиниста </w:t>
      </w:r>
      <w:proofErr w:type="spellStart"/>
      <w:r w:rsidRPr="00B813B3">
        <w:t>усл</w:t>
      </w:r>
      <w:proofErr w:type="spellEnd"/>
      <w:r w:rsidRPr="00B813B3">
        <w:t>. № 394. Работа в I и II положениях</w:t>
      </w:r>
      <w:r w:rsidR="007A1658">
        <w:t>.</w:t>
      </w:r>
    </w:p>
    <w:p w14:paraId="618D1AAF" w14:textId="1F08F8B6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Кран машиниста </w:t>
      </w:r>
      <w:proofErr w:type="spellStart"/>
      <w:r w:rsidRPr="00B813B3">
        <w:t>усл</w:t>
      </w:r>
      <w:proofErr w:type="spellEnd"/>
      <w:r w:rsidRPr="00B813B3">
        <w:t>. № 394. Работа в III и IV положениях</w:t>
      </w:r>
      <w:r w:rsidR="007A1658">
        <w:t>.</w:t>
      </w:r>
    </w:p>
    <w:p w14:paraId="7D4592E6" w14:textId="5A52C653" w:rsidR="001F1562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Кран машиниста </w:t>
      </w:r>
      <w:proofErr w:type="spellStart"/>
      <w:r w:rsidRPr="00B813B3">
        <w:t>усл</w:t>
      </w:r>
      <w:proofErr w:type="spellEnd"/>
      <w:r w:rsidRPr="00B813B3">
        <w:t xml:space="preserve">. № 394. Работа в V, </w:t>
      </w:r>
      <w:proofErr w:type="spellStart"/>
      <w:r w:rsidRPr="00B813B3">
        <w:t>Va</w:t>
      </w:r>
      <w:proofErr w:type="spellEnd"/>
      <w:r w:rsidRPr="00B813B3">
        <w:t xml:space="preserve"> и VI положениях</w:t>
      </w:r>
      <w:r w:rsidR="007A1658">
        <w:t>.</w:t>
      </w:r>
    </w:p>
    <w:p w14:paraId="348F3E83" w14:textId="21EE5A14" w:rsidR="00AC0000" w:rsidRPr="00B813B3" w:rsidRDefault="00AC0000" w:rsidP="00AC0000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Кран машиниста </w:t>
      </w:r>
      <w:proofErr w:type="spellStart"/>
      <w:r w:rsidRPr="00B813B3">
        <w:t>усл</w:t>
      </w:r>
      <w:proofErr w:type="spellEnd"/>
      <w:r w:rsidRPr="00B813B3">
        <w:t>. № 39</w:t>
      </w:r>
      <w:r>
        <w:t>5</w:t>
      </w:r>
      <w:r w:rsidRPr="00B813B3">
        <w:t>. Конструкция.</w:t>
      </w:r>
    </w:p>
    <w:p w14:paraId="71216DE6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292. Конструкция.</w:t>
      </w:r>
    </w:p>
    <w:p w14:paraId="2A820392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292. Работа в режимах зарядки и отпуска.</w:t>
      </w:r>
    </w:p>
    <w:p w14:paraId="58CFCAFC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292. Работа в режиме служебного торможения.</w:t>
      </w:r>
    </w:p>
    <w:p w14:paraId="36AB024F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292. Работа в режиме экстренного торможения.</w:t>
      </w:r>
    </w:p>
    <w:p w14:paraId="59846597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Электровоздухораспределитель </w:t>
      </w:r>
      <w:proofErr w:type="spellStart"/>
      <w:r w:rsidRPr="00B813B3">
        <w:t>усл</w:t>
      </w:r>
      <w:proofErr w:type="spellEnd"/>
      <w:r w:rsidRPr="00B813B3">
        <w:t>. № 305. Конструкция.</w:t>
      </w:r>
    </w:p>
    <w:p w14:paraId="473A4A57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Электровоздухораспределитель </w:t>
      </w:r>
      <w:proofErr w:type="spellStart"/>
      <w:r w:rsidRPr="00B813B3">
        <w:t>усл</w:t>
      </w:r>
      <w:proofErr w:type="spellEnd"/>
      <w:r w:rsidRPr="00B813B3">
        <w:t>. № 305. Работа в режиме торможения.</w:t>
      </w:r>
    </w:p>
    <w:p w14:paraId="2242C872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Электровоздухораспределитель </w:t>
      </w:r>
      <w:proofErr w:type="spellStart"/>
      <w:r w:rsidRPr="00B813B3">
        <w:t>усл</w:t>
      </w:r>
      <w:proofErr w:type="spellEnd"/>
      <w:r w:rsidRPr="00B813B3">
        <w:t xml:space="preserve">. № 305. Работа в режимах зарядки, отпуска и </w:t>
      </w:r>
      <w:proofErr w:type="spellStart"/>
      <w:r w:rsidRPr="00B813B3">
        <w:t>перекрыши</w:t>
      </w:r>
      <w:proofErr w:type="spellEnd"/>
      <w:r w:rsidRPr="00B813B3">
        <w:t>.</w:t>
      </w:r>
    </w:p>
    <w:p w14:paraId="771072E9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483. Конструкция.</w:t>
      </w:r>
    </w:p>
    <w:p w14:paraId="4D154902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483. Работа на горном режиме: зарядка, отпуск.</w:t>
      </w:r>
    </w:p>
    <w:p w14:paraId="449EAF03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 xml:space="preserve">. № 483. Работа на равнинном режиме: </w:t>
      </w:r>
      <w:r w:rsidRPr="00B813B3">
        <w:lastRenderedPageBreak/>
        <w:t>зарядка, отпуск.</w:t>
      </w:r>
    </w:p>
    <w:p w14:paraId="16ACE567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483. Работа в режиме торможения.</w:t>
      </w:r>
    </w:p>
    <w:p w14:paraId="01E955B2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 xml:space="preserve">Воздухораспределитель </w:t>
      </w:r>
      <w:proofErr w:type="spellStart"/>
      <w:r w:rsidRPr="00B813B3">
        <w:t>усл</w:t>
      </w:r>
      <w:proofErr w:type="spellEnd"/>
      <w:r w:rsidRPr="00B813B3">
        <w:t>. № 483. Дополнительная разрядка тормозной магистрали.</w:t>
      </w:r>
    </w:p>
    <w:p w14:paraId="6F8946C2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Электропневматический клапан автостопа ЭПК-150. Конструкция.</w:t>
      </w:r>
    </w:p>
    <w:p w14:paraId="006C6A0F" w14:textId="77777777" w:rsidR="001F1562" w:rsidRPr="00B813B3" w:rsidRDefault="001F1562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13B3">
        <w:t>Электропневматический клапан автостопа ЭПК-150. Работа.</w:t>
      </w:r>
    </w:p>
    <w:p w14:paraId="5A2D62F1" w14:textId="726E4FA1" w:rsidR="001F1562" w:rsidRPr="00B813B3" w:rsidRDefault="00153936" w:rsidP="001F1562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Кран вспомогательного тормоза</w:t>
      </w:r>
      <w:r w:rsidR="001F1562" w:rsidRPr="00B813B3">
        <w:t xml:space="preserve"> </w:t>
      </w:r>
      <w:proofErr w:type="spellStart"/>
      <w:r w:rsidR="001F1562" w:rsidRPr="00B813B3">
        <w:t>усл</w:t>
      </w:r>
      <w:proofErr w:type="spellEnd"/>
      <w:r w:rsidR="001F1562" w:rsidRPr="00B813B3">
        <w:t>. № 2</w:t>
      </w:r>
      <w:r>
        <w:t>54</w:t>
      </w:r>
      <w:r w:rsidR="001F1562" w:rsidRPr="00B813B3">
        <w:t>. Конструкция.</w:t>
      </w:r>
    </w:p>
    <w:p w14:paraId="2109DB74" w14:textId="2A792914" w:rsidR="00153936" w:rsidRDefault="00153936" w:rsidP="00153936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Кран вспомогательного тормоза</w:t>
      </w:r>
      <w:r w:rsidRPr="00B813B3">
        <w:t xml:space="preserve"> </w:t>
      </w:r>
      <w:proofErr w:type="spellStart"/>
      <w:r w:rsidRPr="00B813B3">
        <w:t>усл</w:t>
      </w:r>
      <w:proofErr w:type="spellEnd"/>
      <w:r w:rsidRPr="00B813B3">
        <w:t>. № 2</w:t>
      </w:r>
      <w:r>
        <w:t>54</w:t>
      </w:r>
      <w:r w:rsidRPr="00B813B3">
        <w:t xml:space="preserve">. </w:t>
      </w:r>
      <w:r>
        <w:t>Работа в самостоятельном режиме</w:t>
      </w:r>
      <w:r w:rsidRPr="00B813B3">
        <w:t>.</w:t>
      </w:r>
    </w:p>
    <w:p w14:paraId="0529AD40" w14:textId="5FC89664" w:rsidR="00153936" w:rsidRPr="00B813B3" w:rsidRDefault="00153936" w:rsidP="00153936">
      <w:pPr>
        <w:pStyle w:val="1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>Кран вспомогательного тормоза</w:t>
      </w:r>
      <w:r w:rsidRPr="00B813B3">
        <w:t xml:space="preserve"> </w:t>
      </w:r>
      <w:proofErr w:type="spellStart"/>
      <w:r w:rsidRPr="00B813B3">
        <w:t>усл</w:t>
      </w:r>
      <w:proofErr w:type="spellEnd"/>
      <w:r w:rsidRPr="00B813B3">
        <w:t>. № 2</w:t>
      </w:r>
      <w:r>
        <w:t>54</w:t>
      </w:r>
      <w:r w:rsidRPr="00B813B3">
        <w:t xml:space="preserve">. </w:t>
      </w:r>
      <w:r>
        <w:t>Работа в режиме повторителя</w:t>
      </w:r>
      <w:r w:rsidRPr="00B813B3">
        <w:t>.</w:t>
      </w:r>
    </w:p>
    <w:sectPr w:rsidR="00153936" w:rsidRPr="00B813B3" w:rsidSect="00646139">
      <w:footerReference w:type="default" r:id="rId7"/>
      <w:footerReference w:type="first" r:id="rId8"/>
      <w:pgSz w:w="11900" w:h="16840"/>
      <w:pgMar w:top="1292" w:right="822" w:bottom="1560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E9EA" w14:textId="77777777" w:rsidR="00682D95" w:rsidRDefault="00682D95" w:rsidP="00955F9C">
      <w:pPr>
        <w:spacing w:after="0" w:line="240" w:lineRule="auto"/>
      </w:pPr>
      <w:r>
        <w:separator/>
      </w:r>
    </w:p>
  </w:endnote>
  <w:endnote w:type="continuationSeparator" w:id="0">
    <w:p w14:paraId="4B8CC6EB" w14:textId="77777777" w:rsidR="00682D95" w:rsidRDefault="00682D95" w:rsidP="0095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595578"/>
      <w:docPartObj>
        <w:docPartGallery w:val="Page Numbers (Bottom of Page)"/>
        <w:docPartUnique/>
      </w:docPartObj>
    </w:sdtPr>
    <w:sdtEndPr/>
    <w:sdtContent>
      <w:p w14:paraId="35DE76A6" w14:textId="20FB39D8" w:rsidR="00955F9C" w:rsidRDefault="00955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57E">
          <w:rPr>
            <w:noProof/>
          </w:rPr>
          <w:t>3</w:t>
        </w:r>
        <w:r>
          <w:fldChar w:fldCharType="end"/>
        </w:r>
      </w:p>
    </w:sdtContent>
  </w:sdt>
  <w:p w14:paraId="3A94B1BA" w14:textId="043D11BF" w:rsidR="005E2F1E" w:rsidRDefault="005E2F1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935A" w14:textId="77777777" w:rsidR="005E2F1E" w:rsidRDefault="005E2F1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ED37" w14:textId="77777777" w:rsidR="00682D95" w:rsidRDefault="00682D95" w:rsidP="00955F9C">
      <w:pPr>
        <w:spacing w:after="0" w:line="240" w:lineRule="auto"/>
      </w:pPr>
      <w:r>
        <w:separator/>
      </w:r>
    </w:p>
  </w:footnote>
  <w:footnote w:type="continuationSeparator" w:id="0">
    <w:p w14:paraId="3B6DCAA1" w14:textId="77777777" w:rsidR="00682D95" w:rsidRDefault="00682D95" w:rsidP="0095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6FC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CA3"/>
    <w:multiLevelType w:val="hybridMultilevel"/>
    <w:tmpl w:val="AC7CA8A8"/>
    <w:lvl w:ilvl="0" w:tplc="406CD7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6A71A5"/>
    <w:multiLevelType w:val="hybridMultilevel"/>
    <w:tmpl w:val="32D44A7A"/>
    <w:lvl w:ilvl="0" w:tplc="ADD07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C2D9B"/>
    <w:multiLevelType w:val="hybridMultilevel"/>
    <w:tmpl w:val="9F74A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312B"/>
    <w:multiLevelType w:val="hybridMultilevel"/>
    <w:tmpl w:val="16AC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0478"/>
    <w:multiLevelType w:val="hybridMultilevel"/>
    <w:tmpl w:val="CD584B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1887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310ED"/>
    <w:multiLevelType w:val="hybridMultilevel"/>
    <w:tmpl w:val="CD584B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872">
    <w:abstractNumId w:val="6"/>
  </w:num>
  <w:num w:numId="2" w16cid:durableId="540485831">
    <w:abstractNumId w:val="3"/>
  </w:num>
  <w:num w:numId="3" w16cid:durableId="442576478">
    <w:abstractNumId w:val="1"/>
  </w:num>
  <w:num w:numId="4" w16cid:durableId="1578592808">
    <w:abstractNumId w:val="0"/>
  </w:num>
  <w:num w:numId="5" w16cid:durableId="74593292">
    <w:abstractNumId w:val="7"/>
  </w:num>
  <w:num w:numId="6" w16cid:durableId="523833367">
    <w:abstractNumId w:val="4"/>
  </w:num>
  <w:num w:numId="7" w16cid:durableId="1998805160">
    <w:abstractNumId w:val="2"/>
  </w:num>
  <w:num w:numId="8" w16cid:durableId="1747611639">
    <w:abstractNumId w:val="5"/>
  </w:num>
  <w:num w:numId="9" w16cid:durableId="1724981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FB"/>
    <w:rsid w:val="000D1DEA"/>
    <w:rsid w:val="00153936"/>
    <w:rsid w:val="001F1562"/>
    <w:rsid w:val="002F40A5"/>
    <w:rsid w:val="002F7281"/>
    <w:rsid w:val="00392E74"/>
    <w:rsid w:val="00424807"/>
    <w:rsid w:val="00533130"/>
    <w:rsid w:val="005E2F1E"/>
    <w:rsid w:val="00605077"/>
    <w:rsid w:val="00646139"/>
    <w:rsid w:val="00646FC4"/>
    <w:rsid w:val="00682D95"/>
    <w:rsid w:val="006D0C96"/>
    <w:rsid w:val="006D361A"/>
    <w:rsid w:val="007A1658"/>
    <w:rsid w:val="00832280"/>
    <w:rsid w:val="00893DBD"/>
    <w:rsid w:val="008D5701"/>
    <w:rsid w:val="009277DA"/>
    <w:rsid w:val="009304F6"/>
    <w:rsid w:val="00943562"/>
    <w:rsid w:val="00955F9C"/>
    <w:rsid w:val="009E5824"/>
    <w:rsid w:val="00A448AC"/>
    <w:rsid w:val="00AA51B6"/>
    <w:rsid w:val="00AC0000"/>
    <w:rsid w:val="00B7757E"/>
    <w:rsid w:val="00BC77F2"/>
    <w:rsid w:val="00BD5E0E"/>
    <w:rsid w:val="00C370D3"/>
    <w:rsid w:val="00C46C56"/>
    <w:rsid w:val="00C61142"/>
    <w:rsid w:val="00C81EFF"/>
    <w:rsid w:val="00CA1572"/>
    <w:rsid w:val="00CC4134"/>
    <w:rsid w:val="00D27330"/>
    <w:rsid w:val="00D87550"/>
    <w:rsid w:val="00E533FB"/>
    <w:rsid w:val="00EB5B68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7AE7"/>
  <w15:docId w15:val="{67E9999C-632D-457C-89A6-CCA8E7B4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  <w:style w:type="paragraph" w:styleId="a8">
    <w:name w:val="List Paragraph"/>
    <w:basedOn w:val="a"/>
    <w:uiPriority w:val="34"/>
    <w:qFormat/>
    <w:rsid w:val="0064613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6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Сергеев</dc:creator>
  <cp:lastModifiedBy>Назаренко Артем Петрович</cp:lastModifiedBy>
  <cp:revision>4</cp:revision>
  <dcterms:created xsi:type="dcterms:W3CDTF">2024-06-01T09:46:00Z</dcterms:created>
  <dcterms:modified xsi:type="dcterms:W3CDTF">2025-12-07T14:20:00Z</dcterms:modified>
</cp:coreProperties>
</file>