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0000002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00000003" w14:textId="77777777" w:rsidR="00EC4C6C" w:rsidRDefault="00EC4C6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570E371A" w:rsidR="00EC4C6C" w:rsidRDefault="0084559A" w:rsidP="00F76F6C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76F6C" w:rsidRPr="00F76F6C">
        <w:rPr>
          <w:rFonts w:ascii="Times New Roman" w:eastAsia="Times New Roman" w:hAnsi="Times New Roman" w:cs="Times New Roman"/>
          <w:b/>
          <w:sz w:val="28"/>
          <w:szCs w:val="28"/>
        </w:rPr>
        <w:t>Современные концепции мышления в дизайне</w:t>
      </w:r>
    </w:p>
    <w:p w14:paraId="14E25F09" w14:textId="36FD95B8" w:rsidR="00F76F6C" w:rsidRDefault="00F76F6C" w:rsidP="00F76F6C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b/>
          <w:bCs/>
          <w:sz w:val="28"/>
          <w:szCs w:val="28"/>
        </w:rPr>
        <w:t>1 СЕМЕСТР (ЭКЗАМЕН)</w:t>
      </w:r>
    </w:p>
    <w:p w14:paraId="3965770E" w14:textId="77777777" w:rsidR="00F76F6C" w:rsidRPr="00F76F6C" w:rsidRDefault="00F76F6C" w:rsidP="00F76F6C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649D88" w14:textId="13EF7C00" w:rsidR="00F76F6C" w:rsidRDefault="00F76F6C" w:rsidP="00F76F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 xml:space="preserve">К проведению промежуточной аттестации (экзамену) обучающемуся предлагается выполнить </w:t>
      </w:r>
      <w:r w:rsidR="00E3786E">
        <w:rPr>
          <w:rFonts w:ascii="Times New Roman" w:eastAsia="Times New Roman" w:hAnsi="Times New Roman" w:cs="Times New Roman"/>
          <w:sz w:val="28"/>
          <w:szCs w:val="28"/>
        </w:rPr>
        <w:t xml:space="preserve">одно </w:t>
      </w:r>
      <w:r w:rsidRPr="00F76F6C">
        <w:rPr>
          <w:rFonts w:ascii="Times New Roman" w:eastAsia="Times New Roman" w:hAnsi="Times New Roman" w:cs="Times New Roman"/>
          <w:sz w:val="28"/>
          <w:szCs w:val="28"/>
        </w:rPr>
        <w:t xml:space="preserve">практическое задание </w:t>
      </w:r>
      <w:r w:rsidR="00E3786E">
        <w:rPr>
          <w:rFonts w:ascii="Times New Roman" w:eastAsia="Times New Roman" w:hAnsi="Times New Roman" w:cs="Times New Roman"/>
          <w:sz w:val="28"/>
          <w:szCs w:val="28"/>
        </w:rPr>
        <w:t xml:space="preserve">из перечисленных ниже, </w:t>
      </w:r>
      <w:r w:rsidRPr="00F76F6C">
        <w:rPr>
          <w:rFonts w:ascii="Times New Roman" w:eastAsia="Times New Roman" w:hAnsi="Times New Roman" w:cs="Times New Roman"/>
          <w:sz w:val="28"/>
          <w:szCs w:val="28"/>
        </w:rPr>
        <w:t xml:space="preserve">а также ответить на </w:t>
      </w:r>
      <w:r w:rsidR="00B77AC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76F6C">
        <w:rPr>
          <w:rFonts w:ascii="Times New Roman" w:eastAsia="Times New Roman" w:hAnsi="Times New Roman" w:cs="Times New Roman"/>
          <w:sz w:val="28"/>
          <w:szCs w:val="28"/>
        </w:rPr>
        <w:t xml:space="preserve"> вопроса из общего списка.</w:t>
      </w:r>
    </w:p>
    <w:p w14:paraId="69AB134B" w14:textId="77777777" w:rsidR="00F76F6C" w:rsidRPr="00F76F6C" w:rsidRDefault="00F76F6C" w:rsidP="00F76F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FC4C43" w14:textId="6B8978E3" w:rsidR="00F76F6C" w:rsidRPr="00F76F6C" w:rsidRDefault="00E3786E" w:rsidP="00F76F6C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</w:t>
      </w:r>
      <w:r w:rsidR="00F76F6C" w:rsidRPr="00F76F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F76F6C" w:rsidRPr="00F76F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(аналитическая работа):</w:t>
      </w:r>
    </w:p>
    <w:p w14:paraId="030688BA" w14:textId="77777777" w:rsidR="00F76F6C" w:rsidRPr="00F76F6C" w:rsidRDefault="00F76F6C" w:rsidP="00F76F6C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Дизайн-анализ рыночной ниши для нового типа персонального городского транспорта (микромобильности). Выявление неудовлетворённых потребностей.</w:t>
      </w:r>
    </w:p>
    <w:p w14:paraId="2CB7E7B7" w14:textId="77777777" w:rsidR="00F76F6C" w:rsidRPr="00F76F6C" w:rsidRDefault="00F76F6C" w:rsidP="00F76F6C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Анализ эволюции формы и стиля в заданном сегменте автомобилей (например, SUV C-класса) за последние 15 лет с выявлением трендов.</w:t>
      </w:r>
    </w:p>
    <w:p w14:paraId="26412E67" w14:textId="77777777" w:rsidR="00F76F6C" w:rsidRPr="00F76F6C" w:rsidRDefault="00F76F6C" w:rsidP="00F76F6C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Сравнительный дизайн-анализ двух конкурирующих моделей бытовой техники с точки зрения психологии восприятия формы, цвета и материалов.</w:t>
      </w:r>
    </w:p>
    <w:p w14:paraId="2D9DE482" w14:textId="77777777" w:rsidR="00F76F6C" w:rsidRPr="00F76F6C" w:rsidRDefault="00F76F6C" w:rsidP="00F76F6C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Исследование влияния культурного контекста (на примере конкретной страны) на восприятие дизайна интерьера общественного транспорта.</w:t>
      </w:r>
    </w:p>
    <w:p w14:paraId="1D5426D2" w14:textId="03109EE9" w:rsidR="00F76F6C" w:rsidRPr="00F76F6C" w:rsidRDefault="00F76F6C" w:rsidP="00F76F6C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 xml:space="preserve">Анализ технического противоречия в существующем промышленном изделии (например, между компактностью и функциональностью) и формулировка задачи для </w:t>
      </w:r>
      <w:r>
        <w:rPr>
          <w:rFonts w:ascii="Times New Roman" w:eastAsia="Times New Roman" w:hAnsi="Times New Roman" w:cs="Times New Roman"/>
          <w:sz w:val="28"/>
          <w:szCs w:val="28"/>
        </w:rPr>
        <w:t>редизайна</w:t>
      </w:r>
      <w:r w:rsidRPr="00F76F6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6206BA" w14:textId="77777777" w:rsidR="00F76F6C" w:rsidRPr="00F76F6C" w:rsidRDefault="00F76F6C" w:rsidP="00F76F6C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Проектирование «эмоциональной карты» пользовательского опыта взаимодействия с интерфейсом умного устройства на основе теории мотивации.</w:t>
      </w:r>
    </w:p>
    <w:p w14:paraId="0BA8EF81" w14:textId="77777777" w:rsidR="00F76F6C" w:rsidRPr="00F76F6C" w:rsidRDefault="00F76F6C" w:rsidP="00F76F6C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Выявление и классификация архетипических форм в дизайне современной спецтехники или коммерческого транспорта.</w:t>
      </w:r>
    </w:p>
    <w:p w14:paraId="6AF8EAD9" w14:textId="77777777" w:rsidR="00F76F6C" w:rsidRPr="00F76F6C" w:rsidRDefault="00F76F6C" w:rsidP="00F76F6C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Системный анализ факторов, влияющих на формирование эстетики экстерьера электромобиля (технологии, экология, инфраструктура).</w:t>
      </w:r>
    </w:p>
    <w:p w14:paraId="6A566F81" w14:textId="1233CD6D" w:rsidR="00F76F6C" w:rsidRPr="00F76F6C" w:rsidRDefault="00F76F6C" w:rsidP="00F76F6C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Разработка сценария использования для нового сервиса мобильности и выделение ключевых точек для дизайн-вмешательства.</w:t>
      </w:r>
    </w:p>
    <w:p w14:paraId="11009EA1" w14:textId="77777777" w:rsidR="00F76F6C" w:rsidRPr="00F76F6C" w:rsidRDefault="00F76F6C" w:rsidP="00F76F6C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Анализ жизненного цикла семьи и его влияния на изменение требований к автомобилю. Формирование портрета потребителя для разных этапов.</w:t>
      </w:r>
    </w:p>
    <w:p w14:paraId="5FD23624" w14:textId="77777777" w:rsidR="00F76F6C" w:rsidRPr="00F76F6C" w:rsidRDefault="00F76F6C" w:rsidP="00F76F6C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lastRenderedPageBreak/>
        <w:t>Критический разбор дизайна известного транспортного средства или продукта с позиций принципов Баухауса и антропоцентризма.</w:t>
      </w:r>
    </w:p>
    <w:p w14:paraId="1E73F100" w14:textId="77777777" w:rsidR="00F76F6C" w:rsidRPr="00F76F6C" w:rsidRDefault="00F76F6C" w:rsidP="00F76F6C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Исследование взаимосвязи между выбранной цветовой гаммой интерьера автомобиля и целевой аудиторией (психология цвета, культурные коды).</w:t>
      </w:r>
    </w:p>
    <w:p w14:paraId="60F15262" w14:textId="77777777" w:rsidR="00F76F6C" w:rsidRPr="00F76F6C" w:rsidRDefault="00F76F6C" w:rsidP="00F76F6C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Анализ ритма и пропорций в дизайне кузова классического и современного автомобиля одного класса.</w:t>
      </w:r>
    </w:p>
    <w:p w14:paraId="24F25B16" w14:textId="77777777" w:rsidR="00F76F6C" w:rsidRPr="00F76F6C" w:rsidRDefault="00F76F6C" w:rsidP="00F76F6C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Поиск и обоснование потенциальной рыночной ниши для роботизированного устройства в сфере логистики на основе анализа трендов.</w:t>
      </w:r>
    </w:p>
    <w:p w14:paraId="009D1A89" w14:textId="37E9C23F" w:rsidR="00F76F6C" w:rsidRPr="00F76F6C" w:rsidRDefault="00F76F6C" w:rsidP="00F76F6C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Создание мудборда, визуализирующего «эмоциональный образ» заданного продукта (например, «безопасность», «свобода», «технологичность»).</w:t>
      </w:r>
    </w:p>
    <w:p w14:paraId="260FAE72" w14:textId="77777777" w:rsidR="00F76F6C" w:rsidRPr="00F76F6C" w:rsidRDefault="00F76F6C" w:rsidP="00F76F6C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Дизайн-исследование на тему адаптации формы промышленного оборудования для работы в специфических климатических условиях.</w:t>
      </w:r>
    </w:p>
    <w:p w14:paraId="42A4197E" w14:textId="77777777" w:rsidR="00F76F6C" w:rsidRPr="00F76F6C" w:rsidRDefault="00F76F6C" w:rsidP="00F76F6C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Анализ семантики материалов (сталь, стекло, карбон, экопластик) в контексте формирования образа премиального продукта.</w:t>
      </w:r>
    </w:p>
    <w:p w14:paraId="2C72C018" w14:textId="77777777" w:rsidR="00F76F6C" w:rsidRPr="00F76F6C" w:rsidRDefault="00F76F6C" w:rsidP="00F76F6C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Сравнение средств выразительности (динамика, статика, контраст) в рекламных образах автомобилей разных ценовых сегментов.</w:t>
      </w:r>
    </w:p>
    <w:p w14:paraId="49401543" w14:textId="77777777" w:rsidR="00F76F6C" w:rsidRPr="00F76F6C" w:rsidRDefault="00F76F6C" w:rsidP="00F76F6C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Систематизация основных операций мышления (анализ, синтез, аналогия, абстрагирование), использованных при разработке конкретного известного дизайн-объекта.</w:t>
      </w:r>
    </w:p>
    <w:p w14:paraId="3A7C7C30" w14:textId="6D345DBA" w:rsidR="00F76F6C" w:rsidRDefault="00F76F6C" w:rsidP="00F76F6C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Разработка структуры комплексного дизайн-исследования для проекта нового пассажирского электробуса.</w:t>
      </w:r>
    </w:p>
    <w:p w14:paraId="0CFC91FF" w14:textId="77777777" w:rsidR="00F76F6C" w:rsidRPr="00F76F6C" w:rsidRDefault="00F76F6C" w:rsidP="00F76F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B516E7" w14:textId="77777777" w:rsidR="00F76F6C" w:rsidRPr="00F76F6C" w:rsidRDefault="00F76F6C" w:rsidP="00F76F6C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проведения экзамена (обучающийся отвечает на 4 любых вопроса):</w:t>
      </w:r>
    </w:p>
    <w:p w14:paraId="423C711D" w14:textId="50407788" w:rsidR="00F76F6C" w:rsidRPr="00F76F6C" w:rsidRDefault="00F76F6C" w:rsidP="00F76F6C">
      <w:pPr>
        <w:pStyle w:val="a5"/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Раскройте суть системного подхода на примере критического анализа проблемной ситуации в транспортном дизайне (например, проектирование для мегаполиса).</w:t>
      </w:r>
    </w:p>
    <w:p w14:paraId="23CC2D2B" w14:textId="77777777" w:rsidR="00F76F6C" w:rsidRPr="00F76F6C" w:rsidRDefault="00F76F6C" w:rsidP="00F76F6C">
      <w:pPr>
        <w:pStyle w:val="a5"/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Как принципы Баухауса проявляются в современном промышленном дизайне? Приведите конкретные примеры из области транспорта или техники.</w:t>
      </w:r>
    </w:p>
    <w:p w14:paraId="6AED96F9" w14:textId="77777777" w:rsidR="00F76F6C" w:rsidRPr="00F76F6C" w:rsidRDefault="00F76F6C" w:rsidP="00F76F6C">
      <w:pPr>
        <w:pStyle w:val="a5"/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 xml:space="preserve">Объясните, как иерархия потребностей А. Маслоу трансформируется в конкретные требования к функционалу и эстетике автомобиля для </w:t>
      </w:r>
      <w:r w:rsidRPr="00F76F6C">
        <w:rPr>
          <w:rFonts w:ascii="Times New Roman" w:eastAsia="Times New Roman" w:hAnsi="Times New Roman" w:cs="Times New Roman"/>
          <w:sz w:val="28"/>
          <w:szCs w:val="28"/>
        </w:rPr>
        <w:lastRenderedPageBreak/>
        <w:t>семейной аудитории.</w:t>
      </w:r>
    </w:p>
    <w:p w14:paraId="37C5ABD2" w14:textId="62AAFF9C" w:rsidR="00F76F6C" w:rsidRPr="00F76F6C" w:rsidRDefault="00F76F6C" w:rsidP="00F76F6C">
      <w:pPr>
        <w:pStyle w:val="a5"/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Опишите алгоритм перехода от выявленной рыночной ниши к формулировке концептуальной проектной идеи. Какие этапы мышления задействованы?</w:t>
      </w:r>
    </w:p>
    <w:p w14:paraId="355D575B" w14:textId="77777777" w:rsidR="00F76F6C" w:rsidRPr="00F76F6C" w:rsidRDefault="00F76F6C" w:rsidP="00F76F6C">
      <w:pPr>
        <w:pStyle w:val="a5"/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В чем разница между дизайн-анализом и дизайн-исследованием? Приведите пример задачи, решаемой каждым из этих методов.</w:t>
      </w:r>
    </w:p>
    <w:p w14:paraId="58ECFD26" w14:textId="77777777" w:rsidR="00F76F6C" w:rsidRPr="00F76F6C" w:rsidRDefault="00F76F6C" w:rsidP="00F76F6C">
      <w:pPr>
        <w:pStyle w:val="a5"/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Каким образом психология восприятия простых геометрических форм (круг, квадрат, треугольник) может влиять на проектирование элементов интерфейса в салоне?</w:t>
      </w:r>
    </w:p>
    <w:p w14:paraId="16B87266" w14:textId="77777777" w:rsidR="00F76F6C" w:rsidRPr="00F76F6C" w:rsidRDefault="00F76F6C" w:rsidP="00F76F6C">
      <w:pPr>
        <w:pStyle w:val="a5"/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Проанализируйте, как сочетание динамики и статики в форме кузова формирует эмоциональный образ спортивного автомобиля.</w:t>
      </w:r>
    </w:p>
    <w:p w14:paraId="3D09737E" w14:textId="286AB1D7" w:rsidR="00F76F6C" w:rsidRPr="00F76F6C" w:rsidRDefault="00F76F6C" w:rsidP="00F76F6C">
      <w:pPr>
        <w:pStyle w:val="a5"/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Как культурно-исторический контекст влияет на восприятие таких дизайнерских решений, как радиаторная решётка или рисунок фар?</w:t>
      </w:r>
    </w:p>
    <w:p w14:paraId="2EA08AB5" w14:textId="77777777" w:rsidR="00F76F6C" w:rsidRPr="00F76F6C" w:rsidRDefault="00F76F6C" w:rsidP="00F76F6C">
      <w:pPr>
        <w:pStyle w:val="a5"/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Сформулируйте техническое противоречие, характерное для развития формы электромобиля (например, между аэродинамикой и узнаваемостью бренда).</w:t>
      </w:r>
    </w:p>
    <w:p w14:paraId="5FF604BD" w14:textId="77777777" w:rsidR="00F76F6C" w:rsidRPr="00F76F6C" w:rsidRDefault="00F76F6C" w:rsidP="00F76F6C">
      <w:pPr>
        <w:pStyle w:val="a5"/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Какие методы сбора информации о поведении потребителя являются наиболее релевантными для дизайнера на этапе предпроектного анализа?</w:t>
      </w:r>
    </w:p>
    <w:p w14:paraId="7C20AF55" w14:textId="77777777" w:rsidR="00F76F6C" w:rsidRPr="00F76F6C" w:rsidRDefault="00F76F6C" w:rsidP="00F76F6C">
      <w:pPr>
        <w:pStyle w:val="a5"/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Объясните, как понятие «идеальный конечный результат» (ИКР) из ТРИЗ может быть применено для переосмысления функции привычного объекта (например, дверной ручки).</w:t>
      </w:r>
    </w:p>
    <w:p w14:paraId="0CF34692" w14:textId="37BF5BA9" w:rsidR="00F76F6C" w:rsidRPr="00F76F6C" w:rsidRDefault="00F76F6C" w:rsidP="00F76F6C">
      <w:pPr>
        <w:pStyle w:val="a5"/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Как дизайн-мышление помогает координировать работу междисциплинарной команды на начальных этапах проекта?</w:t>
      </w:r>
    </w:p>
    <w:p w14:paraId="6BE6F7B9" w14:textId="77777777" w:rsidR="00F76F6C" w:rsidRPr="00F76F6C" w:rsidRDefault="00F76F6C" w:rsidP="00F76F6C">
      <w:pPr>
        <w:pStyle w:val="a5"/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Каким образом анализ жизненного цикла продукта связан с дизайном его формы и выбора материалов с точки зрения устойчивого развития?</w:t>
      </w:r>
    </w:p>
    <w:p w14:paraId="16BA6640" w14:textId="77777777" w:rsidR="00F76F6C" w:rsidRPr="00F76F6C" w:rsidRDefault="00F76F6C" w:rsidP="00F76F6C">
      <w:pPr>
        <w:pStyle w:val="a5"/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Опишите, как ритм и пропорция используются как средства композиции для создания целостного и гармоничного образа промышленного изделия.</w:t>
      </w:r>
    </w:p>
    <w:p w14:paraId="07F16A6A" w14:textId="1549289F" w:rsidR="00F76F6C" w:rsidRDefault="00F76F6C" w:rsidP="00F76F6C">
      <w:pPr>
        <w:pStyle w:val="a5"/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Как архетипические образы («защита», «кокон», «клинок») могут быть использованы для усиления коммуникации дизайна транспортного средства с пользователем?</w:t>
      </w:r>
    </w:p>
    <w:p w14:paraId="37AA752D" w14:textId="77777777" w:rsidR="00B77ACD" w:rsidRDefault="00B77ACD" w:rsidP="00B77ACD">
      <w:pPr>
        <w:pStyle w:val="a5"/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 xml:space="preserve">16. Какие практические инструменты визуализации данных (например, карты путешествия пользователя — CJM, диаграммы сродства) наиболее эффективны для синтеза результатов дизайн-исследования и </w:t>
      </w:r>
      <w:r w:rsidRPr="00B77ACD">
        <w:rPr>
          <w:rFonts w:ascii="Times New Roman" w:eastAsia="Times New Roman" w:hAnsi="Times New Roman" w:cs="Times New Roman"/>
          <w:sz w:val="28"/>
          <w:szCs w:val="28"/>
        </w:rPr>
        <w:lastRenderedPageBreak/>
        <w:t>их перевода в конкретные проектные требования?</w:t>
      </w:r>
    </w:p>
    <w:p w14:paraId="734FFCFA" w14:textId="2AB332A4" w:rsidR="00B77ACD" w:rsidRPr="00B77ACD" w:rsidRDefault="00B77ACD" w:rsidP="00B77ACD">
      <w:pPr>
        <w:pStyle w:val="a5"/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Как принципы устойчивого развития и циклической экономики (экономика замкнутого цикла) трансформируют традиционный подход к формообразованию, требуя от дизайнера учёта разборки, ремонта и переработки изделия на этапе концепции?</w:t>
      </w:r>
    </w:p>
    <w:p w14:paraId="130004DC" w14:textId="2B9080B9" w:rsidR="00B77ACD" w:rsidRPr="00B77ACD" w:rsidRDefault="00B77ACD" w:rsidP="00B77ACD">
      <w:pPr>
        <w:pStyle w:val="a5"/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В контексте развития автономного транспорта, как меняется роль и семантика традиционных элементов экстерьера (фары, решётка, линии кузова), теряющих свою утилитарную функцию, но остающихся ключевыми для коммуникации бренда и взаимодействия с пешеходами?</w:t>
      </w:r>
    </w:p>
    <w:p w14:paraId="2EF4DC3C" w14:textId="512B4D3B" w:rsidR="00B77ACD" w:rsidRPr="00B77ACD" w:rsidRDefault="00B77ACD" w:rsidP="00B77ACD">
      <w:pPr>
        <w:pStyle w:val="a5"/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Как методы быстрого прототипирования (от скетчинга и физических моделей до интерактивных цифровых прототипов в VR) влияют на итеративный процесс поиска формы и позволяют проводить валидацию концепции на ранних этапах?</w:t>
      </w:r>
    </w:p>
    <w:p w14:paraId="02B1A3A6" w14:textId="6DB654EA" w:rsidR="00B77ACD" w:rsidRPr="00B77ACD" w:rsidRDefault="00B77ACD" w:rsidP="00B77ACD">
      <w:pPr>
        <w:pStyle w:val="a5"/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Каковы основные критерии и методология экспертной оценки (дизайн-ревью) финальной концепции, позволяющие объективно проверить её соответствие исходному ТЗ, эмоциональному запросу, технологической реализуемости и рыночной уникальности?</w:t>
      </w:r>
    </w:p>
    <w:p w14:paraId="46F17587" w14:textId="77777777" w:rsidR="00F76F6C" w:rsidRDefault="00F76F6C" w:rsidP="00F76F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84271C" w14:textId="05090AD6" w:rsidR="00F76F6C" w:rsidRPr="00F76F6C" w:rsidRDefault="00F76F6C" w:rsidP="00F76F6C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b/>
          <w:bCs/>
          <w:sz w:val="28"/>
          <w:szCs w:val="28"/>
        </w:rPr>
        <w:t>2 СЕМЕСТР (ЗАЧЕТ)</w:t>
      </w:r>
    </w:p>
    <w:p w14:paraId="6EDD3715" w14:textId="5C0A53EB" w:rsidR="00F76F6C" w:rsidRDefault="00F76F6C" w:rsidP="00F76F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 xml:space="preserve">К проведению промежуточной аттестации (зачету) обучающемуся предлагается выполнить </w:t>
      </w:r>
      <w:r w:rsidR="006504EE" w:rsidRPr="00F76F6C">
        <w:rPr>
          <w:rFonts w:ascii="Times New Roman" w:eastAsia="Times New Roman" w:hAnsi="Times New Roman" w:cs="Times New Roman"/>
          <w:sz w:val="28"/>
          <w:szCs w:val="28"/>
        </w:rPr>
        <w:t>одно из нижеперечисленных</w:t>
      </w:r>
      <w:r w:rsidR="00650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F6C">
        <w:rPr>
          <w:rFonts w:ascii="Times New Roman" w:eastAsia="Times New Roman" w:hAnsi="Times New Roman" w:cs="Times New Roman"/>
          <w:sz w:val="28"/>
          <w:szCs w:val="28"/>
        </w:rPr>
        <w:t>практическ</w:t>
      </w:r>
      <w:r w:rsidR="006504EE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76F6C">
        <w:rPr>
          <w:rFonts w:ascii="Times New Roman" w:eastAsia="Times New Roman" w:hAnsi="Times New Roman" w:cs="Times New Roman"/>
          <w:sz w:val="28"/>
          <w:szCs w:val="28"/>
        </w:rPr>
        <w:t xml:space="preserve"> задани</w:t>
      </w:r>
      <w:r w:rsidR="006504EE">
        <w:rPr>
          <w:rFonts w:ascii="Times New Roman" w:eastAsia="Times New Roman" w:hAnsi="Times New Roman" w:cs="Times New Roman"/>
          <w:sz w:val="28"/>
          <w:szCs w:val="28"/>
        </w:rPr>
        <w:t>й.</w:t>
      </w:r>
      <w:r w:rsidR="00B77ACD" w:rsidRPr="00F76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E3F0F6" w14:textId="77777777" w:rsidR="00F76F6C" w:rsidRPr="00F76F6C" w:rsidRDefault="00F76F6C" w:rsidP="00F76F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971FA2" w14:textId="791C0FDA" w:rsidR="00F76F6C" w:rsidRPr="00F76F6C" w:rsidRDefault="00E3786E" w:rsidP="00F76F6C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F76F6C" w:rsidRPr="00F76F6C">
        <w:rPr>
          <w:rFonts w:ascii="Times New Roman" w:eastAsia="Times New Roman" w:hAnsi="Times New Roman" w:cs="Times New Roman"/>
          <w:b/>
          <w:bCs/>
          <w:sz w:val="28"/>
          <w:szCs w:val="28"/>
        </w:rPr>
        <w:t>рактическ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ие</w:t>
      </w:r>
      <w:r w:rsidR="00F76F6C" w:rsidRPr="00F76F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задания (практикум по ТРИЗ и синтезу):</w:t>
      </w:r>
    </w:p>
    <w:p w14:paraId="3BA55F32" w14:textId="77777777" w:rsidR="00F76F6C" w:rsidRPr="00F76F6C" w:rsidRDefault="00F76F6C" w:rsidP="00F76F6C">
      <w:pPr>
        <w:pStyle w:val="a5"/>
        <w:widowControl w:val="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Применение приёмов разрешения технических противоречий (объединение, предварительное исполнение) для улучшения эргономики рабочего места водителя грузовика.</w:t>
      </w:r>
    </w:p>
    <w:p w14:paraId="5241D6BB" w14:textId="77777777" w:rsidR="00F76F6C" w:rsidRPr="00F76F6C" w:rsidRDefault="00F76F6C" w:rsidP="00F76F6C">
      <w:pPr>
        <w:pStyle w:val="a5"/>
        <w:widowControl w:val="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Разработка концепции трансформируемого элемента городской среды (например, умной остановки) с использованием принципа «вынесения» из ТРИЗ.</w:t>
      </w:r>
    </w:p>
    <w:p w14:paraId="42D7AE68" w14:textId="77777777" w:rsidR="00F76F6C" w:rsidRPr="00F76F6C" w:rsidRDefault="00F76F6C" w:rsidP="00F76F6C">
      <w:pPr>
        <w:pStyle w:val="a5"/>
        <w:widowControl w:val="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Анализ ресурсов (пространства, времени, материалов) в салоне компактного автомобиля и предложение по их использованию для новых функций.</w:t>
      </w:r>
    </w:p>
    <w:p w14:paraId="674AA9E4" w14:textId="77777777" w:rsidR="00F76F6C" w:rsidRPr="00F76F6C" w:rsidRDefault="00F76F6C" w:rsidP="00F76F6C">
      <w:pPr>
        <w:pStyle w:val="a5"/>
        <w:widowControl w:val="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Применение матрицы противоречий для поиска инновационного решения в оформлении передней панели приборов (сочетание цифрового и аналогового).</w:t>
      </w:r>
    </w:p>
    <w:p w14:paraId="36646F10" w14:textId="77777777" w:rsidR="00F76F6C" w:rsidRPr="00F76F6C" w:rsidRDefault="00F76F6C" w:rsidP="00F76F6C">
      <w:pPr>
        <w:pStyle w:val="a5"/>
        <w:widowControl w:val="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Использование метода «системного оператора» (9 экранов) для прогнозирования развития формы светотехники автомобиля через 5-7 лет.</w:t>
      </w:r>
    </w:p>
    <w:p w14:paraId="46058D7B" w14:textId="77777777" w:rsidR="00F76F6C" w:rsidRPr="00F76F6C" w:rsidRDefault="00F76F6C" w:rsidP="00F76F6C">
      <w:pPr>
        <w:pStyle w:val="a5"/>
        <w:widowControl w:val="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Решение задачи повышения безопасности пешехода при столкновении с использованием приёмов ТРИЗ (например, принцип «обратить вред в пользу»).</w:t>
      </w:r>
    </w:p>
    <w:p w14:paraId="5E118B43" w14:textId="77777777" w:rsidR="00F76F6C" w:rsidRPr="00F76F6C" w:rsidRDefault="00F76F6C" w:rsidP="00F76F6C">
      <w:pPr>
        <w:pStyle w:val="a5"/>
        <w:widowControl w:val="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Проектирование модульной системы крепления аксессуаров в интерьере с применением стандартов на решение изобретательских задач.</w:t>
      </w:r>
    </w:p>
    <w:p w14:paraId="6218728A" w14:textId="77777777" w:rsidR="00F76F6C" w:rsidRPr="00F76F6C" w:rsidRDefault="00F76F6C" w:rsidP="00F76F6C">
      <w:pPr>
        <w:pStyle w:val="a5"/>
        <w:widowControl w:val="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Генерация идей для новой функции «умного» руля с помощью приёмов фантазирования и преодоления психологической инерции (ТРИЗ).</w:t>
      </w:r>
    </w:p>
    <w:p w14:paraId="5EEEF2DF" w14:textId="77777777" w:rsidR="00F76F6C" w:rsidRPr="00F76F6C" w:rsidRDefault="00F76F6C" w:rsidP="00F76F6C">
      <w:pPr>
        <w:pStyle w:val="a5"/>
        <w:widowControl w:val="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Анализ и оптимизация процесса взаимодействия пользователя с зарядной станцией для электромобиля через призму АРИЗ (алгоритм решения изобретательских задач).</w:t>
      </w:r>
    </w:p>
    <w:p w14:paraId="0FE82D95" w14:textId="357F0755" w:rsidR="00F76F6C" w:rsidRPr="00B77ACD" w:rsidRDefault="00F76F6C" w:rsidP="00B77ACD">
      <w:pPr>
        <w:pStyle w:val="a5"/>
        <w:widowControl w:val="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Создание концепции продукта, идеально соответствующего принципу ИКР (Идеального Конечного Результата), для сферы персональной мобильности.</w:t>
      </w:r>
    </w:p>
    <w:p w14:paraId="32FACBAA" w14:textId="587BA2B5" w:rsidR="00B77ACD" w:rsidRPr="00B77ACD" w:rsidRDefault="00B77ACD" w:rsidP="00B77ACD">
      <w:pPr>
        <w:pStyle w:val="a5"/>
        <w:widowControl w:val="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Применение принципов бионики и морфогенеза, вдохновленных природными структурами (соты, коралл, мицелий), для создания прочных и легких элементов кузова или интерьера с использованием подхода ТРИЗ к анализу «идеальных» природных систем.</w:t>
      </w:r>
    </w:p>
    <w:p w14:paraId="484D75BE" w14:textId="777E805F" w:rsidR="00B77ACD" w:rsidRPr="00B77ACD" w:rsidRDefault="00B77ACD" w:rsidP="00B77ACD">
      <w:pPr>
        <w:pStyle w:val="a5"/>
        <w:widowControl w:val="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Разработка концепции адаптивного освещения (фары, интерьерная подсветка), меняющего форму, интенсивность или цветовую температуру в зависимости от внешних условий и состояния водителя, с применением приёма «динамизации» и анализа вещественно-полевых ресурсов.</w:t>
      </w:r>
    </w:p>
    <w:p w14:paraId="5EAAD19D" w14:textId="10C4AEF4" w:rsidR="00B77ACD" w:rsidRPr="00B77ACD" w:rsidRDefault="00B77ACD" w:rsidP="00B77ACD">
      <w:pPr>
        <w:pStyle w:val="a5"/>
        <w:widowControl w:val="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Создание системы индикации и оповещения в салоне, которая трансформирует информацию (например, о состоянии дороги или авто) из цифрового сигнала в тактильную или обонятельную форму, используя ТРИЗ-принцип перехода в другое измерение и анализ всех видов ресурсов.</w:t>
      </w:r>
    </w:p>
    <w:p w14:paraId="3F01A5AD" w14:textId="23231D0B" w:rsidR="00B77ACD" w:rsidRPr="00B77ACD" w:rsidRDefault="00B77ACD" w:rsidP="00B77ACD">
      <w:pPr>
        <w:pStyle w:val="a5"/>
        <w:widowControl w:val="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Проектирование «живого» материала обивки или декоративных панелей, способного менять текстуру, температуру или прозрачность по команде пользователя, через призму законов развития технических систем (повышение динамичности, управляемости, согласованности частей).</w:t>
      </w:r>
    </w:p>
    <w:p w14:paraId="004FF40F" w14:textId="46271439" w:rsidR="00B77ACD" w:rsidRPr="00B77ACD" w:rsidRDefault="00B77ACD" w:rsidP="00B77ACD">
      <w:pPr>
        <w:pStyle w:val="a5"/>
        <w:widowControl w:val="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Решение противоречия между максимальной обзорностью (панорамное остекление) и теплоэффективностью/безопасностью салона с использованием приёмов объединения, предварительного наложения вредного действия и применения «посредника» (например, умные стекла с переменными свойствами).</w:t>
      </w:r>
    </w:p>
    <w:p w14:paraId="7807C431" w14:textId="7053BC7D" w:rsidR="00B77ACD" w:rsidRPr="00B77ACD" w:rsidRDefault="00B77ACD" w:rsidP="00B77ACD">
      <w:pPr>
        <w:pStyle w:val="a5"/>
        <w:widowControl w:val="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Концепция бесшовного интерфейса «человек-машина», где элементы управления физически проявляются только при необходимости (на руле, панели, сиденье), с использованием принципов вынесения, местного качества и предварительного исполнения.</w:t>
      </w:r>
    </w:p>
    <w:p w14:paraId="2C55BBC6" w14:textId="2A629349" w:rsidR="00B77ACD" w:rsidRPr="00B77ACD" w:rsidRDefault="00B77ACD" w:rsidP="00B77ACD">
      <w:pPr>
        <w:pStyle w:val="a5"/>
        <w:widowControl w:val="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Применение стандартов на решение изобретательских задач для разработки системы крепления детских кресел или груза в багажнике, которая была бы универсальной, абсолютно надежной и не требующей усилий для использования (приближение к ИКР).</w:t>
      </w:r>
    </w:p>
    <w:p w14:paraId="6843A08A" w14:textId="4F5DB525" w:rsidR="00B77ACD" w:rsidRPr="00B77ACD" w:rsidRDefault="00B77ACD" w:rsidP="00B77ACD">
      <w:pPr>
        <w:pStyle w:val="a5"/>
        <w:widowControl w:val="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Анализ и редизайн процесса посадки/высадки в автомобиль для людей с ограниченными возможностями с помощью полного АРИЗ, с фокусом на выявление и устранение ключевых физических и психологических противоречий.</w:t>
      </w:r>
    </w:p>
    <w:p w14:paraId="1CE77302" w14:textId="175025A2" w:rsidR="00B77ACD" w:rsidRPr="00B77ACD" w:rsidRDefault="00B77ACD" w:rsidP="00B77ACD">
      <w:pPr>
        <w:pStyle w:val="a5"/>
        <w:widowControl w:val="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Использование метода проб и ошибок наоборот (систематизированный поиск неудачных решений в аналогах) и принципа «обратить вред в пользу» для разработки элементов экстерьера, активно улучшающих аэродинамику за счет управления потоками воздуха.</w:t>
      </w:r>
    </w:p>
    <w:p w14:paraId="6549268D" w14:textId="1C1BC274" w:rsidR="00B77ACD" w:rsidRPr="00B77ACD" w:rsidRDefault="00B77ACD" w:rsidP="00B77ACD">
      <w:pPr>
        <w:pStyle w:val="a5"/>
        <w:widowControl w:val="0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Синтез концепции городского транспортного средства будущего, объединяющей анализ трендов (электрификация, автономность, шеринг), прогноз по 9-экранному оператору и разрешение ключевого противоречия между индивидуальным комфортом и эффективным использованием общественного пространства.</w:t>
      </w:r>
    </w:p>
    <w:p w14:paraId="31189CC5" w14:textId="77777777" w:rsidR="00B77ACD" w:rsidRDefault="00B77ACD" w:rsidP="00F76F6C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788922" w14:textId="777A7CF4" w:rsidR="00F76F6C" w:rsidRPr="00F76F6C" w:rsidRDefault="00F76F6C" w:rsidP="00F76F6C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b/>
          <w:bCs/>
          <w:sz w:val="28"/>
          <w:szCs w:val="28"/>
        </w:rPr>
        <w:t>3 СЕМЕСТР (ЗАЧЕТ)</w:t>
      </w:r>
    </w:p>
    <w:p w14:paraId="41318537" w14:textId="691BCDB0" w:rsidR="00F76F6C" w:rsidRDefault="00F76F6C" w:rsidP="00F76F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 xml:space="preserve">К проведению промежуточной аттестации (зачету) обучающемуся предлагается выполнить </w:t>
      </w:r>
      <w:r w:rsidR="006504EE" w:rsidRPr="00F76F6C">
        <w:rPr>
          <w:rFonts w:ascii="Times New Roman" w:eastAsia="Times New Roman" w:hAnsi="Times New Roman" w:cs="Times New Roman"/>
          <w:sz w:val="28"/>
          <w:szCs w:val="28"/>
        </w:rPr>
        <w:t>одно из нижеперечисленных</w:t>
      </w:r>
      <w:r w:rsidR="00650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4EE" w:rsidRPr="00F76F6C">
        <w:rPr>
          <w:rFonts w:ascii="Times New Roman" w:eastAsia="Times New Roman" w:hAnsi="Times New Roman" w:cs="Times New Roman"/>
          <w:sz w:val="28"/>
          <w:szCs w:val="28"/>
        </w:rPr>
        <w:t>практическ</w:t>
      </w:r>
      <w:r w:rsidR="006504EE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6504EE" w:rsidRPr="00F76F6C">
        <w:rPr>
          <w:rFonts w:ascii="Times New Roman" w:eastAsia="Times New Roman" w:hAnsi="Times New Roman" w:cs="Times New Roman"/>
          <w:sz w:val="28"/>
          <w:szCs w:val="28"/>
        </w:rPr>
        <w:t xml:space="preserve"> задани</w:t>
      </w:r>
      <w:r w:rsidR="006504EE">
        <w:rPr>
          <w:rFonts w:ascii="Times New Roman" w:eastAsia="Times New Roman" w:hAnsi="Times New Roman" w:cs="Times New Roman"/>
          <w:sz w:val="28"/>
          <w:szCs w:val="28"/>
        </w:rPr>
        <w:t>й.</w:t>
      </w:r>
    </w:p>
    <w:p w14:paraId="15086E0B" w14:textId="77777777" w:rsidR="00F76F6C" w:rsidRPr="00F76F6C" w:rsidRDefault="00F76F6C" w:rsidP="00F76F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05ABC" w14:textId="7F3336EA" w:rsidR="00F76F6C" w:rsidRPr="00F76F6C" w:rsidRDefault="006504EE" w:rsidP="00F76F6C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</w:t>
      </w:r>
      <w:r w:rsidR="00F76F6C" w:rsidRPr="00F76F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задания (комплексный проект мышления):</w:t>
      </w:r>
    </w:p>
    <w:p w14:paraId="0B35AA47" w14:textId="77777777" w:rsidR="00F76F6C" w:rsidRPr="00F76F6C" w:rsidRDefault="00F76F6C" w:rsidP="00F76F6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Разработка стратегического прогноза развития дизайна городских автобусов на 10 лет вперёд на основе законов развития технических систем (ТРИЗ) и социальных трендов.</w:t>
      </w:r>
    </w:p>
    <w:p w14:paraId="24D22050" w14:textId="77777777" w:rsidR="00F76F6C" w:rsidRPr="00F76F6C" w:rsidRDefault="00F76F6C" w:rsidP="00F76F6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полной концепции нового продукта для заданной рыночной ниши (например, модульный кемпер для цифровых кочевников), объединяющей дизайн-исследование, анализ форм и методы ТРИЗ.</w:t>
      </w:r>
    </w:p>
    <w:p w14:paraId="2C2E7195" w14:textId="77777777" w:rsidR="00F76F6C" w:rsidRPr="00F76F6C" w:rsidRDefault="00F76F6C" w:rsidP="00F76F6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Проектирование системы навигации и информационных дисплеев для транспортного хаба, основанное на комплексном анализе поведения разных типов пассажиров и применении принципов универсального дизайна.</w:t>
      </w:r>
    </w:p>
    <w:p w14:paraId="0CC836C7" w14:textId="77777777" w:rsidR="00F76F6C" w:rsidRPr="00F76F6C" w:rsidRDefault="00F76F6C" w:rsidP="00F76F6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Разработка методологии (пошагового руководства) для проведения дизайн-анализа конкурентной среды в заданном сегменте промышленного оборудования.</w:t>
      </w:r>
    </w:p>
    <w:p w14:paraId="77EA1501" w14:textId="77777777" w:rsidR="00F76F6C" w:rsidRPr="00F76F6C" w:rsidRDefault="00F76F6C" w:rsidP="00F76F6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Анализ кейса реального инновационного транспортного средства (например, Tesla Cybertruck, Renault Morphoz) с точки зрения применения дизайн-мышления, семантики формы и преодоления стереотипов.</w:t>
      </w:r>
    </w:p>
    <w:p w14:paraId="6A34C7B7" w14:textId="77777777" w:rsidR="00F76F6C" w:rsidRPr="00F76F6C" w:rsidRDefault="00F76F6C" w:rsidP="00F76F6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Создание проекта по оптимизации процесса сервисного обслуживания промышленного робота через дизайн его корпуса и интерфейсов (применение ТРИЗ для сервиса).</w:t>
      </w:r>
    </w:p>
    <w:p w14:paraId="05DE972B" w14:textId="45C4B8C9" w:rsidR="00F76F6C" w:rsidRPr="00F76F6C" w:rsidRDefault="00F76F6C" w:rsidP="00F76F6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Разработка креативной концепции публичной выставки или инсталляции, рассказывающей о будущем мобильности, с обоснованием выбранных форм и средств выразительности.</w:t>
      </w:r>
    </w:p>
    <w:p w14:paraId="4759FE60" w14:textId="7222DEF5" w:rsidR="00F76F6C" w:rsidRPr="00F76F6C" w:rsidRDefault="00F76F6C" w:rsidP="00F76F6C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6C">
        <w:rPr>
          <w:rFonts w:ascii="Times New Roman" w:eastAsia="Times New Roman" w:hAnsi="Times New Roman" w:cs="Times New Roman"/>
          <w:sz w:val="28"/>
          <w:szCs w:val="28"/>
        </w:rPr>
        <w:t>Синтез данных в области эргономики, колористики и новых материалов для формирования образа интерьера беспилотного такси для конкретного мегаполиса.</w:t>
      </w:r>
    </w:p>
    <w:p w14:paraId="628073BA" w14:textId="77777777" w:rsidR="00F76F6C" w:rsidRPr="00B77ACD" w:rsidRDefault="00F76F6C" w:rsidP="00B77ACD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Подготовка критического эссе, анализирующего современный дизайн-объект (транспорт или продукт) с позиций истории дизайна, теории потребностей и выявленных противоречий.</w:t>
      </w:r>
    </w:p>
    <w:p w14:paraId="74E49204" w14:textId="04949A3D" w:rsidR="00F76F6C" w:rsidRPr="00B77ACD" w:rsidRDefault="00F76F6C" w:rsidP="00B77ACD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Разработка сценария воркшопа по дизайн-мышлению для команды разработчиков, направленного на генерацию идей для нового продукта в условиях жёстких ресурсных ограничений.</w:t>
      </w:r>
    </w:p>
    <w:p w14:paraId="5BE38293" w14:textId="165CE2FA" w:rsidR="00B77ACD" w:rsidRPr="00B77ACD" w:rsidRDefault="00B77ACD" w:rsidP="00B77ACD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Проведение сравнительного анализа двух конкурирующих методологий проектирования (например, классического дизайн-мышления и агрессивной методологии «антихрупкого» дизайна) на примере разработки критически важного интерфейса в кабине пилота или оператора.</w:t>
      </w:r>
    </w:p>
    <w:p w14:paraId="4E80BA5F" w14:textId="4484FEE6" w:rsidR="00B77ACD" w:rsidRPr="00B77ACD" w:rsidRDefault="00B77ACD" w:rsidP="00B77ACD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 xml:space="preserve">Разработка принципов и прототипа адаптивной кабины/салона, которая </w:t>
      </w:r>
      <w:r w:rsidRPr="00B77ACD">
        <w:rPr>
          <w:rFonts w:ascii="Times New Roman" w:eastAsia="Times New Roman" w:hAnsi="Times New Roman" w:cs="Times New Roman"/>
          <w:sz w:val="28"/>
          <w:szCs w:val="28"/>
        </w:rPr>
        <w:lastRenderedPageBreak/>
        <w:t>с помощью ИИ и кинетических элементов автоматически подстраивает компоновку, освещение и интерфейсы под конкретную задачу (работа/отдых/встреча) в беспилотном транспортном средстве.</w:t>
      </w:r>
    </w:p>
    <w:p w14:paraId="502E5854" w14:textId="25AFE811" w:rsidR="00B77ACD" w:rsidRPr="00B77ACD" w:rsidRDefault="00B77ACD" w:rsidP="00B77ACD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Создание комплексной дизайн-стратегии для бренда микро-мобильности (электросамокаты, моноколеса), включающей анализ ДНК бренда, прогноз форм-факторов, разработку фирменного стиля и сценариев взаимодействия на основе культурных кодов целевой аудитории.</w:t>
      </w:r>
    </w:p>
    <w:p w14:paraId="0C81662D" w14:textId="7B08567B" w:rsidR="00B77ACD" w:rsidRPr="00B77ACD" w:rsidRDefault="00B77ACD" w:rsidP="00B77ACD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Проектирование системы визуальной коммуникации для зоны совместного использования транспортных средств (шейринг-хаб), которая через графику, навигацию и средовой дизайн формирует интуитивно понятную и социально ответственную модель поведения пользователей.</w:t>
      </w:r>
    </w:p>
    <w:p w14:paraId="46EF7E93" w14:textId="7B530303" w:rsidR="00B77ACD" w:rsidRPr="00B77ACD" w:rsidRDefault="00B77ACD" w:rsidP="00B77ACD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Разработка методологии «цифрового двойника» продукта для дизайн-анализа, позволяющей симулировать и оценивать не только эргономику и эстетику, но и эмоциональное воздействие, культурные ассоциации и восприятие бренда до создания физического прототипа.</w:t>
      </w:r>
    </w:p>
    <w:p w14:paraId="2A235115" w14:textId="212F218C" w:rsidR="00B77ACD" w:rsidRPr="00B77ACD" w:rsidRDefault="00B77ACD" w:rsidP="00B77ACD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Анализ и проектирование сценариев экстремального использования транспортного средства (например, в условиях стихийного бедствия или на удаленных территориях) с последующим извлечением инновационных решений для улучшения повседневного дизайна массовых моделей.</w:t>
      </w:r>
    </w:p>
    <w:p w14:paraId="6522625A" w14:textId="3C5A7632" w:rsidR="00B77ACD" w:rsidRPr="00B77ACD" w:rsidRDefault="00B77ACD" w:rsidP="00B77ACD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Создание онлайн-платформы (или инструментария) для краудсорсингового дизайн-исследования, позволяющего эффективно собирать и визуализировать данные о невысказанных потребностях и поведенческих паттернах крупных сообществ пользователей.</w:t>
      </w:r>
    </w:p>
    <w:p w14:paraId="4992529B" w14:textId="2F428F6D" w:rsidR="00B77ACD" w:rsidRPr="00B77ACD" w:rsidRDefault="00B77ACD" w:rsidP="00B77ACD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Разработка концепции «биофильного» интерьера для длительных перелетов или переездов, направленной на снижение стресса пассажиров через интеграцию живых систем, адаптивных биомиметических поверхностей и иммерсивных медиа-сред на основе принципов нейродизайна.</w:t>
      </w:r>
    </w:p>
    <w:p w14:paraId="4D218BFD" w14:textId="0066EED3" w:rsidR="00B77ACD" w:rsidRPr="00B77ACD" w:rsidRDefault="00B77ACD" w:rsidP="00B77ACD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 xml:space="preserve">Проведение ретроспективного «дизайн-аудитa» провального продукта (например, определенной модели автомобиля), направленного на выявление системных ошибок на всех этапах — от неверного определения ниши и противоречий в ТЗ до семантических и </w:t>
      </w:r>
      <w:r w:rsidRPr="00B77ACD">
        <w:rPr>
          <w:rFonts w:ascii="Times New Roman" w:eastAsia="Times New Roman" w:hAnsi="Times New Roman" w:cs="Times New Roman"/>
          <w:sz w:val="28"/>
          <w:szCs w:val="28"/>
        </w:rPr>
        <w:lastRenderedPageBreak/>
        <w:t>эргономических просчетов в реализации.</w:t>
      </w:r>
    </w:p>
    <w:p w14:paraId="53EDDADE" w14:textId="760E0B77" w:rsidR="00B77ACD" w:rsidRPr="00B77ACD" w:rsidRDefault="00B77ACD" w:rsidP="00B77ACD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ACD">
        <w:rPr>
          <w:rFonts w:ascii="Times New Roman" w:eastAsia="Times New Roman" w:hAnsi="Times New Roman" w:cs="Times New Roman"/>
          <w:sz w:val="28"/>
          <w:szCs w:val="28"/>
        </w:rPr>
        <w:t>Формулирование манифеста и дорожной карты для дизайн-подразделения в рамках крупной инженерно-ориентированной корпорации, направленных на преодоление сопротивления инновациям, интеграцию стратегического дизайна в процессы R&amp;D и измерение вклада дизайна в бизнес-результаты.</w:t>
      </w:r>
    </w:p>
    <w:sectPr w:rsidR="00B77ACD" w:rsidRPr="00B77AC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202"/>
    <w:multiLevelType w:val="multilevel"/>
    <w:tmpl w:val="531CD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77C0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7166"/>
    <w:multiLevelType w:val="multilevel"/>
    <w:tmpl w:val="5DDC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C44B7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151DC"/>
    <w:multiLevelType w:val="hybridMultilevel"/>
    <w:tmpl w:val="88CEC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027B2"/>
    <w:multiLevelType w:val="hybridMultilevel"/>
    <w:tmpl w:val="3DD81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B6731"/>
    <w:multiLevelType w:val="hybridMultilevel"/>
    <w:tmpl w:val="38DCC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54AF1"/>
    <w:multiLevelType w:val="hybridMultilevel"/>
    <w:tmpl w:val="A934C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6122E"/>
    <w:multiLevelType w:val="hybridMultilevel"/>
    <w:tmpl w:val="5D00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F7BDF"/>
    <w:multiLevelType w:val="hybridMultilevel"/>
    <w:tmpl w:val="CF744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92071"/>
    <w:multiLevelType w:val="hybridMultilevel"/>
    <w:tmpl w:val="7CFC5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3244F"/>
    <w:multiLevelType w:val="hybridMultilevel"/>
    <w:tmpl w:val="46303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46EA2"/>
    <w:multiLevelType w:val="multilevel"/>
    <w:tmpl w:val="1A34B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71624A"/>
    <w:multiLevelType w:val="hybridMultilevel"/>
    <w:tmpl w:val="CE9A9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11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6C"/>
    <w:rsid w:val="00037BDA"/>
    <w:rsid w:val="00066887"/>
    <w:rsid w:val="00067985"/>
    <w:rsid w:val="00093A9B"/>
    <w:rsid w:val="00120AA8"/>
    <w:rsid w:val="00187A86"/>
    <w:rsid w:val="001B13D4"/>
    <w:rsid w:val="00207470"/>
    <w:rsid w:val="003C0B13"/>
    <w:rsid w:val="003D1080"/>
    <w:rsid w:val="003D3BCE"/>
    <w:rsid w:val="003F2A49"/>
    <w:rsid w:val="00447E7F"/>
    <w:rsid w:val="00497567"/>
    <w:rsid w:val="00527E0E"/>
    <w:rsid w:val="00575301"/>
    <w:rsid w:val="00636C05"/>
    <w:rsid w:val="006502F2"/>
    <w:rsid w:val="006504EE"/>
    <w:rsid w:val="00671C1F"/>
    <w:rsid w:val="00673395"/>
    <w:rsid w:val="006B3922"/>
    <w:rsid w:val="006B6773"/>
    <w:rsid w:val="00776C7E"/>
    <w:rsid w:val="007E5819"/>
    <w:rsid w:val="007F55B6"/>
    <w:rsid w:val="0083394D"/>
    <w:rsid w:val="0084559A"/>
    <w:rsid w:val="00860214"/>
    <w:rsid w:val="008A629D"/>
    <w:rsid w:val="008F27C9"/>
    <w:rsid w:val="009A0753"/>
    <w:rsid w:val="009D38E3"/>
    <w:rsid w:val="00A00553"/>
    <w:rsid w:val="00A2035E"/>
    <w:rsid w:val="00A23A52"/>
    <w:rsid w:val="00A4197B"/>
    <w:rsid w:val="00A46260"/>
    <w:rsid w:val="00A77482"/>
    <w:rsid w:val="00AB40DE"/>
    <w:rsid w:val="00AC14C8"/>
    <w:rsid w:val="00B65626"/>
    <w:rsid w:val="00B77ACD"/>
    <w:rsid w:val="00BD3489"/>
    <w:rsid w:val="00C124AA"/>
    <w:rsid w:val="00C52F4A"/>
    <w:rsid w:val="00C574DF"/>
    <w:rsid w:val="00C81461"/>
    <w:rsid w:val="00C969B0"/>
    <w:rsid w:val="00CE5556"/>
    <w:rsid w:val="00DB5F25"/>
    <w:rsid w:val="00E3786E"/>
    <w:rsid w:val="00E500CD"/>
    <w:rsid w:val="00EC4C6C"/>
    <w:rsid w:val="00EE0302"/>
    <w:rsid w:val="00F76F6C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FEDB"/>
  <w15:docId w15:val="{0E09933A-0261-4CF6-8B7E-3076C95E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AC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F27C9"/>
    <w:pPr>
      <w:ind w:left="720"/>
      <w:contextualSpacing/>
    </w:pPr>
  </w:style>
  <w:style w:type="paragraph" w:customStyle="1" w:styleId="ds-markdown-paragraph">
    <w:name w:val="ds-markdown-paragraph"/>
    <w:basedOn w:val="a"/>
    <w:rsid w:val="008F2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nNgLAGe4LjV0Kj+bGzlGEChPxA==">AMUW2mUQr5F97zy8TLYi0Ndap5tAaZkyu6NyDDO20Nzd1P1W1FD52NOucRBitgGBxXaF6hs+u668C3Bn7cRj/GjjCsJ2veKJubsiRZp8iXq4VNGjzhlP9LY=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Ахадова Сабина Узеировна</dc:creator>
  <cp:lastModifiedBy>Ахадова Сабина Узеировна</cp:lastModifiedBy>
  <cp:revision>7</cp:revision>
  <dcterms:created xsi:type="dcterms:W3CDTF">2025-12-02T12:04:00Z</dcterms:created>
  <dcterms:modified xsi:type="dcterms:W3CDTF">2025-12-09T13:52:00Z</dcterms:modified>
</cp:coreProperties>
</file>