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027B81EB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972AF" w:rsidRPr="001972AF">
        <w:rPr>
          <w:rFonts w:ascii="Times New Roman" w:eastAsia="Times New Roman" w:hAnsi="Times New Roman" w:cs="Times New Roman"/>
          <w:b/>
          <w:sz w:val="28"/>
          <w:szCs w:val="28"/>
        </w:rPr>
        <w:t>Визуальная культура и 2д визуализация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2513E" w14:textId="1EAC2B72" w:rsidR="001972AF" w:rsidRPr="001972AF" w:rsidRDefault="001972AF" w:rsidP="001972A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>1 СЕМЕСТР (</w:t>
      </w:r>
      <w:r w:rsidR="002B740C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</w:t>
      </w:r>
      <w:r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64510C5F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635D70" w14:textId="2FC67EE3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выполнить 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 xml:space="preserve">одно из приведенных 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>, а также ответить на 2 вопроса (по одному из каждой группы).</w:t>
      </w:r>
    </w:p>
    <w:p w14:paraId="26047F13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BCDF4" w14:textId="6CD486F3" w:rsidR="001972AF" w:rsidRPr="001972AF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972AF"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>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  <w:r w:rsidR="001972AF"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задания (выполняются в аналоговой или цифровой технике):</w:t>
      </w:r>
    </w:p>
    <w:p w14:paraId="078B4EAC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8B926" w14:textId="1EA5B229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Серия скетчей (5-7 шт.) транспортного средства в трехточечной перспективе с экстремальных ракурсов.</w:t>
      </w:r>
    </w:p>
    <w:p w14:paraId="5F93A06C" w14:textId="7BAA3D3F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Светотеневой рендеринг простой геометрической формы (куб, цилиндр, шар) в трех различных световых сценариях (утро, полдень, искусственный свет).</w:t>
      </w:r>
    </w:p>
    <w:p w14:paraId="3D7E4339" w14:textId="3A866F63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стилевого планшета, визуализирующего эстетику и материалы для заданного класса автомобиля (например, премиум-седана или спортивного купе).</w:t>
      </w:r>
    </w:p>
    <w:p w14:paraId="2FE5C271" w14:textId="19955962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Визуализация одного и того же объекта (например, колеса со ступицей) в трех различных материалах (полированный металл, матовый пластик, карбоновое волокно).</w:t>
      </w:r>
    </w:p>
    <w:p w14:paraId="1C612FA3" w14:textId="51B0DDB4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Построение динамической композиции: автомобиль в движении в городской среде с учетом правил перспективы и композиционных акцентов.</w:t>
      </w:r>
    </w:p>
    <w:p w14:paraId="576D37BC" w14:textId="20FF1B82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Скетчинг-лист с анализом формы конкурентного автомобиля через серию набросков его ключевых линий и пропорций.</w:t>
      </w:r>
    </w:p>
    <w:p w14:paraId="140017FE" w14:textId="49A4CD6C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черно-белого скетча интерьера кабины с акцентом на передачу объема и пространства средствами светотени.</w:t>
      </w:r>
    </w:p>
    <w:p w14:paraId="62A525F1" w14:textId="7F85FC95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Графическая схема (разрез) транспортного средства, поясняющая его компоновочные особенности и размещение основных агрегатов.</w:t>
      </w:r>
    </w:p>
    <w:p w14:paraId="74AD7101" w14:textId="07B37EAC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 xml:space="preserve">Рендеринг сложной сборки (например, узла подвески или фрагмента </w:t>
      </w:r>
      <w:r w:rsidRPr="002B740C">
        <w:rPr>
          <w:rFonts w:ascii="Times New Roman" w:eastAsia="Times New Roman" w:hAnsi="Times New Roman" w:cs="Times New Roman"/>
          <w:sz w:val="28"/>
          <w:szCs w:val="28"/>
        </w:rPr>
        <w:lastRenderedPageBreak/>
        <w:t>решетки радиатора) с передачей материала и конструкции.</w:t>
      </w:r>
    </w:p>
    <w:p w14:paraId="3CD52721" w14:textId="0E2A344E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Серия быстрых эскизов (1-2 минуты на каждый) генерирующих вариации формы передней оптики для заданной эмоции (агрессия, дружелюбие, технологичность).</w:t>
      </w:r>
    </w:p>
    <w:p w14:paraId="584AE8E4" w14:textId="17975099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графического паттерна или текстуры, который мог бы стать основой для отделки интерьера (например, узор на сиденьях или панелях).</w:t>
      </w:r>
    </w:p>
    <w:p w14:paraId="4CD54CBE" w14:textId="59D065EC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Визуализация системы основных линий и пропорций заданного транспортного средства на виде сбоку и в 3/4.</w:t>
      </w:r>
    </w:p>
    <w:p w14:paraId="2DEDEDAA" w14:textId="29D77B89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Скетч элемента интерфейса (приборной панели или сенсорного экрана) с указанием графической иерархии информации.</w:t>
      </w:r>
    </w:p>
    <w:p w14:paraId="1BC36807" w14:textId="5867A2C1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Рисунок транспортного средства с акцентом на отражения в его глянцевых поверхностях (отражение условного окружения).</w:t>
      </w:r>
    </w:p>
    <w:p w14:paraId="327AA325" w14:textId="13663C51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Аналитический скетч, деконструирующий стилевое решение конкретного автомобиля на ключевые графические элементы.</w:t>
      </w:r>
    </w:p>
    <w:p w14:paraId="25D18AAD" w14:textId="43B9E89E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плаката (постера) с изображением транспортного средства, где типографика (название модели) является частью композиции.</w:t>
      </w:r>
    </w:p>
    <w:p w14:paraId="72C1C638" w14:textId="718BAAB7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Изображение одной и той же детали (дверной ручки, зеркала) в состоянии покоя и в действии (открывание, складывание).</w:t>
      </w:r>
    </w:p>
    <w:p w14:paraId="0EDE351A" w14:textId="4129C5A7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Скетчинг транспортного средства в упрощенной, почти силуэтной манере, с акцентом на чистоту силуэта и пропорции.</w:t>
      </w:r>
    </w:p>
    <w:p w14:paraId="7DA7E981" w14:textId="375A0B47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цветового колеса и подбор по нему гармоничной триадной палитры для окраски автомобиля.</w:t>
      </w:r>
    </w:p>
    <w:p w14:paraId="2DB5E982" w14:textId="6D08C378" w:rsidR="001972AF" w:rsidRPr="002B740C" w:rsidRDefault="001972AF" w:rsidP="002B740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Финальный презентационный лист A3, содержащий 3 вида транспортного средства (вид сбоку, 3/4 спереди, 3/4 сзади) в едином стиле и цвете.</w:t>
      </w:r>
    </w:p>
    <w:p w14:paraId="36CBEC94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FC720" w14:textId="31A5E679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проведения зачета (обучающийся отвечает на 1 вопрос из группы А и 1 вопрос из группы Б):</w:t>
      </w:r>
    </w:p>
    <w:p w14:paraId="51C6FCE7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9E1016F" w14:textId="24B34691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Группа А (основы, перспектива, композиция):</w:t>
      </w:r>
    </w:p>
    <w:p w14:paraId="2800DF29" w14:textId="719E24DB" w:rsidR="001972AF" w:rsidRPr="002B740C" w:rsidRDefault="001972AF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Объясните разницу между одноточечной, двухточечной и трехточечной перспективой. В каких случаях в транспортном скетчинге применяется каждая из них?</w:t>
      </w:r>
    </w:p>
    <w:p w14:paraId="447DE795" w14:textId="55D2CFA2" w:rsidR="001972AF" w:rsidRPr="002B740C" w:rsidRDefault="001972AF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 xml:space="preserve">Перечислите основные принципы композиции, используемые при </w:t>
      </w:r>
      <w:r w:rsidRPr="002B740C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построении презентационного листа. Как с их помощью управлять вниманием зрителя?</w:t>
      </w:r>
    </w:p>
    <w:p w14:paraId="2D2A281B" w14:textId="09E87A07" w:rsidR="001972AF" w:rsidRPr="002B740C" w:rsidRDefault="001972AF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Опишите последовательность построения «коробки» (базового объема) транспортного средства в перспективе 3/4.</w:t>
      </w:r>
    </w:p>
    <w:p w14:paraId="455159A4" w14:textId="33E06772" w:rsidR="001972AF" w:rsidRPr="002B740C" w:rsidRDefault="001972AF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Что такое «линия горизонта» и «точки схода»? Как их расположение влияет на восприятие объекта зрителем?</w:t>
      </w:r>
    </w:p>
    <w:p w14:paraId="5CE8CD81" w14:textId="78A259BE" w:rsidR="001972AF" w:rsidRPr="002B740C" w:rsidRDefault="001972AF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передать ощущение скорости и динамики в статичном рисунке транспортного средства?</w:t>
      </w:r>
    </w:p>
    <w:p w14:paraId="7D8DCCED" w14:textId="77777777" w:rsidR="002B740C" w:rsidRPr="002B740C" w:rsidRDefault="002B740C" w:rsidP="002B740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Что такое «эллипсы в перспективе» и как правильно их построить на округлых поверхностях колес, фар или воздуховодов автомобиля?</w:t>
      </w:r>
    </w:p>
    <w:p w14:paraId="27E83438" w14:textId="53AA85F3" w:rsidR="002B740C" w:rsidRPr="002B740C" w:rsidRDefault="002B740C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Опишите метод «истощения» (подхода от общего к частному) при создании скетча. Почему он считается фундаментальным для точного построения сложной формы?</w:t>
      </w:r>
    </w:p>
    <w:p w14:paraId="285B1AC2" w14:textId="364B2108" w:rsidR="002B740C" w:rsidRPr="002B740C" w:rsidRDefault="002B740C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работа с пропорциями (отношение колесной базы к высоте, свесы) помогает задать характер транспортного средства (спортивный, представительский, внедорожный) на этапе эскиза?</w:t>
      </w:r>
    </w:p>
    <w:p w14:paraId="0629E83C" w14:textId="399D453A" w:rsidR="002B740C" w:rsidRPr="002B740C" w:rsidRDefault="002B740C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Какие существуют основные композиционные схемы (например, треугольник, S-образная кривая) для расположения объекта на листе и как выбор схемы влияет на восприятие идеи?</w:t>
      </w:r>
    </w:p>
    <w:p w14:paraId="2A21178C" w14:textId="471B23AF" w:rsidR="002B740C" w:rsidRPr="002B740C" w:rsidRDefault="002B740C" w:rsidP="002B740C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связь между графической подачей (линия, тон, акцент) и этапами проектирования (концепт-скиц, презентационный рендер) влияет на конечную убедительность работы?</w:t>
      </w:r>
    </w:p>
    <w:p w14:paraId="6A20C167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869B5" w14:textId="28BEFE06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Группа Б (свет, материалы, форма)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28EBFDB3" w14:textId="5F8E535B" w:rsidR="001972AF" w:rsidRPr="002B740C" w:rsidRDefault="001972AF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Опишите алгоритм построения собственных и падающих теней от сложного объекта при заданном направлении света.</w:t>
      </w:r>
    </w:p>
    <w:p w14:paraId="007097AB" w14:textId="47E94757" w:rsidR="001972AF" w:rsidRPr="002B740C" w:rsidRDefault="001972AF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Какими графическими приемами можно передать разницу между глянцевым и матовым лакокрасочным покрытием?</w:t>
      </w:r>
    </w:p>
    <w:p w14:paraId="7A773437" w14:textId="19A373CB" w:rsidR="001972AF" w:rsidRPr="002B740C" w:rsidRDefault="001972AF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визуализировать прозрачный или полупрозрачный материал (стекло, пластик) с учетом отражений и преломлений?</w:t>
      </w:r>
    </w:p>
    <w:p w14:paraId="4A1B0B8E" w14:textId="65DD81E5" w:rsidR="001972AF" w:rsidRPr="002B740C" w:rsidRDefault="001972AF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Что такое «контрформа» как работа с ней помогает в построении точного и выразительного рисунка?</w:t>
      </w:r>
    </w:p>
    <w:p w14:paraId="0A97296C" w14:textId="2375FB2F" w:rsidR="001972AF" w:rsidRDefault="001972AF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Объясните, как с помощью света и тени можно подчеркнуть или скрыть определенные элементы формы транспортного средства.</w:t>
      </w:r>
    </w:p>
    <w:p w14:paraId="6EE9BB89" w14:textId="77777777" w:rsidR="002B740C" w:rsidRPr="002B740C" w:rsidRDefault="002B740C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 xml:space="preserve">Как правильно изобразить отражение окружающей среды </w:t>
      </w:r>
      <w:r w:rsidRPr="002B740C">
        <w:rPr>
          <w:rFonts w:ascii="Times New Roman" w:eastAsia="Times New Roman" w:hAnsi="Times New Roman" w:cs="Times New Roman"/>
          <w:sz w:val="28"/>
          <w:szCs w:val="28"/>
        </w:rPr>
        <w:lastRenderedPageBreak/>
        <w:t>(деформацию неба, земли, зданий) на сложной глянцевой поверхности кузова автомобиля?</w:t>
      </w:r>
    </w:p>
    <w:p w14:paraId="17CC6358" w14:textId="77777777" w:rsidR="002B740C" w:rsidRPr="002B740C" w:rsidRDefault="002B740C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Какими приемами передается текстура таких материалов, как матовый алюминий, карбоновое волокно или прорезиненный пластик в интерьере?</w:t>
      </w:r>
    </w:p>
    <w:p w14:paraId="170BE217" w14:textId="77777777" w:rsidR="002B740C" w:rsidRPr="002B740C" w:rsidRDefault="002B740C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Что означает профессиональный термин «edge control» (контроль кромок)? Как работа с резкостью/мягкостью граней формы влияет на восприятие качества и технологичности изделия?</w:t>
      </w:r>
    </w:p>
    <w:p w14:paraId="3DED4BE5" w14:textId="77777777" w:rsidR="002B740C" w:rsidRPr="002B740C" w:rsidRDefault="002B740C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Опишите принцип визуализации сложной гибридной поверхности (например, плавный переход от жесткой линии пояса к объемному колесному ароку). Как показать ее целостность?</w:t>
      </w:r>
    </w:p>
    <w:p w14:paraId="53856B3A" w14:textId="77777777" w:rsidR="002B740C" w:rsidRPr="002B740C" w:rsidRDefault="002B740C" w:rsidP="002B740C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с помощью светотеневого рисунка можно визуально «собрать» или, наоборот, «разделить» сложную сборную форму (например, передний бампер с воздухозаборниками и ДХО)?</w:t>
      </w:r>
    </w:p>
    <w:p w14:paraId="2E20E3B9" w14:textId="77777777" w:rsid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696F8" w14:textId="0CBF9E19" w:rsidR="001972AF" w:rsidRPr="001972AF" w:rsidRDefault="001972AF" w:rsidP="001972A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>2 СЕМЕСТР (ЗАЧЕТ)</w:t>
      </w:r>
    </w:p>
    <w:p w14:paraId="4E1A62C3" w14:textId="5878DBFB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выполнить 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 xml:space="preserve">одно из приведенных 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 не должн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 совпадать с 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 xml:space="preserve">заданием, 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>выбранн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 в 1 семестре), а также ответить на 2 вопроса (по одному из каждой группы).</w:t>
      </w:r>
    </w:p>
    <w:p w14:paraId="654BB54B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6F203" w14:textId="76876241" w:rsidR="001972AF" w:rsidRPr="001972AF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задания</w:t>
      </w:r>
      <w:r w:rsidR="001972AF"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использованием цифровых инструментов обязательно):</w:t>
      </w:r>
    </w:p>
    <w:p w14:paraId="022F28EC" w14:textId="1AD02441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Цифровой скетч-сторителлинг: серия из 5 кадров, рассказывающая о ключевом сценарии использования нового мобильного устройства (не автомобиля).</w:t>
      </w:r>
    </w:p>
    <w:p w14:paraId="66419251" w14:textId="2AEFA0C2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Фотореалистичный рендеринг сложного объекта бытовой техники с передачей 3 различных материалов (металл, стекло, резина).</w:t>
      </w:r>
    </w:p>
    <w:p w14:paraId="7C970A30" w14:textId="6CFF4C7B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комплекта иконок для системы управления климатом в автомобиле в едином графическом стиле.</w:t>
      </w:r>
    </w:p>
    <w:p w14:paraId="496EBF56" w14:textId="74BC2632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Разработка и визуализация ливреи (графической раскраски) для гоночного автомобиля или коммерческого транспорта.</w:t>
      </w:r>
    </w:p>
    <w:p w14:paraId="38AF0F4C" w14:textId="527F46A0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Скетчинг трансформирующегося объекта (например, складного электросамоката или робота) с показом ключевых фаз движения.</w:t>
      </w:r>
    </w:p>
    <w:p w14:paraId="2EEAB445" w14:textId="60EACCAC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 xml:space="preserve">Аналитическая доска сравнительная визуализация 3 конкурентных </w:t>
      </w:r>
      <w:r w:rsidRPr="002B740C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продуктов с выделением их сильных и слабых сторон в графике.</w:t>
      </w:r>
    </w:p>
    <w:p w14:paraId="7D1296DA" w14:textId="6963A9D6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эмоционального «мудборда» в цифровом коллаже, задающего настроение для нового проекта интерьера общественного транспорта.</w:t>
      </w:r>
    </w:p>
    <w:p w14:paraId="4D321697" w14:textId="5A2B54A3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Векторизация логотипа или графического знака, созданного ранее от руки, и подготовка его к использованию на поверхности продукта.</w:t>
      </w:r>
    </w:p>
    <w:p w14:paraId="15998031" w14:textId="27CA5CEE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Дизайн и рендеринг упаковки для гаджета, стилистически связанной с самим продуктом.</w:t>
      </w:r>
    </w:p>
    <w:p w14:paraId="3CD78967" w14:textId="01D95034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Визуализация невидимых процессов: графическая схема, объясняющая принцип работы технологии (например, системы автономного вождения или очистки воздуха).</w:t>
      </w:r>
    </w:p>
    <w:p w14:paraId="33BF17B3" w14:textId="27F0173D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Key Visual (ключевого изображения) для анонса нового концепт-кара, работающего как плакат.</w:t>
      </w:r>
    </w:p>
    <w:p w14:paraId="44FCFB5A" w14:textId="0C6B9FD1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Скетчинг пользовательского интерфейса (UI) для мобильного приложения, сопряженного с транспортным средством.</w:t>
      </w:r>
    </w:p>
    <w:p w14:paraId="384396EB" w14:textId="5E70BACF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Графическая реконструкция (реинтерпретация) классического автомобиля в современных формах и материалах.</w:t>
      </w:r>
    </w:p>
    <w:p w14:paraId="14018C71" w14:textId="4D3D8A10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презентационного листа (one-page presentation) для собственного проекта, объединяющего изображения, схему и краткий текст.</w:t>
      </w:r>
    </w:p>
    <w:p w14:paraId="1A758114" w14:textId="518F2EA5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Визуализация «износа» и «патины» на новом объекте, чтобы рассказать историю его использования и долговечности.</w:t>
      </w:r>
    </w:p>
    <w:p w14:paraId="28E58E52" w14:textId="6636E267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Рендеринг объекта в полной темноте с акцентом на его собственную подсветку и световые сигналы.</w:t>
      </w:r>
    </w:p>
    <w:p w14:paraId="0991A028" w14:textId="448C2DFF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Создание анимированного GIF (3-5 кадров), демонстрирующего простую трансформацию или включение устройства.</w:t>
      </w:r>
    </w:p>
    <w:p w14:paraId="32B9D322" w14:textId="589C7FE4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Разработка персонализированной графики (например, монохромный рисунок) для боковой панели ноутбука или смартфона.</w:t>
      </w:r>
    </w:p>
    <w:p w14:paraId="1DE58676" w14:textId="09DBBEA7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Визуализация одного объекта в двух диаметрально противоположных стилистиках (ретро и футуризм, техно и бионика).</w:t>
      </w:r>
    </w:p>
    <w:p w14:paraId="09641ECF" w14:textId="4157577D" w:rsidR="001972AF" w:rsidRPr="002B740C" w:rsidRDefault="001972AF" w:rsidP="002B740C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Комплексный скетч-лист, показывающий процесс дизайн-мышления: от проблемы и первых идей до финального выбора концепции.</w:t>
      </w:r>
    </w:p>
    <w:p w14:paraId="60FE98AE" w14:textId="283270F3" w:rsid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23D2B3" w14:textId="436446D4" w:rsid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E0D60" w14:textId="45541E53" w:rsidR="002B740C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C3922" w14:textId="77777777" w:rsidR="002B740C" w:rsidRPr="001972AF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342EDE" w14:textId="71AE005C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Вопросы для проведения зачета (обучающийся отвечает на 1 вопрос из группы А и 1 вопрос из группы Б):</w:t>
      </w:r>
    </w:p>
    <w:p w14:paraId="46F6C474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B6CC3" w14:textId="46AEB664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Группа А (цифровые инструменты, анализ, нарратив):</w:t>
      </w:r>
    </w:p>
    <w:p w14:paraId="13E8276B" w14:textId="131C80E4" w:rsidR="001972AF" w:rsidRPr="002B740C" w:rsidRDefault="001972AF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Опишите преимущества и ограничения цифрового скетчинга по сравнению с аналоговым. В каких задачах каждый подход предпочтительнее?</w:t>
      </w:r>
    </w:p>
    <w:p w14:paraId="4C3CFEA6" w14:textId="40B75049" w:rsidR="001972AF" w:rsidRPr="002B740C" w:rsidRDefault="001972AF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Что такое «скетчинг-сторителлинг» и как с его помощью можно усилить презентацию дизайн-концепции?</w:t>
      </w:r>
    </w:p>
    <w:p w14:paraId="5B020AC8" w14:textId="16E86C96" w:rsidR="001972AF" w:rsidRPr="002B740C" w:rsidRDefault="001972AF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Каковы цели и методика проведения аналитического скетчинга (например, реверс-инжиниринга)?</w:t>
      </w:r>
    </w:p>
    <w:p w14:paraId="78648ABF" w14:textId="681BAC44" w:rsidR="001972AF" w:rsidRPr="002B740C" w:rsidRDefault="001972AF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работа со слоями в цифровых программах ускоряет итерационный процесс в дизайне?</w:t>
      </w:r>
    </w:p>
    <w:p w14:paraId="442BB766" w14:textId="23B8CFEF" w:rsidR="001972AF" w:rsidRDefault="001972AF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Объясните, как разнообразие культурных контекстов может влиять на визуальное восприятие цвета и формы в дизайне.</w:t>
      </w:r>
    </w:p>
    <w:p w14:paraId="4C2C3834" w14:textId="77777777" w:rsidR="002B740C" w:rsidRPr="002B740C" w:rsidRDefault="002B740C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Каковы основные этапы интеграции цифрового скетча в 3D-моделирование? Как данные из скетча (линия, плоскость, перспектива) помогают построению корректной NURBS-поверхности?</w:t>
      </w:r>
    </w:p>
    <w:p w14:paraId="57750B0A" w14:textId="77777777" w:rsidR="002B740C" w:rsidRPr="002B740C" w:rsidRDefault="002B740C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принцип «нарративного потока» (narrative flow) используется для связывания разрозненных скетчей (экстерьер, интерьер, деталь) в единую убедительную историю о продукте?</w:t>
      </w:r>
    </w:p>
    <w:p w14:paraId="40356AE8" w14:textId="77777777" w:rsidR="002B740C" w:rsidRPr="002B740C" w:rsidRDefault="002B740C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Какие этические и методологические границы существуют при аналитическом скетчинге (реверс-инжиниринге) серийных продуктов? Как избежать плагиата, сосредоточившись на изучении принципов?</w:t>
      </w:r>
    </w:p>
    <w:p w14:paraId="5C530BD0" w14:textId="77777777" w:rsidR="002B740C" w:rsidRPr="002B740C" w:rsidRDefault="002B740C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современные инструменты на основе ИИ (нейросети для генерации изображений) могут быть использованы в качестве «цифрового мудборда» или источника референсов на ранних этапах скетчинга?</w:t>
      </w:r>
    </w:p>
    <w:p w14:paraId="040DD9B2" w14:textId="0B6057D3" w:rsidR="002B740C" w:rsidRPr="002B740C" w:rsidRDefault="002B740C" w:rsidP="002B740C">
      <w:pPr>
        <w:pStyle w:val="a5"/>
        <w:widowControl w:val="0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метод «пользовательского сценария» (user journey) трансформируется в серию скетчей, визуализирующих не только объект, но и ключевые моменты взаимодействия с ним в контексте?</w:t>
      </w:r>
    </w:p>
    <w:p w14:paraId="5C27A130" w14:textId="20C8A52B" w:rsid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537F7" w14:textId="77777777" w:rsidR="002B740C" w:rsidRPr="001972AF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FA62B" w14:textId="43FDB1C3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Группа Б (интерфейсы, графика, презентация):</w:t>
      </w:r>
    </w:p>
    <w:p w14:paraId="2B76C9DE" w14:textId="2D0B776B" w:rsidR="001972AF" w:rsidRPr="002B740C" w:rsidRDefault="001972AF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Каковы основные принципы проектирования графического пользовательского интерфейса (GUI) для встроенных систем в транспорте?</w:t>
      </w:r>
    </w:p>
    <w:p w14:paraId="072B0213" w14:textId="30B1F751" w:rsidR="001972AF" w:rsidRPr="002B740C" w:rsidRDefault="001972AF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правильно спроецировать плоскую графику (логотип, надпись) на сложную криволинейную поверхность кузова?</w:t>
      </w:r>
    </w:p>
    <w:p w14:paraId="17FB3DC4" w14:textId="67B1E54A" w:rsidR="001972AF" w:rsidRPr="002B740C" w:rsidRDefault="001972AF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Опишите процесс создания эффективного «ключевого визуала» (Key Visual). Какие элементы делают его запоминающимся?</w:t>
      </w:r>
    </w:p>
    <w:p w14:paraId="1C7D37C9" w14:textId="1BE39496" w:rsidR="001972AF" w:rsidRPr="002B740C" w:rsidRDefault="001972AF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Что такое «фирменный стиль» (айдентика) проекта и как графические элементы (шрифт, цвет, паттерн) участвуют в его создании?</w:t>
      </w:r>
    </w:p>
    <w:p w14:paraId="0AD1DA9C" w14:textId="201D62A0" w:rsidR="001972AF" w:rsidRDefault="001972AF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с помощью визуальных средств можно обосновать экономическую или экологическую эффективность выбранного дизайнерского решения?</w:t>
      </w:r>
    </w:p>
    <w:p w14:paraId="150EEF14" w14:textId="77777777" w:rsidR="002B740C" w:rsidRPr="002B740C" w:rsidRDefault="002B740C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принципы проектирования интерфейсов (UI/UX) адаптируются для систем с «двойным контекстом» использования (например, статика vs. движение, темная vs. светлая тема в автомобиле)?</w:t>
      </w:r>
    </w:p>
    <w:p w14:paraId="78F6824B" w14:textId="77777777" w:rsidR="002B740C" w:rsidRPr="002B740C" w:rsidRDefault="002B740C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Какие визуальные приемы (игра с насыщенностью, контрастом, наложение текстур) помогают создать на графике иллюзию физического объема и глубины на плоском экране или поверхности?</w:t>
      </w:r>
    </w:p>
    <w:p w14:paraId="23F161A5" w14:textId="77777777" w:rsidR="002B740C" w:rsidRPr="002B740C" w:rsidRDefault="002B740C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графические элементы (пиктограммы, динамическая графика, анимация) могут нести нарративную функцию, рассказывая о «характере» или технологиях транспортного средства?</w:t>
      </w:r>
    </w:p>
    <w:p w14:paraId="7E3BCE14" w14:textId="77777777" w:rsidR="002B740C" w:rsidRPr="002B740C" w:rsidRDefault="002B740C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В чем разница между жесткими (строгие гайдлайны) и гибкими (адаптивная система) принципами построения айдентики для дизайн-проекта? Когда уместен каждый подход?</w:t>
      </w:r>
    </w:p>
    <w:p w14:paraId="575DDEFC" w14:textId="77777777" w:rsidR="002B740C" w:rsidRPr="002B740C" w:rsidRDefault="002B740C" w:rsidP="002B740C">
      <w:pPr>
        <w:pStyle w:val="a5"/>
        <w:widowControl w:val="0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0C">
        <w:rPr>
          <w:rFonts w:ascii="Times New Roman" w:eastAsia="Times New Roman" w:hAnsi="Times New Roman" w:cs="Times New Roman"/>
          <w:sz w:val="28"/>
          <w:szCs w:val="28"/>
        </w:rPr>
        <w:t>Как создать эффективный «модульный» презентационный шаблон, позволяющий гибко комбинировать ключевые визуалы, схемы, текстовые блоки и скетчи для разных аудиторий (технической, управленческой, публичной)?</w:t>
      </w:r>
    </w:p>
    <w:p w14:paraId="225D68CC" w14:textId="77777777" w:rsidR="002B740C" w:rsidRPr="002B740C" w:rsidRDefault="002B740C" w:rsidP="002B740C">
      <w:pPr>
        <w:pStyle w:val="a5"/>
        <w:widowControl w:val="0"/>
        <w:ind w:left="12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527C9E" w14:textId="38B09A16" w:rsid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41A27" w14:textId="203C340B" w:rsidR="002B740C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556B9" w14:textId="77777777" w:rsidR="002B740C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9E65F5" w14:textId="21BEDDDF" w:rsidR="001972AF" w:rsidRPr="001972AF" w:rsidRDefault="001972AF" w:rsidP="001972A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 СЕМЕСТР (ЭКЗАМЕН)</w:t>
      </w:r>
    </w:p>
    <w:p w14:paraId="5DBA3434" w14:textId="221629DC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выполнить </w:t>
      </w:r>
      <w:r w:rsidR="000410B8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>комплексное практическое задание (проект) из нижеперечисленных</w:t>
      </w:r>
      <w:r w:rsidR="002B74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71A4AD" w14:textId="7777777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76F5D" w14:textId="0312CDBE" w:rsidR="001972AF" w:rsidRPr="001972AF" w:rsidRDefault="002B740C" w:rsidP="001972AF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1972AF" w:rsidRPr="001972AF">
        <w:rPr>
          <w:rFonts w:ascii="Times New Roman" w:eastAsia="Times New Roman" w:hAnsi="Times New Roman" w:cs="Times New Roman"/>
          <w:b/>
          <w:bCs/>
          <w:sz w:val="28"/>
          <w:szCs w:val="28"/>
        </w:rPr>
        <w:t>емы для итогового проекта (комплексная работа, включающая эскизирование, визуализацию, компоновку презентации):</w:t>
      </w:r>
    </w:p>
    <w:p w14:paraId="3B083FEB" w14:textId="0E83B3DE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1.  «Эмоция в металле»: Разработка и презентация дизайн-концепции легкового автомобиля, визуально выражающего конкретную эмоцию или характер (например, «Надежный защитник», «Любопытный исследователь», «Элегантный авантюрист»). Включает серию скетчей, подбор материалов и цвета, ключевой рендер и компоновку на презентационном листе.</w:t>
      </w:r>
    </w:p>
    <w:p w14:paraId="4688DAE2" w14:textId="7A5E592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2.  «Интерфейс будущего»: Проектирование и визуализация системы цифровых и физических интерфейсов в кабине грузовика или автобуса для эры автономного вождения. Включает скетчи сценариев использования, дизайн панелей, интерактивных элементов и схему информационных потоков.</w:t>
      </w:r>
    </w:p>
    <w:p w14:paraId="0B41F901" w14:textId="5EEC3158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3.  «Городской трансформер»: Создание концепции модульного транспортного средства для каршеринга, способного менять конфигурацию (пассажирский, грузовой, кемпинг). Включает визуализацию трансформации, интерьеров разных модулей и графику взаимодействия с приложением.</w:t>
      </w:r>
    </w:p>
    <w:p w14:paraId="7CFA5A3A" w14:textId="4ABE5088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4.  «Бионический концепт»: Разработка внешнего облика транспортного средства (любого типа), основанного на бионических принципах, заимствованных у конкретного животного или растения. Включает аналитические скетчи референса, эволюцию формы, визуализацию адаптивных материалов.</w:t>
      </w:r>
    </w:p>
    <w:p w14:paraId="2B644C1F" w14:textId="44452E9F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5.  «Свет как коммуникация»: Проектирование световой сигнатуры (передняя/задняя оптика, боковая подсветка) и системы внешней световой коммуникации для беспилотного автомобиля. Включает скетчи световых сценариев, схемы работы и рендеры в темное время суток.</w:t>
      </w:r>
    </w:p>
    <w:p w14:paraId="41C90E37" w14:textId="677D5E5A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6.  «Наследие и будущее»: Графическая реинтерпретация и модернизация iconic-автомобиля прошлого для 2030 года с сохранением духа оригинала. Включает сравнительный анализ оригинала, серию эскизов-трансформаций, финальный рендер в современном контексте.</w:t>
      </w:r>
    </w:p>
    <w:p w14:paraId="59331C5C" w14:textId="52227936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7.  «Дизайн для иных условий»: Концепция транспортного средства или мобильного устройства для экстремальной среды (Арктика, пустыня, другая 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lastRenderedPageBreak/>
        <w:t>планета). Включает анализ среды, эскизы адаптивных форм и защитных элементов, визуализацию специфичных материалов и интерфейсов.</w:t>
      </w:r>
    </w:p>
    <w:p w14:paraId="18D3E119" w14:textId="4655D79F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8.  «Экологичная айдентика»: Разработка полного цикла визуальной презентации «зеленого» коммерческого транспортного средства (электрофургон): от логотипа и ливреи до дизайна зарядной станции и элементов фирменного стиля в цифровом пространстве.</w:t>
      </w:r>
    </w:p>
    <w:p w14:paraId="136F303C" w14:textId="6CA43DD6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9.  «Скетч-расследование»: Выбор актуальной проблемы городской мобильности и визуальное исследование возможных дизайн-решений через серию аналитических и концептуальных скетчей, объединенных в связный графический репортаж (скетч-репортаж).</w:t>
      </w:r>
    </w:p>
    <w:p w14:paraId="2B9A3175" w14:textId="3B66AF6C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10. «Тактильный интерьер»: Фокус на дизайне материалов и поверхностей салона премиум-транспорта. Включает разработку CMF-стратегии (Color, Material, Finish), тактильных карт, рендеринг текстур и деталей управления.</w:t>
      </w:r>
    </w:p>
    <w:p w14:paraId="5568302B" w14:textId="5DEBCD32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11. «Аэродинамика в графике»: Визуализация невидимых процессов: создание серии изображений, объясняющих аэродинамические решения в дизайне высокоскоростного поезда или автомобиля (потоки воздуха, зоны разрежения, элементы управления).</w:t>
      </w:r>
    </w:p>
    <w:p w14:paraId="190CB339" w14:textId="1245C54E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12. «Герой игрового мира»: Разработка дизайна футуристичного транспортного средства для научно-фантастической видеоигры или фильма. Включает создание образа, </w:t>
      </w:r>
      <w:r>
        <w:rPr>
          <w:rFonts w:ascii="Times New Roman" w:eastAsia="Times New Roman" w:hAnsi="Times New Roman" w:cs="Times New Roman"/>
          <w:sz w:val="28"/>
          <w:szCs w:val="28"/>
        </w:rPr>
        <w:t>фиттинг</w:t>
      </w:r>
      <w:r w:rsidRPr="001972AF">
        <w:rPr>
          <w:rFonts w:ascii="Times New Roman" w:eastAsia="Times New Roman" w:hAnsi="Times New Roman" w:cs="Times New Roman"/>
          <w:sz w:val="28"/>
          <w:szCs w:val="28"/>
        </w:rPr>
        <w:t xml:space="preserve"> в сеттинг, детализацию, три вида и контекстный рендер.</w:t>
      </w:r>
    </w:p>
    <w:p w14:paraId="17443DC5" w14:textId="1B3A4A0B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13. «Минимализм и функция»: Концепция предельно упрощенного утилитарного объекта (например, коммунальной машины или сельхоз-робота), где графическая подача подчеркивает чистоту функциональных решений и эргономику.</w:t>
      </w:r>
    </w:p>
    <w:p w14:paraId="30025A8D" w14:textId="2FE3034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14. «Рекламная кампания в скетчах»: Разработка визуальной концепции рекламной кампании для нового электромобиля, включающей Key Visual, серию рекламных постеров в разных стилях и скетчи сценариев видеороликов.</w:t>
      </w:r>
    </w:p>
    <w:p w14:paraId="65589E99" w14:textId="5BF55BF3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15. «Система, а не объект»: Визуализация не одного транспортного средства, а целой экосистемы городской мобильности (например, связка электросамокат, мини-кар и хабы пересадки) через единую графическую систему и интерфейсы.</w:t>
      </w:r>
    </w:p>
    <w:p w14:paraId="13C94972" w14:textId="0969917F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16. «Дизайн-код города»: Проект системы навигации, информационных дисплеев и малых архитектурных форм для транспортного хаба (ж/д вокзал, аэропорт), стилистически связанной с локацией.</w:t>
      </w:r>
    </w:p>
    <w:p w14:paraId="2C13698A" w14:textId="2E06E49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lastRenderedPageBreak/>
        <w:t>17. «Антропоморфный помощник»: Создание характера и внешнего вида автономного робота-помощника (курьер, уборщик, гид) для общественного пространства через выразительную графику и скетчи сценариев взаимодействия.</w:t>
      </w:r>
    </w:p>
    <w:p w14:paraId="7FC4A5C6" w14:textId="0C5A8896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18. «Ремонт и апгрейд»: Визуальная инструкция или серия скетчей, показывающая принцип легкого ремонта, замены батареи или кастомизации пользователем личного электротранспорта.</w:t>
      </w:r>
    </w:p>
    <w:p w14:paraId="3618AA8C" w14:textId="335D4329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19. «Новая роскошь»: Переосмысление понятия роскоши в дизайне интерьера личного вертолета или яхты через визуализацию пространства, эксклюзивных материалов и персонализированных цифровых сервисов.</w:t>
      </w:r>
    </w:p>
    <w:p w14:paraId="6B537C06" w14:textId="6CD5F197" w:rsidR="001972AF" w:rsidRPr="001972AF" w:rsidRDefault="001972AF" w:rsidP="001972A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2AF">
        <w:rPr>
          <w:rFonts w:ascii="Times New Roman" w:eastAsia="Times New Roman" w:hAnsi="Times New Roman" w:cs="Times New Roman"/>
          <w:sz w:val="28"/>
          <w:szCs w:val="28"/>
        </w:rPr>
        <w:t>20. «Тишина и звук»: Проект по шумоизоляции и созданию уникального звукового ландшафта (engine sound, сигналы, озвучка интерфейсов) в салоне автомобиля, подкрепленный графическими схемами и атмосферными рендерами тихого пространства.</w:t>
      </w:r>
    </w:p>
    <w:sectPr w:rsidR="001972AF" w:rsidRPr="001972A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50808"/>
    <w:multiLevelType w:val="hybridMultilevel"/>
    <w:tmpl w:val="94947CB2"/>
    <w:lvl w:ilvl="0" w:tplc="E3DE5FB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059E7"/>
    <w:multiLevelType w:val="hybridMultilevel"/>
    <w:tmpl w:val="032ABA60"/>
    <w:lvl w:ilvl="0" w:tplc="65C0019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32BBE"/>
    <w:multiLevelType w:val="hybridMultilevel"/>
    <w:tmpl w:val="A34C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630D"/>
    <w:multiLevelType w:val="hybridMultilevel"/>
    <w:tmpl w:val="4B88FE5C"/>
    <w:lvl w:ilvl="0" w:tplc="875A205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5F77"/>
    <w:multiLevelType w:val="hybridMultilevel"/>
    <w:tmpl w:val="CACA26DE"/>
    <w:lvl w:ilvl="0" w:tplc="2AAECF8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C56CB"/>
    <w:multiLevelType w:val="hybridMultilevel"/>
    <w:tmpl w:val="00D8C4D2"/>
    <w:lvl w:ilvl="0" w:tplc="140698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05629"/>
    <w:multiLevelType w:val="hybridMultilevel"/>
    <w:tmpl w:val="6972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87E11"/>
    <w:multiLevelType w:val="hybridMultilevel"/>
    <w:tmpl w:val="A098724A"/>
    <w:lvl w:ilvl="0" w:tplc="E3DE5FB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F6F34"/>
    <w:multiLevelType w:val="hybridMultilevel"/>
    <w:tmpl w:val="BD4E0544"/>
    <w:lvl w:ilvl="0" w:tplc="875A205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887"/>
    <w:multiLevelType w:val="hybridMultilevel"/>
    <w:tmpl w:val="CAC0DA72"/>
    <w:lvl w:ilvl="0" w:tplc="140698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13ADB"/>
    <w:multiLevelType w:val="hybridMultilevel"/>
    <w:tmpl w:val="5CCA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6DDB"/>
    <w:multiLevelType w:val="hybridMultilevel"/>
    <w:tmpl w:val="D53CEDB6"/>
    <w:lvl w:ilvl="0" w:tplc="EC2A876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31921"/>
    <w:multiLevelType w:val="hybridMultilevel"/>
    <w:tmpl w:val="6C30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543DD"/>
    <w:multiLevelType w:val="hybridMultilevel"/>
    <w:tmpl w:val="5E101D1C"/>
    <w:lvl w:ilvl="0" w:tplc="2AAECF8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"/>
  </w:num>
  <w:num w:numId="5">
    <w:abstractNumId w:val="19"/>
  </w:num>
  <w:num w:numId="6">
    <w:abstractNumId w:val="7"/>
  </w:num>
  <w:num w:numId="7">
    <w:abstractNumId w:val="15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12"/>
  </w:num>
  <w:num w:numId="13">
    <w:abstractNumId w:val="6"/>
  </w:num>
  <w:num w:numId="14">
    <w:abstractNumId w:val="16"/>
  </w:num>
  <w:num w:numId="15">
    <w:abstractNumId w:val="5"/>
  </w:num>
  <w:num w:numId="16">
    <w:abstractNumId w:val="8"/>
  </w:num>
  <w:num w:numId="17">
    <w:abstractNumId w:val="18"/>
  </w:num>
  <w:num w:numId="18">
    <w:abstractNumId w:val="11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410B8"/>
    <w:rsid w:val="00066887"/>
    <w:rsid w:val="00067985"/>
    <w:rsid w:val="00093A9B"/>
    <w:rsid w:val="00120AA8"/>
    <w:rsid w:val="00187A86"/>
    <w:rsid w:val="001972AF"/>
    <w:rsid w:val="001B13D4"/>
    <w:rsid w:val="00207470"/>
    <w:rsid w:val="002B740C"/>
    <w:rsid w:val="003C0B13"/>
    <w:rsid w:val="003D1080"/>
    <w:rsid w:val="003D3BCE"/>
    <w:rsid w:val="003F2A49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Коннова Татьяна Вадимовна</cp:lastModifiedBy>
  <cp:revision>5</cp:revision>
  <dcterms:created xsi:type="dcterms:W3CDTF">2025-12-02T12:04:00Z</dcterms:created>
  <dcterms:modified xsi:type="dcterms:W3CDTF">2025-12-09T10:37:00Z</dcterms:modified>
</cp:coreProperties>
</file>