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C4C6C" w:rsidRDefault="0084559A">
      <w:pPr>
        <w:widowControl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14:paraId="00000002" w14:textId="77777777" w:rsidR="00EC4C6C" w:rsidRDefault="0084559A">
      <w:pPr>
        <w:widowControl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14:paraId="00000003" w14:textId="77777777" w:rsidR="00EC4C6C" w:rsidRDefault="00EC4C6C">
      <w:pPr>
        <w:widowControl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4" w14:textId="540DAD1A" w:rsidR="00EC4C6C" w:rsidRDefault="0084559A">
      <w:pPr>
        <w:widowControl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3E1ACF" w:rsidRPr="003E1ACF">
        <w:rPr>
          <w:rFonts w:ascii="Times New Roman" w:eastAsia="Times New Roman" w:hAnsi="Times New Roman" w:cs="Times New Roman"/>
          <w:b/>
          <w:sz w:val="28"/>
          <w:szCs w:val="28"/>
        </w:rPr>
        <w:t>Бизнес процессы в дизайне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00000005" w14:textId="77777777" w:rsidR="00EC4C6C" w:rsidRDefault="00EC4C6C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BD251F" w14:textId="2745EB28" w:rsidR="00636C05" w:rsidRDefault="00636C05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B92AAA" w14:textId="10DED9B2" w:rsidR="00093A9B" w:rsidRDefault="00A4197B" w:rsidP="00093A9B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093A9B" w:rsidRPr="00195705">
        <w:rPr>
          <w:rFonts w:ascii="Times New Roman" w:eastAsia="Times New Roman" w:hAnsi="Times New Roman" w:cs="Times New Roman"/>
          <w:sz w:val="28"/>
          <w:szCs w:val="28"/>
        </w:rPr>
        <w:t xml:space="preserve"> проведени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="00093A9B" w:rsidRPr="00195705">
        <w:rPr>
          <w:rFonts w:ascii="Times New Roman" w:eastAsia="Times New Roman" w:hAnsi="Times New Roman" w:cs="Times New Roman"/>
          <w:sz w:val="28"/>
          <w:szCs w:val="28"/>
        </w:rPr>
        <w:t xml:space="preserve"> промежуточной аттестации обучающемуся предлагается </w:t>
      </w:r>
      <w:r w:rsidR="003E1ACF">
        <w:rPr>
          <w:rFonts w:ascii="Times New Roman" w:eastAsia="Times New Roman" w:hAnsi="Times New Roman" w:cs="Times New Roman"/>
          <w:sz w:val="28"/>
          <w:szCs w:val="28"/>
        </w:rPr>
        <w:t>ответить на 2 вопроса из 2 любых блоков</w:t>
      </w:r>
    </w:p>
    <w:p w14:paraId="27268B18" w14:textId="0CB2E31A" w:rsidR="008F27C9" w:rsidRDefault="008F27C9" w:rsidP="00093A9B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BF0595" w14:textId="2DE41FAE" w:rsidR="008F27C9" w:rsidRDefault="008F27C9" w:rsidP="008F27C9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F27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Вопросы для проведения </w:t>
      </w:r>
      <w:r w:rsidR="003E1ACF">
        <w:rPr>
          <w:rFonts w:ascii="Times New Roman" w:eastAsia="Times New Roman" w:hAnsi="Times New Roman" w:cs="Times New Roman"/>
          <w:b/>
          <w:bCs/>
          <w:sz w:val="28"/>
          <w:szCs w:val="28"/>
        </w:rPr>
        <w:t>экзамена</w:t>
      </w:r>
      <w:r w:rsidRPr="008F27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</w:t>
      </w:r>
      <w:r w:rsidR="003E1ACF">
        <w:rPr>
          <w:rFonts w:ascii="Times New Roman" w:eastAsia="Times New Roman" w:hAnsi="Times New Roman" w:cs="Times New Roman"/>
          <w:b/>
          <w:bCs/>
          <w:sz w:val="28"/>
          <w:szCs w:val="28"/>
        </w:rPr>
        <w:t>о 2</w:t>
      </w:r>
      <w:r w:rsidRPr="008F27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семестре:</w:t>
      </w:r>
    </w:p>
    <w:p w14:paraId="23A0311A" w14:textId="77777777" w:rsidR="003E1ACF" w:rsidRPr="008F27C9" w:rsidRDefault="003E1ACF" w:rsidP="008F27C9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489881F" w14:textId="3E0D874E" w:rsidR="003E1ACF" w:rsidRPr="003E1ACF" w:rsidRDefault="003E1ACF" w:rsidP="003E1ACF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ACF">
        <w:rPr>
          <w:rFonts w:ascii="Times New Roman" w:eastAsia="Times New Roman" w:hAnsi="Times New Roman" w:cs="Times New Roman"/>
          <w:sz w:val="28"/>
          <w:szCs w:val="28"/>
        </w:rPr>
        <w:t>Блок 1: Теория и анализ процессов</w:t>
      </w:r>
    </w:p>
    <w:p w14:paraId="3B37E6CD" w14:textId="77777777" w:rsidR="003E1ACF" w:rsidRPr="003E1ACF" w:rsidRDefault="003E1ACF" w:rsidP="003E1ACF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ACF">
        <w:rPr>
          <w:rFonts w:ascii="Times New Roman" w:eastAsia="Times New Roman" w:hAnsi="Times New Roman" w:cs="Times New Roman"/>
          <w:sz w:val="28"/>
          <w:szCs w:val="28"/>
        </w:rPr>
        <w:t>1.  Дайте определение бизнес-процесса в контексте дизайн-индустрии. Назовите и охарактеризуйте три ключевых типа процессов (сквозные, управления, развития) на примере дизайн-студии.</w:t>
      </w:r>
    </w:p>
    <w:p w14:paraId="6A9E22A2" w14:textId="77777777" w:rsidR="003E1ACF" w:rsidRPr="003E1ACF" w:rsidRDefault="003E1ACF" w:rsidP="003E1ACF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ACF">
        <w:rPr>
          <w:rFonts w:ascii="Times New Roman" w:eastAsia="Times New Roman" w:hAnsi="Times New Roman" w:cs="Times New Roman"/>
          <w:sz w:val="28"/>
          <w:szCs w:val="28"/>
        </w:rPr>
        <w:t>2.  Проведите анализ «узкого места» в процессе согласования концепций с заказчиком в крупной компании. Какие методы (картирование потока создания ценности, анализ длительности циклов) вы примените для диагностики и какие решения предложите?</w:t>
      </w:r>
    </w:p>
    <w:p w14:paraId="4FA38AB9" w14:textId="77777777" w:rsidR="003E1ACF" w:rsidRPr="003E1ACF" w:rsidRDefault="003E1ACF" w:rsidP="003E1ACF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ACF">
        <w:rPr>
          <w:rFonts w:ascii="Times New Roman" w:eastAsia="Times New Roman" w:hAnsi="Times New Roman" w:cs="Times New Roman"/>
          <w:sz w:val="28"/>
          <w:szCs w:val="28"/>
        </w:rPr>
        <w:t>3.  Сравните подходы к оптимизации процессов: реинжиниринг (BPR) и непрерывное улучшение (</w:t>
      </w:r>
      <w:proofErr w:type="spellStart"/>
      <w:r w:rsidRPr="003E1ACF">
        <w:rPr>
          <w:rFonts w:ascii="Times New Roman" w:eastAsia="Times New Roman" w:hAnsi="Times New Roman" w:cs="Times New Roman"/>
          <w:sz w:val="28"/>
          <w:szCs w:val="28"/>
        </w:rPr>
        <w:t>Kaizen</w:t>
      </w:r>
      <w:proofErr w:type="spellEnd"/>
      <w:r w:rsidRPr="003E1ACF">
        <w:rPr>
          <w:rFonts w:ascii="Times New Roman" w:eastAsia="Times New Roman" w:hAnsi="Times New Roman" w:cs="Times New Roman"/>
          <w:sz w:val="28"/>
          <w:szCs w:val="28"/>
        </w:rPr>
        <w:t>). В какой ситуации в дизайн-бизнесе предпочтителен каждый из них? Приведите примеры.</w:t>
      </w:r>
    </w:p>
    <w:p w14:paraId="500DCE4C" w14:textId="77777777" w:rsidR="003E1ACF" w:rsidRPr="003E1ACF" w:rsidRDefault="003E1ACF" w:rsidP="003E1ACF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B01373" w14:textId="067E889E" w:rsidR="003E1ACF" w:rsidRPr="003E1ACF" w:rsidRDefault="003E1ACF" w:rsidP="003E1ACF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ACF">
        <w:rPr>
          <w:rFonts w:ascii="Times New Roman" w:eastAsia="Times New Roman" w:hAnsi="Times New Roman" w:cs="Times New Roman"/>
          <w:sz w:val="28"/>
          <w:szCs w:val="28"/>
        </w:rPr>
        <w:t>Блок 2: Управление ресурсами и эффективностью</w:t>
      </w:r>
    </w:p>
    <w:p w14:paraId="49E6F473" w14:textId="77777777" w:rsidR="003E1ACF" w:rsidRPr="003E1ACF" w:rsidRDefault="003E1ACF" w:rsidP="003E1ACF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ACF">
        <w:rPr>
          <w:rFonts w:ascii="Times New Roman" w:eastAsia="Times New Roman" w:hAnsi="Times New Roman" w:cs="Times New Roman"/>
          <w:sz w:val="28"/>
          <w:szCs w:val="28"/>
        </w:rPr>
        <w:t>4.  Опишите систему управления ресурсами (люди, время, бюджет) в рамках портфеля проектов дизайн-отдела. Как вы будете расставлять приоритеты и разрешать конфликты за ресурсы между несколькими параллельными проектами?</w:t>
      </w:r>
    </w:p>
    <w:p w14:paraId="3C3CB92B" w14:textId="77777777" w:rsidR="003E1ACF" w:rsidRPr="003E1ACF" w:rsidRDefault="003E1ACF" w:rsidP="003E1ACF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ACF">
        <w:rPr>
          <w:rFonts w:ascii="Times New Roman" w:eastAsia="Times New Roman" w:hAnsi="Times New Roman" w:cs="Times New Roman"/>
          <w:sz w:val="28"/>
          <w:szCs w:val="28"/>
        </w:rPr>
        <w:t>5.  Разработайте систему ключевых показателей эффективности (KPI) для дизайн-подразделения, выходящую за рамки «сдано в срок/в бюджет». Включите метрики клиентской удовлетворенности, инновационной активности и бизнес-влияния.</w:t>
      </w:r>
    </w:p>
    <w:p w14:paraId="009874DA" w14:textId="77777777" w:rsidR="003E1ACF" w:rsidRPr="003E1ACF" w:rsidRDefault="003E1ACF" w:rsidP="003E1ACF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ACF">
        <w:rPr>
          <w:rFonts w:ascii="Times New Roman" w:eastAsia="Times New Roman" w:hAnsi="Times New Roman" w:cs="Times New Roman"/>
          <w:sz w:val="28"/>
          <w:szCs w:val="28"/>
        </w:rPr>
        <w:t xml:space="preserve">6.  Рассчитайте приблизительный возврат на инвестиции (ROI) для проекта внедрения нового программного обеспечения для командной работы, если оно стоит 1,5 млн руб. в год, но сокращает длительность этапа согласований на </w:t>
      </w:r>
      <w:r w:rsidRPr="003E1ACF">
        <w:rPr>
          <w:rFonts w:ascii="Times New Roman" w:eastAsia="Times New Roman" w:hAnsi="Times New Roman" w:cs="Times New Roman"/>
          <w:sz w:val="28"/>
          <w:szCs w:val="28"/>
        </w:rPr>
        <w:lastRenderedPageBreak/>
        <w:t>15%, а средняя стоимость проекта студии — 10 млн руб. при выполнении 20 проектов в год.</w:t>
      </w:r>
    </w:p>
    <w:p w14:paraId="73C77495" w14:textId="77777777" w:rsidR="003E1ACF" w:rsidRPr="003E1ACF" w:rsidRDefault="003E1ACF" w:rsidP="003E1ACF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D06A78" w14:textId="596EAAA8" w:rsidR="003E1ACF" w:rsidRPr="003E1ACF" w:rsidRDefault="003E1ACF" w:rsidP="003E1ACF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ACF">
        <w:rPr>
          <w:rFonts w:ascii="Times New Roman" w:eastAsia="Times New Roman" w:hAnsi="Times New Roman" w:cs="Times New Roman"/>
          <w:sz w:val="28"/>
          <w:szCs w:val="28"/>
        </w:rPr>
        <w:t>Блок 3: Экономика дизайна и ценообразование</w:t>
      </w:r>
    </w:p>
    <w:p w14:paraId="67916A03" w14:textId="77777777" w:rsidR="003E1ACF" w:rsidRPr="003E1ACF" w:rsidRDefault="003E1ACF" w:rsidP="003E1ACF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ACF">
        <w:rPr>
          <w:rFonts w:ascii="Times New Roman" w:eastAsia="Times New Roman" w:hAnsi="Times New Roman" w:cs="Times New Roman"/>
          <w:sz w:val="28"/>
          <w:szCs w:val="28"/>
        </w:rPr>
        <w:t>7.  Опишите модель формирования цены на дизайн-услуги. Какие составляющие (прямые, накладные затраты, прибыль) в нее входят и какова роль «ценности для клиента» в ценообразовании?</w:t>
      </w:r>
    </w:p>
    <w:p w14:paraId="509CEEEC" w14:textId="77777777" w:rsidR="003E1ACF" w:rsidRPr="003E1ACF" w:rsidRDefault="003E1ACF" w:rsidP="003E1ACF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ACF">
        <w:rPr>
          <w:rFonts w:ascii="Times New Roman" w:eastAsia="Times New Roman" w:hAnsi="Times New Roman" w:cs="Times New Roman"/>
          <w:sz w:val="28"/>
          <w:szCs w:val="28"/>
        </w:rPr>
        <w:t xml:space="preserve">8.  Какие качественные и количественные аргументы вы приведете, доказывая финансовому директору необходимость увеличения бюджета на пользовательские исследования (UX </w:t>
      </w:r>
      <w:proofErr w:type="spellStart"/>
      <w:r w:rsidRPr="003E1ACF">
        <w:rPr>
          <w:rFonts w:ascii="Times New Roman" w:eastAsia="Times New Roman" w:hAnsi="Times New Roman" w:cs="Times New Roman"/>
          <w:sz w:val="28"/>
          <w:szCs w:val="28"/>
        </w:rPr>
        <w:t>research</w:t>
      </w:r>
      <w:proofErr w:type="spellEnd"/>
      <w:r w:rsidRPr="003E1ACF">
        <w:rPr>
          <w:rFonts w:ascii="Times New Roman" w:eastAsia="Times New Roman" w:hAnsi="Times New Roman" w:cs="Times New Roman"/>
          <w:sz w:val="28"/>
          <w:szCs w:val="28"/>
        </w:rPr>
        <w:t>) в рамках проекта?</w:t>
      </w:r>
    </w:p>
    <w:p w14:paraId="2F86BAE9" w14:textId="77777777" w:rsidR="003E1ACF" w:rsidRPr="003E1ACF" w:rsidRDefault="003E1ACF" w:rsidP="003E1ACF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ACF">
        <w:rPr>
          <w:rFonts w:ascii="Times New Roman" w:eastAsia="Times New Roman" w:hAnsi="Times New Roman" w:cs="Times New Roman"/>
          <w:sz w:val="28"/>
          <w:szCs w:val="28"/>
        </w:rPr>
        <w:t xml:space="preserve">9.  Проанализируйте экономические риски, связанные с </w:t>
      </w:r>
      <w:proofErr w:type="spellStart"/>
      <w:r w:rsidRPr="003E1ACF">
        <w:rPr>
          <w:rFonts w:ascii="Times New Roman" w:eastAsia="Times New Roman" w:hAnsi="Times New Roman" w:cs="Times New Roman"/>
          <w:sz w:val="28"/>
          <w:szCs w:val="28"/>
        </w:rPr>
        <w:t>аутсорсом</w:t>
      </w:r>
      <w:proofErr w:type="spellEnd"/>
      <w:r w:rsidRPr="003E1ACF">
        <w:rPr>
          <w:rFonts w:ascii="Times New Roman" w:eastAsia="Times New Roman" w:hAnsi="Times New Roman" w:cs="Times New Roman"/>
          <w:sz w:val="28"/>
          <w:szCs w:val="28"/>
        </w:rPr>
        <w:t xml:space="preserve"> части дизайн-работ (например, 3D-визуализации). Как эти риски можно минимизировать с помощью процессного подхода?</w:t>
      </w:r>
    </w:p>
    <w:p w14:paraId="5EBD5B0D" w14:textId="77777777" w:rsidR="003E1ACF" w:rsidRPr="003E1ACF" w:rsidRDefault="003E1ACF" w:rsidP="003E1ACF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5AFCD5" w14:textId="621C1895" w:rsidR="003E1ACF" w:rsidRPr="003E1ACF" w:rsidRDefault="003E1ACF" w:rsidP="003E1ACF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ACF">
        <w:rPr>
          <w:rFonts w:ascii="Times New Roman" w:eastAsia="Times New Roman" w:hAnsi="Times New Roman" w:cs="Times New Roman"/>
          <w:sz w:val="28"/>
          <w:szCs w:val="28"/>
        </w:rPr>
        <w:t>Блок 4: Интеграция дизайна в бизнес-стратегию</w:t>
      </w:r>
    </w:p>
    <w:p w14:paraId="3AA23B90" w14:textId="77777777" w:rsidR="003E1ACF" w:rsidRPr="003E1ACF" w:rsidRDefault="003E1ACF" w:rsidP="003E1ACF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ACF">
        <w:rPr>
          <w:rFonts w:ascii="Times New Roman" w:eastAsia="Times New Roman" w:hAnsi="Times New Roman" w:cs="Times New Roman"/>
          <w:sz w:val="28"/>
          <w:szCs w:val="28"/>
        </w:rPr>
        <w:t>10. Разработайте план интеграции (</w:t>
      </w:r>
      <w:proofErr w:type="spellStart"/>
      <w:r w:rsidRPr="003E1ACF">
        <w:rPr>
          <w:rFonts w:ascii="Times New Roman" w:eastAsia="Times New Roman" w:hAnsi="Times New Roman" w:cs="Times New Roman"/>
          <w:sz w:val="28"/>
          <w:szCs w:val="28"/>
        </w:rPr>
        <w:t>roadmap</w:t>
      </w:r>
      <w:proofErr w:type="spellEnd"/>
      <w:r w:rsidRPr="003E1ACF">
        <w:rPr>
          <w:rFonts w:ascii="Times New Roman" w:eastAsia="Times New Roman" w:hAnsi="Times New Roman" w:cs="Times New Roman"/>
          <w:sz w:val="28"/>
          <w:szCs w:val="28"/>
        </w:rPr>
        <w:t>) дизайн-мышления в бизнес-процессы традиционной промышленной компании, где дизайн воспринимается как «украшательство». Укажите ключевые этапы, стейкхолдеров и ожидаемые результаты.</w:t>
      </w:r>
    </w:p>
    <w:p w14:paraId="7CD3E863" w14:textId="77777777" w:rsidR="003E1ACF" w:rsidRPr="003E1ACF" w:rsidRDefault="003E1ACF" w:rsidP="003E1ACF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ACF">
        <w:rPr>
          <w:rFonts w:ascii="Times New Roman" w:eastAsia="Times New Roman" w:hAnsi="Times New Roman" w:cs="Times New Roman"/>
          <w:sz w:val="28"/>
          <w:szCs w:val="28"/>
        </w:rPr>
        <w:t>11. Какую роль играет дизайн-лидер (арт-директор, CDO) в формировании стратегии компании? Опишите его зону ответственности на стыке творческих процессов и бизнес-целей.</w:t>
      </w:r>
    </w:p>
    <w:p w14:paraId="68871F70" w14:textId="77777777" w:rsidR="003E1ACF" w:rsidRPr="003E1ACF" w:rsidRDefault="003E1ACF" w:rsidP="003E1ACF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ACF">
        <w:rPr>
          <w:rFonts w:ascii="Times New Roman" w:eastAsia="Times New Roman" w:hAnsi="Times New Roman" w:cs="Times New Roman"/>
          <w:sz w:val="28"/>
          <w:szCs w:val="28"/>
        </w:rPr>
        <w:t xml:space="preserve">12. С помощью какой модели или методологии (например, Business Model </w:t>
      </w:r>
      <w:proofErr w:type="spellStart"/>
      <w:r w:rsidRPr="003E1ACF">
        <w:rPr>
          <w:rFonts w:ascii="Times New Roman" w:eastAsia="Times New Roman" w:hAnsi="Times New Roman" w:cs="Times New Roman"/>
          <w:sz w:val="28"/>
          <w:szCs w:val="28"/>
        </w:rPr>
        <w:t>Canvas</w:t>
      </w:r>
      <w:proofErr w:type="spellEnd"/>
      <w:r w:rsidRPr="003E1ACF">
        <w:rPr>
          <w:rFonts w:ascii="Times New Roman" w:eastAsia="Times New Roman" w:hAnsi="Times New Roman" w:cs="Times New Roman"/>
          <w:sz w:val="28"/>
          <w:szCs w:val="28"/>
        </w:rPr>
        <w:t>) вы будете анализировать и описывать ценностное предложение дизайн-подразделения для внутренних «клиентов» компании?</w:t>
      </w:r>
    </w:p>
    <w:p w14:paraId="22CE0719" w14:textId="77777777" w:rsidR="003E1ACF" w:rsidRPr="003E1ACF" w:rsidRDefault="003E1ACF" w:rsidP="003E1ACF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F303C7" w14:textId="5F7C3519" w:rsidR="003E1ACF" w:rsidRPr="003E1ACF" w:rsidRDefault="003E1ACF" w:rsidP="003E1ACF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ACF">
        <w:rPr>
          <w:rFonts w:ascii="Times New Roman" w:eastAsia="Times New Roman" w:hAnsi="Times New Roman" w:cs="Times New Roman"/>
          <w:sz w:val="28"/>
          <w:szCs w:val="28"/>
        </w:rPr>
        <w:t>Блок 5: Оптимизация и регламентация</w:t>
      </w:r>
    </w:p>
    <w:p w14:paraId="09E4BDE4" w14:textId="77777777" w:rsidR="003E1ACF" w:rsidRPr="003E1ACF" w:rsidRDefault="003E1ACF" w:rsidP="003E1ACF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ACF">
        <w:rPr>
          <w:rFonts w:ascii="Times New Roman" w:eastAsia="Times New Roman" w:hAnsi="Times New Roman" w:cs="Times New Roman"/>
          <w:sz w:val="28"/>
          <w:szCs w:val="28"/>
        </w:rPr>
        <w:t>13. Опишите процесс регламентации («замораживания») дизайн-процесса на этапе передачи проекта в инжиниринг или производство. Какие документы и согласования необходимы, чтобы минимизировать ошибки и доработки?</w:t>
      </w:r>
    </w:p>
    <w:p w14:paraId="27558A14" w14:textId="77777777" w:rsidR="003E1ACF" w:rsidRPr="003E1ACF" w:rsidRDefault="003E1ACF" w:rsidP="003E1ACF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ACF">
        <w:rPr>
          <w:rFonts w:ascii="Times New Roman" w:eastAsia="Times New Roman" w:hAnsi="Times New Roman" w:cs="Times New Roman"/>
          <w:sz w:val="28"/>
          <w:szCs w:val="28"/>
        </w:rPr>
        <w:t>14. Как принципы бережливого производства (</w:t>
      </w:r>
      <w:proofErr w:type="spellStart"/>
      <w:r w:rsidRPr="003E1ACF">
        <w:rPr>
          <w:rFonts w:ascii="Times New Roman" w:eastAsia="Times New Roman" w:hAnsi="Times New Roman" w:cs="Times New Roman"/>
          <w:sz w:val="28"/>
          <w:szCs w:val="28"/>
        </w:rPr>
        <w:t>Lean</w:t>
      </w:r>
      <w:proofErr w:type="spellEnd"/>
      <w:r w:rsidRPr="003E1ACF">
        <w:rPr>
          <w:rFonts w:ascii="Times New Roman" w:eastAsia="Times New Roman" w:hAnsi="Times New Roman" w:cs="Times New Roman"/>
          <w:sz w:val="28"/>
          <w:szCs w:val="28"/>
        </w:rPr>
        <w:t>) могут быть применены для сокращения потерь (</w:t>
      </w:r>
      <w:proofErr w:type="spellStart"/>
      <w:r w:rsidRPr="003E1ACF">
        <w:rPr>
          <w:rFonts w:ascii="Times New Roman" w:eastAsia="Times New Roman" w:hAnsi="Times New Roman" w:cs="Times New Roman"/>
          <w:sz w:val="28"/>
          <w:szCs w:val="28"/>
        </w:rPr>
        <w:t>muda</w:t>
      </w:r>
      <w:proofErr w:type="spellEnd"/>
      <w:r w:rsidRPr="003E1ACF">
        <w:rPr>
          <w:rFonts w:ascii="Times New Roman" w:eastAsia="Times New Roman" w:hAnsi="Times New Roman" w:cs="Times New Roman"/>
          <w:sz w:val="28"/>
          <w:szCs w:val="28"/>
        </w:rPr>
        <w:t>) в процессе разработки дизайн-концепции? Приведите 3 конкретных примера таких потерь и способов их устранения.</w:t>
      </w:r>
    </w:p>
    <w:p w14:paraId="179EE83A" w14:textId="77777777" w:rsidR="003E1ACF" w:rsidRPr="003E1ACF" w:rsidRDefault="003E1ACF" w:rsidP="003E1ACF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ACF">
        <w:rPr>
          <w:rFonts w:ascii="Times New Roman" w:eastAsia="Times New Roman" w:hAnsi="Times New Roman" w:cs="Times New Roman"/>
          <w:sz w:val="28"/>
          <w:szCs w:val="28"/>
        </w:rPr>
        <w:t xml:space="preserve">15. Сравните применение </w:t>
      </w:r>
      <w:proofErr w:type="spellStart"/>
      <w:r w:rsidRPr="003E1ACF">
        <w:rPr>
          <w:rFonts w:ascii="Times New Roman" w:eastAsia="Times New Roman" w:hAnsi="Times New Roman" w:cs="Times New Roman"/>
          <w:sz w:val="28"/>
          <w:szCs w:val="28"/>
        </w:rPr>
        <w:t>Agile</w:t>
      </w:r>
      <w:proofErr w:type="spellEnd"/>
      <w:r w:rsidRPr="003E1ACF">
        <w:rPr>
          <w:rFonts w:ascii="Times New Roman" w:eastAsia="Times New Roman" w:hAnsi="Times New Roman" w:cs="Times New Roman"/>
          <w:sz w:val="28"/>
          <w:szCs w:val="28"/>
        </w:rPr>
        <w:t xml:space="preserve">-подходов в управлении отдельными дизайн-проектами и в оптимизации сквозных бизнес-процессов всей студии. В чем </w:t>
      </w:r>
      <w:r w:rsidRPr="003E1ACF">
        <w:rPr>
          <w:rFonts w:ascii="Times New Roman" w:eastAsia="Times New Roman" w:hAnsi="Times New Roman" w:cs="Times New Roman"/>
          <w:sz w:val="28"/>
          <w:szCs w:val="28"/>
        </w:rPr>
        <w:lastRenderedPageBreak/>
        <w:t>схожесть и различия?</w:t>
      </w:r>
    </w:p>
    <w:p w14:paraId="463FAD12" w14:textId="77777777" w:rsidR="003E1ACF" w:rsidRPr="003E1ACF" w:rsidRDefault="003E1ACF" w:rsidP="003E1ACF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3DF67A1" w14:textId="1F56AE6C" w:rsidR="003E1ACF" w:rsidRPr="003E1ACF" w:rsidRDefault="003E1ACF" w:rsidP="003E1ACF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ACF">
        <w:rPr>
          <w:rFonts w:ascii="Times New Roman" w:eastAsia="Times New Roman" w:hAnsi="Times New Roman" w:cs="Times New Roman"/>
          <w:sz w:val="28"/>
          <w:szCs w:val="28"/>
        </w:rPr>
        <w:t>Блок 6: Практические кейсы и проблемные ситуации</w:t>
      </w:r>
    </w:p>
    <w:p w14:paraId="7C974807" w14:textId="77777777" w:rsidR="003E1ACF" w:rsidRPr="003E1ACF" w:rsidRDefault="003E1ACF" w:rsidP="003E1ACF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ACF">
        <w:rPr>
          <w:rFonts w:ascii="Times New Roman" w:eastAsia="Times New Roman" w:hAnsi="Times New Roman" w:cs="Times New Roman"/>
          <w:sz w:val="28"/>
          <w:szCs w:val="28"/>
        </w:rPr>
        <w:t>16. Кейс: В дизайн-студии на этапе концептуального проектирования постоянно возникают итерации и доработки из-за нечеткого первоначального брифа. Предложите изменения в бизнес-процессах (от продажи до старта проекта), которые позволят решить эту проблему системно.</w:t>
      </w:r>
    </w:p>
    <w:p w14:paraId="52B32BC1" w14:textId="465C8B7A" w:rsidR="003E1ACF" w:rsidRPr="003E1ACF" w:rsidRDefault="003E1ACF" w:rsidP="003E1ACF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ACF">
        <w:rPr>
          <w:rFonts w:ascii="Times New Roman" w:eastAsia="Times New Roman" w:hAnsi="Times New Roman" w:cs="Times New Roman"/>
          <w:sz w:val="28"/>
          <w:szCs w:val="28"/>
        </w:rPr>
        <w:t>17. Кейс</w:t>
      </w:r>
      <w:r w:rsidRPr="003E1ACF">
        <w:rPr>
          <w:rFonts w:ascii="Times New Roman" w:eastAsia="Times New Roman" w:hAnsi="Times New Roman" w:cs="Times New Roman"/>
          <w:sz w:val="28"/>
          <w:szCs w:val="28"/>
        </w:rPr>
        <w:t>: при</w:t>
      </w:r>
      <w:r w:rsidRPr="003E1ACF">
        <w:rPr>
          <w:rFonts w:ascii="Times New Roman" w:eastAsia="Times New Roman" w:hAnsi="Times New Roman" w:cs="Times New Roman"/>
          <w:sz w:val="28"/>
          <w:szCs w:val="28"/>
        </w:rPr>
        <w:t xml:space="preserve"> масштабировании бизнеса дизайн-студия столкнулась с падением качества и нарушением корпоративного стиля в проектах. Какие процессы управления знаниями и контроля качества необходимо внедрить?</w:t>
      </w:r>
    </w:p>
    <w:p w14:paraId="3EA264A7" w14:textId="77777777" w:rsidR="003E1ACF" w:rsidRPr="003E1ACF" w:rsidRDefault="003E1ACF" w:rsidP="003E1ACF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ACF">
        <w:rPr>
          <w:rFonts w:ascii="Times New Roman" w:eastAsia="Times New Roman" w:hAnsi="Times New Roman" w:cs="Times New Roman"/>
          <w:sz w:val="28"/>
          <w:szCs w:val="28"/>
        </w:rPr>
        <w:t>18. Как выстроить процесс взаимодействия и коммуникации между дизайнерами, инженерами и маркетологами, чтобы сбалансировать творческие, технологические и коммерческие требования? Предложите конкретные инструменты и регулярные активности.</w:t>
      </w:r>
    </w:p>
    <w:p w14:paraId="76FC36D4" w14:textId="77777777" w:rsidR="003E1ACF" w:rsidRPr="003E1ACF" w:rsidRDefault="003E1ACF" w:rsidP="003E1ACF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D04CE4" w14:textId="5B6E3495" w:rsidR="003E1ACF" w:rsidRPr="003E1ACF" w:rsidRDefault="003E1ACF" w:rsidP="003E1ACF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ACF">
        <w:rPr>
          <w:rFonts w:ascii="Times New Roman" w:eastAsia="Times New Roman" w:hAnsi="Times New Roman" w:cs="Times New Roman"/>
          <w:sz w:val="28"/>
          <w:szCs w:val="28"/>
        </w:rPr>
        <w:t>Блок 7: Стратегия и развитие</w:t>
      </w:r>
    </w:p>
    <w:p w14:paraId="062293A2" w14:textId="77777777" w:rsidR="003E1ACF" w:rsidRPr="003E1ACF" w:rsidRDefault="003E1ACF" w:rsidP="003E1ACF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ACF">
        <w:rPr>
          <w:rFonts w:ascii="Times New Roman" w:eastAsia="Times New Roman" w:hAnsi="Times New Roman" w:cs="Times New Roman"/>
          <w:sz w:val="28"/>
          <w:szCs w:val="28"/>
        </w:rPr>
        <w:t>19. Разработайте стратегию развития дизайн-бренда студии как бизнес-актива. Какие процессы (участие в конкурсах, публикация кейсов, выступление лидеров) необходимо наладить для усиления рыночной позиции и обоснования премиального ценообразования?</w:t>
      </w:r>
    </w:p>
    <w:p w14:paraId="75407878" w14:textId="7786684B" w:rsidR="008F27C9" w:rsidRDefault="003E1ACF" w:rsidP="003E1ACF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ACF">
        <w:rPr>
          <w:rFonts w:ascii="Times New Roman" w:eastAsia="Times New Roman" w:hAnsi="Times New Roman" w:cs="Times New Roman"/>
          <w:sz w:val="28"/>
          <w:szCs w:val="28"/>
        </w:rPr>
        <w:t>20. Спрогнозируйте, как развитие технологий (например, искусственный интеллект для генерации прототипов) изменит ключевые бизнес-процессы в дизайн-индустрии в ближайшие 5-7 лет. Какие новые компетенции и процессные изменения потребуются от дизайн-менеджеров?</w:t>
      </w:r>
    </w:p>
    <w:sectPr w:rsidR="008F27C9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0202"/>
    <w:multiLevelType w:val="multilevel"/>
    <w:tmpl w:val="531CD95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D77C0D"/>
    <w:multiLevelType w:val="hybridMultilevel"/>
    <w:tmpl w:val="8C8683EE"/>
    <w:lvl w:ilvl="0" w:tplc="A044F5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67166"/>
    <w:multiLevelType w:val="multilevel"/>
    <w:tmpl w:val="5DDC2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C44B7D"/>
    <w:multiLevelType w:val="hybridMultilevel"/>
    <w:tmpl w:val="8C8683EE"/>
    <w:lvl w:ilvl="0" w:tplc="A044F5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66122E"/>
    <w:multiLevelType w:val="hybridMultilevel"/>
    <w:tmpl w:val="5D002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746EA2"/>
    <w:multiLevelType w:val="multilevel"/>
    <w:tmpl w:val="1A34B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C6C"/>
    <w:rsid w:val="00037BDA"/>
    <w:rsid w:val="00066887"/>
    <w:rsid w:val="00067985"/>
    <w:rsid w:val="00093A9B"/>
    <w:rsid w:val="00120AA8"/>
    <w:rsid w:val="00187A86"/>
    <w:rsid w:val="001B13D4"/>
    <w:rsid w:val="00207470"/>
    <w:rsid w:val="003C0B13"/>
    <w:rsid w:val="003D1080"/>
    <w:rsid w:val="003D3BCE"/>
    <w:rsid w:val="003E1ACF"/>
    <w:rsid w:val="003F2A49"/>
    <w:rsid w:val="00447E7F"/>
    <w:rsid w:val="00497567"/>
    <w:rsid w:val="00527E0E"/>
    <w:rsid w:val="00575301"/>
    <w:rsid w:val="00636C05"/>
    <w:rsid w:val="006502F2"/>
    <w:rsid w:val="00671C1F"/>
    <w:rsid w:val="00673395"/>
    <w:rsid w:val="006B3922"/>
    <w:rsid w:val="006B6773"/>
    <w:rsid w:val="00776C7E"/>
    <w:rsid w:val="007E5819"/>
    <w:rsid w:val="007F55B6"/>
    <w:rsid w:val="0083394D"/>
    <w:rsid w:val="0084559A"/>
    <w:rsid w:val="00860214"/>
    <w:rsid w:val="008A629D"/>
    <w:rsid w:val="008F27C9"/>
    <w:rsid w:val="009A0753"/>
    <w:rsid w:val="009D38E3"/>
    <w:rsid w:val="00A00553"/>
    <w:rsid w:val="00A2035E"/>
    <w:rsid w:val="00A4197B"/>
    <w:rsid w:val="00A46260"/>
    <w:rsid w:val="00A77482"/>
    <w:rsid w:val="00AB40DE"/>
    <w:rsid w:val="00AC14C8"/>
    <w:rsid w:val="00B65626"/>
    <w:rsid w:val="00BD3489"/>
    <w:rsid w:val="00C124AA"/>
    <w:rsid w:val="00C52F4A"/>
    <w:rsid w:val="00C574DF"/>
    <w:rsid w:val="00C81461"/>
    <w:rsid w:val="00C969B0"/>
    <w:rsid w:val="00CE5556"/>
    <w:rsid w:val="00DB5F25"/>
    <w:rsid w:val="00E500CD"/>
    <w:rsid w:val="00EC4C6C"/>
    <w:rsid w:val="00EE0302"/>
    <w:rsid w:val="00FE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DFEDB"/>
  <w15:docId w15:val="{0E09933A-0261-4CF6-8B7E-3076C95E9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27C9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8F27C9"/>
    <w:pPr>
      <w:ind w:left="720"/>
      <w:contextualSpacing/>
    </w:pPr>
  </w:style>
  <w:style w:type="paragraph" w:customStyle="1" w:styleId="ds-markdown-paragraph">
    <w:name w:val="ds-markdown-paragraph"/>
    <w:basedOn w:val="a"/>
    <w:rsid w:val="008F2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4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nNgLAGe4LjV0Kj+bGzlGEChPxA==">AMUW2mUQr5F97zy8TLYi0Ndap5tAaZkyu6NyDDO20Nzd1P1W1FD52NOucRBitgGBxXaF6hs+u668C3Bn7cRj/GjjCsJ2veKJubsiRZp8iXq4VNGjzhlP9LY=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Ахадова Сабина Узеировна</dc:creator>
  <cp:lastModifiedBy>Ахадова Сабина Узеировна</cp:lastModifiedBy>
  <cp:revision>3</cp:revision>
  <dcterms:created xsi:type="dcterms:W3CDTF">2025-12-02T12:04:00Z</dcterms:created>
  <dcterms:modified xsi:type="dcterms:W3CDTF">2025-12-04T16:46:00Z</dcterms:modified>
</cp:coreProperties>
</file>