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0F63" w14:textId="77777777" w:rsidR="00625754" w:rsidRPr="006E31C0" w:rsidRDefault="00625754" w:rsidP="00080AF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14:paraId="74F6213A" w14:textId="77777777" w:rsidR="00625754" w:rsidRPr="006E31C0" w:rsidRDefault="00625754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BAF07D" w14:textId="78C56610" w:rsidR="002E2884" w:rsidRDefault="002E2884" w:rsidP="002E288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</w:t>
      </w:r>
      <w:r w:rsidR="00A00B7F">
        <w:rPr>
          <w:rFonts w:ascii="Times New Roman" w:hAnsi="Times New Roman"/>
          <w:b/>
          <w:iCs/>
          <w:sz w:val="28"/>
          <w:szCs w:val="28"/>
        </w:rPr>
        <w:t xml:space="preserve">ри проведении 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D30589">
        <w:rPr>
          <w:rFonts w:ascii="Times New Roman" w:hAnsi="Times New Roman"/>
          <w:b/>
          <w:iCs/>
          <w:sz w:val="28"/>
          <w:szCs w:val="28"/>
        </w:rPr>
        <w:t>:</w:t>
      </w:r>
    </w:p>
    <w:p w14:paraId="47E95A2A" w14:textId="77777777" w:rsidR="00D30589" w:rsidRPr="00A9087A" w:rsidRDefault="00D30589" w:rsidP="002E288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DCDEBEC" w14:textId="341D8E0B" w:rsidR="00742E58" w:rsidRPr="00DF799D" w:rsidRDefault="00742E58" w:rsidP="002E288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F799D">
        <w:rPr>
          <w:rFonts w:ascii="Times New Roman" w:hAnsi="Times New Roman"/>
          <w:b/>
          <w:iCs/>
          <w:sz w:val="28"/>
          <w:szCs w:val="28"/>
        </w:rPr>
        <w:t>«</w:t>
      </w:r>
      <w:r w:rsidR="007B6EBF" w:rsidRPr="00DF799D">
        <w:rPr>
          <w:rFonts w:ascii="Times New Roman" w:hAnsi="Times New Roman"/>
          <w:b/>
          <w:noProof/>
          <w:sz w:val="28"/>
          <w:szCs w:val="28"/>
        </w:rPr>
        <w:t>П</w:t>
      </w:r>
      <w:r w:rsidR="00455242" w:rsidRPr="00DF799D">
        <w:rPr>
          <w:rFonts w:ascii="Times New Roman" w:hAnsi="Times New Roman"/>
          <w:b/>
          <w:noProof/>
          <w:sz w:val="28"/>
          <w:szCs w:val="28"/>
        </w:rPr>
        <w:t xml:space="preserve">равовое обеспечение </w:t>
      </w:r>
      <w:r w:rsidR="007B6EBF" w:rsidRPr="00DF799D">
        <w:rPr>
          <w:rFonts w:ascii="Times New Roman" w:hAnsi="Times New Roman"/>
          <w:b/>
          <w:noProof/>
          <w:sz w:val="28"/>
          <w:szCs w:val="28"/>
        </w:rPr>
        <w:t xml:space="preserve">экономической, экологической и </w:t>
      </w:r>
      <w:r w:rsidR="00455242" w:rsidRPr="00DF799D">
        <w:rPr>
          <w:rFonts w:ascii="Times New Roman" w:hAnsi="Times New Roman"/>
          <w:b/>
          <w:noProof/>
          <w:sz w:val="28"/>
          <w:szCs w:val="28"/>
        </w:rPr>
        <w:t>информационной безопасности</w:t>
      </w:r>
      <w:r w:rsidRPr="00DF799D">
        <w:rPr>
          <w:rFonts w:ascii="Times New Roman" w:hAnsi="Times New Roman"/>
          <w:b/>
          <w:iCs/>
          <w:sz w:val="28"/>
          <w:szCs w:val="28"/>
        </w:rPr>
        <w:t>»</w:t>
      </w:r>
    </w:p>
    <w:p w14:paraId="1FE0936E" w14:textId="77777777" w:rsidR="0070556F" w:rsidRDefault="0070556F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96FED7" w14:textId="77777777" w:rsidR="009B5732" w:rsidRDefault="009B5732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CE8E46" w14:textId="4D8693B5" w:rsidR="009B5732" w:rsidRDefault="009B5732" w:rsidP="00267BA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B5732">
        <w:rPr>
          <w:rFonts w:ascii="Times New Roman" w:hAnsi="Times New Roman"/>
          <w:b/>
          <w:bCs/>
          <w:iCs/>
          <w:sz w:val="28"/>
          <w:szCs w:val="28"/>
        </w:rPr>
        <w:t>Семестр изучения – 4</w:t>
      </w:r>
    </w:p>
    <w:p w14:paraId="4F258980" w14:textId="77777777" w:rsidR="009B5732" w:rsidRDefault="009B5732" w:rsidP="00267BA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CC2545F" w14:textId="7BC40E11" w:rsidR="00D30589" w:rsidRPr="00D30589" w:rsidRDefault="00D30589" w:rsidP="00D30589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62DC5">
        <w:rPr>
          <w:rFonts w:ascii="Times New Roman" w:eastAsia="Calibri" w:hAnsi="Times New Roman"/>
          <w:sz w:val="28"/>
          <w:szCs w:val="28"/>
        </w:rPr>
        <w:t>При проведении п</w:t>
      </w:r>
      <w:r w:rsidR="000F0E8F">
        <w:rPr>
          <w:rFonts w:ascii="Times New Roman" w:eastAsia="Calibri" w:hAnsi="Times New Roman"/>
          <w:sz w:val="28"/>
          <w:szCs w:val="28"/>
        </w:rPr>
        <w:t>ромежуточной аттестации (зачет</w:t>
      </w:r>
      <w:r w:rsidRPr="00B62DC5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B62DC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62DC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6C4F491" w14:textId="77777777" w:rsidR="00A00B7F" w:rsidRPr="009B5732" w:rsidRDefault="00A00B7F" w:rsidP="00A00B7F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A964379" w14:textId="5E583007" w:rsidR="00D30589" w:rsidRPr="00D30589" w:rsidRDefault="00D30589" w:rsidP="00D3058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30589">
        <w:rPr>
          <w:rFonts w:ascii="Times New Roman" w:hAnsi="Times New Roman"/>
          <w:b/>
          <w:bCs/>
          <w:iCs/>
          <w:sz w:val="28"/>
          <w:szCs w:val="28"/>
        </w:rPr>
        <w:t>Примерный перечень во</w:t>
      </w:r>
      <w:r w:rsidR="000F0E8F">
        <w:rPr>
          <w:rFonts w:ascii="Times New Roman" w:hAnsi="Times New Roman"/>
          <w:b/>
          <w:bCs/>
          <w:iCs/>
          <w:sz w:val="28"/>
          <w:szCs w:val="28"/>
        </w:rPr>
        <w:t>просов для подготовки к зачету</w:t>
      </w:r>
      <w:bookmarkStart w:id="0" w:name="_GoBack"/>
      <w:bookmarkEnd w:id="0"/>
    </w:p>
    <w:p w14:paraId="3DA5F831" w14:textId="77777777" w:rsidR="0041349A" w:rsidRPr="007542A3" w:rsidRDefault="0041349A" w:rsidP="00267BA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B15E42A" w14:textId="2BF17036" w:rsidR="0041349A" w:rsidRPr="0041349A" w:rsidRDefault="00D30589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Pr="00D30589">
        <w:rPr>
          <w:rFonts w:ascii="Times New Roman" w:hAnsi="Times New Roman"/>
          <w:b/>
          <w:sz w:val="28"/>
          <w:szCs w:val="28"/>
        </w:rPr>
        <w:t xml:space="preserve"> </w:t>
      </w:r>
      <w:r w:rsidR="0041349A">
        <w:rPr>
          <w:rFonts w:ascii="Times New Roman" w:hAnsi="Times New Roman"/>
          <w:b/>
          <w:sz w:val="28"/>
          <w:szCs w:val="28"/>
        </w:rPr>
        <w:t>ОПК-3, ОПК-4</w:t>
      </w:r>
    </w:p>
    <w:p w14:paraId="13A62D75" w14:textId="77777777" w:rsidR="009B5732" w:rsidRPr="00DF799D" w:rsidRDefault="009B5732" w:rsidP="00267BA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2C18EB1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Подходы к определению понятий «экономическая безопасность», «экологическая безопасность», «информационная безопасность».</w:t>
      </w:r>
    </w:p>
    <w:p w14:paraId="2B7479F6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Место экономической, экологической и информационной безопасности в системе обеспеч</w:t>
      </w:r>
      <w:r w:rsidR="00DA7F09">
        <w:rPr>
          <w:rFonts w:ascii="Times New Roman" w:hAnsi="Times New Roman"/>
          <w:sz w:val="28"/>
          <w:szCs w:val="28"/>
          <w:lang w:eastAsia="ru-RU"/>
        </w:rPr>
        <w:t>ения национальной безопасности.</w:t>
      </w:r>
    </w:p>
    <w:p w14:paraId="589E93D2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7F09">
        <w:rPr>
          <w:rFonts w:ascii="Times New Roman" w:hAnsi="Times New Roman"/>
          <w:sz w:val="28"/>
          <w:szCs w:val="28"/>
          <w:lang w:eastAsia="ru-RU"/>
        </w:rPr>
        <w:t>Национальные интересы РФ в экономической, экологической и информационной сферах.</w:t>
      </w:r>
      <w:proofErr w:type="gramEnd"/>
    </w:p>
    <w:p w14:paraId="67142D5A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Значение обеспечения экономической, экологической и информационной безопасности. Конституционно-правовые основы.</w:t>
      </w:r>
    </w:p>
    <w:p w14:paraId="09FDC23D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Понятие субъекта информационной безопасности и объекты защиты.</w:t>
      </w:r>
    </w:p>
    <w:p w14:paraId="104F6A77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Виды субъект</w:t>
      </w:r>
      <w:r w:rsidR="00DA7F09">
        <w:rPr>
          <w:rFonts w:ascii="Times New Roman" w:hAnsi="Times New Roman"/>
          <w:sz w:val="28"/>
          <w:szCs w:val="28"/>
          <w:lang w:eastAsia="ru-RU"/>
        </w:rPr>
        <w:t>ов информационной безопасности.</w:t>
      </w:r>
    </w:p>
    <w:p w14:paraId="37BE7C39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Российская Федерация как субъе</w:t>
      </w:r>
      <w:r w:rsidR="00DA7F09">
        <w:rPr>
          <w:rFonts w:ascii="Times New Roman" w:hAnsi="Times New Roman"/>
          <w:sz w:val="28"/>
          <w:szCs w:val="28"/>
          <w:lang w:eastAsia="ru-RU"/>
        </w:rPr>
        <w:t>кт информационной безопасности.</w:t>
      </w:r>
    </w:p>
    <w:p w14:paraId="6DDB8ED8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Общая характеристика и виды ответственности за правонарушения в сфе</w:t>
      </w:r>
      <w:r w:rsidR="00DA7F09">
        <w:rPr>
          <w:rFonts w:ascii="Times New Roman" w:hAnsi="Times New Roman"/>
          <w:sz w:val="28"/>
          <w:szCs w:val="28"/>
          <w:lang w:eastAsia="ru-RU"/>
        </w:rPr>
        <w:t>ре информационной безопасности.</w:t>
      </w:r>
    </w:p>
    <w:p w14:paraId="256BF072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Дисциплинарная ответственность в сфе</w:t>
      </w:r>
      <w:r w:rsidR="00DA7F09">
        <w:rPr>
          <w:rFonts w:ascii="Times New Roman" w:hAnsi="Times New Roman"/>
          <w:sz w:val="28"/>
          <w:szCs w:val="28"/>
          <w:lang w:eastAsia="ru-RU"/>
        </w:rPr>
        <w:t>ре информационной безопасности.</w:t>
      </w:r>
    </w:p>
    <w:p w14:paraId="5ED65E6E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Административная ответственность в сфе</w:t>
      </w:r>
      <w:r w:rsidR="00DA7F09">
        <w:rPr>
          <w:rFonts w:ascii="Times New Roman" w:hAnsi="Times New Roman"/>
          <w:sz w:val="28"/>
          <w:szCs w:val="28"/>
          <w:lang w:eastAsia="ru-RU"/>
        </w:rPr>
        <w:t>ре информационной безопасности.</w:t>
      </w:r>
    </w:p>
    <w:p w14:paraId="524410E6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lastRenderedPageBreak/>
        <w:t>Уголовная ответственность в сфе</w:t>
      </w:r>
      <w:r w:rsidR="00DA7F09">
        <w:rPr>
          <w:rFonts w:ascii="Times New Roman" w:hAnsi="Times New Roman"/>
          <w:sz w:val="28"/>
          <w:szCs w:val="28"/>
          <w:lang w:eastAsia="ru-RU"/>
        </w:rPr>
        <w:t>ре информационной безопасности.</w:t>
      </w:r>
    </w:p>
    <w:p w14:paraId="06F54379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Нормативные правовые основы обеспечения экономической безопасности РФ.</w:t>
      </w:r>
    </w:p>
    <w:p w14:paraId="59333E95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Значение Стратегии национальной безопасности РФ.</w:t>
      </w:r>
    </w:p>
    <w:p w14:paraId="1E246DAE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Значение Доктрины продовольственной безопасности РФ.</w:t>
      </w:r>
    </w:p>
    <w:p w14:paraId="75ACCDBB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Конституционно-правовые основы экологической безопасности в Российской Федерации.</w:t>
      </w:r>
    </w:p>
    <w:p w14:paraId="7A32DF57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Правовые основы государственного экологического контроля (надзора).</w:t>
      </w:r>
    </w:p>
    <w:p w14:paraId="27BF2EEA" w14:textId="77777777" w:rsid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sz w:val="28"/>
          <w:szCs w:val="28"/>
          <w:lang w:eastAsia="ru-RU"/>
        </w:rPr>
        <w:t>Юридическая ответственность за экологические правонарушения.</w:t>
      </w:r>
    </w:p>
    <w:p w14:paraId="6E8DF350" w14:textId="77777777" w:rsidR="00DA7F09" w:rsidRPr="00DA7F09" w:rsidRDefault="009B5732" w:rsidP="00DA7F0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noProof/>
          <w:sz w:val="28"/>
          <w:szCs w:val="28"/>
        </w:rPr>
        <w:t>М</w:t>
      </w:r>
      <w:r w:rsidRPr="00DA7F09">
        <w:rPr>
          <w:rFonts w:ascii="Times New Roman" w:hAnsi="Times New Roman"/>
          <w:bCs/>
          <w:noProof/>
          <w:sz w:val="28"/>
          <w:szCs w:val="28"/>
        </w:rPr>
        <w:t>ировоззренческие, социальные и личностно-значимые проблемы в условиях цифровизации. Открытость органов власти.</w:t>
      </w:r>
    </w:p>
    <w:p w14:paraId="6988EE8D" w14:textId="77777777" w:rsid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F09">
        <w:rPr>
          <w:rFonts w:ascii="Times New Roman" w:hAnsi="Times New Roman"/>
          <w:noProof/>
          <w:sz w:val="28"/>
          <w:szCs w:val="28"/>
        </w:rPr>
        <w:t>Проблемы принятия обоснованных экономических решений в цифровой среде.</w:t>
      </w:r>
    </w:p>
    <w:p w14:paraId="52E2D46D" w14:textId="77777777" w:rsid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42AF658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noProof/>
          <w:sz w:val="28"/>
          <w:szCs w:val="28"/>
        </w:rPr>
        <w:t>Значение у</w:t>
      </w:r>
      <w:r w:rsidRPr="00B00B29">
        <w:rPr>
          <w:rFonts w:ascii="Times New Roman" w:hAnsi="Times New Roman"/>
          <w:bCs/>
          <w:noProof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01FAF866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Система и полномочия органов государственной власти, обеспечиваю</w:t>
      </w:r>
      <w:r w:rsidR="00B00B29">
        <w:rPr>
          <w:rFonts w:ascii="Times New Roman" w:eastAsia="Calibri" w:hAnsi="Times New Roman"/>
          <w:sz w:val="28"/>
          <w:szCs w:val="28"/>
        </w:rPr>
        <w:t>щих право доступа к информации.</w:t>
      </w:r>
    </w:p>
    <w:p w14:paraId="077E3AAF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9B24302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Компетенция органов государственной власти по обеспечению правового режима конфиден</w:t>
      </w:r>
      <w:r w:rsidR="00B00B29">
        <w:rPr>
          <w:rFonts w:ascii="Times New Roman" w:eastAsia="Calibri" w:hAnsi="Times New Roman"/>
          <w:sz w:val="28"/>
          <w:szCs w:val="28"/>
        </w:rPr>
        <w:t>циальной информации.</w:t>
      </w:r>
    </w:p>
    <w:p w14:paraId="700F5DB3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Понятие и виды конфиденциальной информации.</w:t>
      </w:r>
    </w:p>
    <w:p w14:paraId="493998FD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Служебная и профессиональная тайны</w:t>
      </w:r>
      <w:r w:rsidR="00B00B29">
        <w:rPr>
          <w:rFonts w:ascii="Times New Roman" w:eastAsia="Calibri" w:hAnsi="Times New Roman"/>
          <w:sz w:val="28"/>
          <w:szCs w:val="28"/>
        </w:rPr>
        <w:t>.</w:t>
      </w:r>
    </w:p>
    <w:p w14:paraId="35A6E561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Понятие и виды информационных ресурсов.</w:t>
      </w:r>
    </w:p>
    <w:p w14:paraId="34460376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eastAsia="Calibri" w:hAnsi="Times New Roman"/>
          <w:sz w:val="28"/>
          <w:szCs w:val="28"/>
        </w:rPr>
        <w:t>Общая характеристика и виды ответственности за правона</w:t>
      </w:r>
      <w:r w:rsidR="00B00B29">
        <w:rPr>
          <w:rFonts w:ascii="Times New Roman" w:eastAsia="Calibri" w:hAnsi="Times New Roman"/>
          <w:sz w:val="28"/>
          <w:szCs w:val="28"/>
        </w:rPr>
        <w:t>рушения в информационной сфере.</w:t>
      </w:r>
    </w:p>
    <w:p w14:paraId="2AC81BEB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iCs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12ADCD34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iCs/>
          <w:sz w:val="28"/>
          <w:szCs w:val="28"/>
        </w:rPr>
        <w:t>Правовые основы цифрово</w:t>
      </w:r>
      <w:r w:rsidR="00B00B29">
        <w:rPr>
          <w:rFonts w:ascii="Times New Roman" w:hAnsi="Times New Roman"/>
          <w:iCs/>
          <w:sz w:val="28"/>
          <w:szCs w:val="28"/>
        </w:rPr>
        <w:t>го государственного управления.</w:t>
      </w:r>
    </w:p>
    <w:p w14:paraId="3D99F249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iCs/>
          <w:sz w:val="28"/>
          <w:szCs w:val="28"/>
        </w:rPr>
        <w:t>Понятие и значение безопасности критической информационной и</w:t>
      </w:r>
      <w:r w:rsidR="00B00B29">
        <w:rPr>
          <w:rFonts w:ascii="Times New Roman" w:hAnsi="Times New Roman"/>
          <w:iCs/>
          <w:sz w:val="28"/>
          <w:szCs w:val="28"/>
        </w:rPr>
        <w:t>нфраструктуры. Правовая основа.</w:t>
      </w:r>
    </w:p>
    <w:p w14:paraId="6FF99B1C" w14:textId="77777777" w:rsidR="00B00B29" w:rsidRP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iCs/>
          <w:sz w:val="28"/>
          <w:szCs w:val="28"/>
        </w:rPr>
        <w:t>Безопасность критической информационной инфраструктуры на транспорте.</w:t>
      </w:r>
    </w:p>
    <w:p w14:paraId="0188F5F3" w14:textId="77777777" w:rsidR="00B00B29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sz w:val="28"/>
          <w:szCs w:val="28"/>
          <w:lang w:eastAsia="ru-RU"/>
        </w:rPr>
        <w:lastRenderedPageBreak/>
        <w:t>Значение применения современных информационных технологий в сфере государственно</w:t>
      </w:r>
      <w:r w:rsidR="00B00B29">
        <w:rPr>
          <w:rFonts w:ascii="Times New Roman" w:hAnsi="Times New Roman"/>
          <w:sz w:val="28"/>
          <w:szCs w:val="28"/>
          <w:lang w:eastAsia="ru-RU"/>
        </w:rPr>
        <w:t>го и муниципального управления.</w:t>
      </w:r>
    </w:p>
    <w:p w14:paraId="0C4E2C53" w14:textId="3D798328" w:rsidR="009B5732" w:rsidRDefault="009B5732" w:rsidP="00B00B29">
      <w:pPr>
        <w:pStyle w:val="a6"/>
        <w:numPr>
          <w:ilvl w:val="0"/>
          <w:numId w:val="40"/>
        </w:numPr>
        <w:tabs>
          <w:tab w:val="num" w:pos="1789"/>
        </w:tabs>
        <w:suppressAutoHyphens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B29">
        <w:rPr>
          <w:rFonts w:ascii="Times New Roman" w:hAnsi="Times New Roman"/>
          <w:sz w:val="28"/>
          <w:szCs w:val="28"/>
          <w:lang w:eastAsia="ru-RU"/>
        </w:rPr>
        <w:t>Значение антикоррупционной эксперт</w:t>
      </w:r>
      <w:r w:rsidR="00B00B29">
        <w:rPr>
          <w:rFonts w:ascii="Times New Roman" w:hAnsi="Times New Roman"/>
          <w:sz w:val="28"/>
          <w:szCs w:val="28"/>
          <w:lang w:eastAsia="ru-RU"/>
        </w:rPr>
        <w:t>изы нормативных правовых актов.</w:t>
      </w:r>
    </w:p>
    <w:p w14:paraId="402D33BB" w14:textId="77777777" w:rsidR="00135FCB" w:rsidRDefault="00135FCB" w:rsidP="00135FCB">
      <w:pPr>
        <w:tabs>
          <w:tab w:val="num" w:pos="1789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831A05" w14:textId="77777777" w:rsidR="00135FCB" w:rsidRPr="00135FCB" w:rsidRDefault="00135FCB" w:rsidP="00135FCB">
      <w:pPr>
        <w:tabs>
          <w:tab w:val="num" w:pos="1789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1D1C2F" w14:textId="5B7FF293" w:rsidR="00A23E0E" w:rsidRPr="00DF799D" w:rsidRDefault="0070556F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799D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135FCB">
        <w:rPr>
          <w:rFonts w:ascii="Times New Roman" w:hAnsi="Times New Roman"/>
          <w:iCs/>
          <w:sz w:val="28"/>
          <w:szCs w:val="28"/>
        </w:rPr>
        <w:t>текущего контроля</w:t>
      </w:r>
      <w:r w:rsidRPr="00DF799D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DF799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DF799D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4B74EDE2" w14:textId="50558CC3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D6DBF4" w14:textId="1124FB1F" w:rsidR="002D5DAA" w:rsidRPr="00135FCB" w:rsidRDefault="002D5DAA" w:rsidP="00B00B2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0C10C36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10A61C" w14:textId="34A62D79" w:rsidR="00455242" w:rsidRPr="00DF799D" w:rsidRDefault="00135FCB" w:rsidP="00267BA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="005579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3315" w:rsidRPr="00DF799D">
        <w:rPr>
          <w:rFonts w:ascii="Times New Roman" w:hAnsi="Times New Roman"/>
          <w:b/>
          <w:bCs/>
          <w:sz w:val="28"/>
          <w:szCs w:val="28"/>
        </w:rPr>
        <w:t>ОПК-3</w:t>
      </w:r>
    </w:p>
    <w:p w14:paraId="49C185B2" w14:textId="77777777" w:rsidR="00455242" w:rsidRPr="00DF799D" w:rsidRDefault="0045524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0E7082" w14:textId="24868887" w:rsidR="007B6EBF" w:rsidRPr="009B5732" w:rsidRDefault="007B6EBF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1. Угроза экономической безопасности</w:t>
      </w:r>
    </w:p>
    <w:p w14:paraId="75649C71" w14:textId="6772BE8D" w:rsidR="007B6EBF" w:rsidRPr="00E75761" w:rsidRDefault="00617FDE" w:rsidP="00267BA9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вероятность нанесения ущерба национальным интересам Российской Федерации в экономической сфере</w:t>
      </w:r>
      <w:r w:rsidR="00E75761" w:rsidRPr="00E75761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FD28D78" w14:textId="380518AA" w:rsidR="007B6EBF" w:rsidRPr="00E75761" w:rsidRDefault="00617FDE" w:rsidP="00267BA9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противоправные действия, создающие прямую или косвенную возможность нанесения ущерба национальным интересам</w:t>
      </w:r>
      <w:r w:rsidR="00E75761" w:rsidRPr="00E75761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B89F628" w14:textId="36900BBF" w:rsidR="007B6EBF" w:rsidRPr="00E75761" w:rsidRDefault="00617FDE" w:rsidP="00267BA9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совокупность условий и факторов, создающих прямую или косвенную возможность нанесения ущерба национальным интересам Российской Федерации в экономической сфере</w:t>
      </w:r>
      <w:r w:rsidR="00E75761" w:rsidRPr="00E75761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6B533E6" w14:textId="4F1F7DFF" w:rsidR="007B6EBF" w:rsidRPr="00E75761" w:rsidRDefault="00617FDE" w:rsidP="00267BA9">
      <w:pPr>
        <w:pStyle w:val="a6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вероятность негативных тенденций, реализация которых снижает экономический суверенитет страны, дестабилизирует национальную экономику, разрушает единство экономического пространства</w:t>
      </w:r>
      <w:r w:rsidR="00E75761" w:rsidRPr="00E75761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094D073" w14:textId="77777777" w:rsidR="007B6EBF" w:rsidRPr="00DF799D" w:rsidRDefault="007B6EBF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0DBA12" w14:textId="2467C380" w:rsidR="007B6EBF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7B6EBF" w:rsidRPr="00DF799D">
        <w:rPr>
          <w:rFonts w:ascii="Times New Roman" w:eastAsia="Helvetica Neue" w:hAnsi="Times New Roman"/>
          <w:b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B6EBF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К основным видам экономических преступлений относятся</w:t>
      </w:r>
    </w:p>
    <w:p w14:paraId="51A82CC3" w14:textId="54D09C25" w:rsidR="007B6EBF" w:rsidRPr="00DF799D" w:rsidRDefault="00617FDE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банкротство, кража, спекуляция, коммерческое посредничество</w:t>
      </w:r>
    </w:p>
    <w:p w14:paraId="3BCA2815" w14:textId="063170CA" w:rsidR="007B6EBF" w:rsidRPr="00E75761" w:rsidRDefault="00617FDE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злоупотребление должностными полномочиями, подделка документов, валютные операции</w:t>
      </w:r>
      <w:r w:rsidR="00E75761" w:rsidRPr="00E75761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5706F0A" w14:textId="31C09DFF" w:rsidR="007B6EBF" w:rsidRPr="00E75761" w:rsidRDefault="00617FDE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производство, хранение, перевозка либо сбыт товаров и продукции, выполнение работ или оказание услуг, не отвечающих требованиям безопасности, операции с ценными бумагами</w:t>
      </w:r>
      <w:r w:rsidR="00E75761" w:rsidRPr="00E75761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560C26D" w14:textId="457A0459" w:rsidR="00455242" w:rsidRPr="00E75761" w:rsidRDefault="00617FDE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незаконное присвоение активов, взяточничество и коррупция, мошенничество при закупках товаров, работ и услуг</w:t>
      </w:r>
      <w:r w:rsidR="00E75761" w:rsidRPr="00E75761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C0FA9BC" w14:textId="77777777" w:rsidR="007B6EBF" w:rsidRPr="00DF799D" w:rsidRDefault="007B6EBF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E1ED87" w14:textId="6CE22210" w:rsidR="007B6EBF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B6EBF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К внешним угрозам экономической безопасности региона РФ, действующим на макроэкономическом уровне, относятся</w:t>
      </w:r>
      <w:r w:rsidR="00617FDE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3620B6A" w14:textId="5C7995AB" w:rsidR="007B6EBF" w:rsidRPr="00AA7A8A" w:rsidRDefault="00617FDE" w:rsidP="00267BA9">
      <w:pPr>
        <w:pStyle w:val="a6"/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установление избыточных требований в области экологической безопасности, рост затрат на обеспечение экологических стандартов производства и потребления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35CC444" w14:textId="3F6FB170" w:rsidR="007B6EBF" w:rsidRPr="00AA7A8A" w:rsidRDefault="00617FDE" w:rsidP="00267BA9">
      <w:pPr>
        <w:pStyle w:val="a6"/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недостаточный объем инвестиций в реальный сектор экономики, обусловленный неблагоприятным инвестиционным климатом, высокими издержками бизнеса, избыточными административными барьерами, неэффективной защитой права собственности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8E227C3" w14:textId="3AF6FA3E" w:rsidR="007B6EBF" w:rsidRPr="00AA7A8A" w:rsidRDefault="00617FDE" w:rsidP="00267BA9">
      <w:pPr>
        <w:pStyle w:val="a6"/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изменение структуры мирового спроса на энергоресурсы и структуры их потребления, развитие энергосберегающих технологий и снижение материалоемкости, развитие «зеленых технологий»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471C537C" w14:textId="2FEAED39" w:rsidR="007B6EBF" w:rsidRPr="007542A3" w:rsidRDefault="00617FDE" w:rsidP="00267BA9">
      <w:pPr>
        <w:pStyle w:val="a6"/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7B6EBF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недостаточно эффективное государственное управление</w:t>
      </w:r>
      <w:r w:rsidR="00AA7A8A" w:rsidRPr="007542A3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D689422" w14:textId="77777777" w:rsidR="009B5732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66CEAC" w14:textId="29C3BE43" w:rsidR="00241F12" w:rsidRPr="009B5732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В качестве институциональных форм, содержащих нормы, правила, процедуры и санкции, нацеленные на обеспечение экономической безопасности, выделяются </w:t>
      </w:r>
      <w:proofErr w:type="spellStart"/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следующи</w:t>
      </w:r>
      <w:proofErr w:type="spellEnd"/>
      <w:proofErr w:type="gramStart"/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val="en-US"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proofErr w:type="gramEnd"/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8138B02" w14:textId="629B6F3C" w:rsidR="00241F12" w:rsidRPr="00AA7A8A" w:rsidRDefault="00617FDE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политические, социальные, экономические и экологические программы и стратегии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0C87C21" w14:textId="00072E3D" w:rsidR="00241F12" w:rsidRPr="00AA7A8A" w:rsidRDefault="00617FDE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СНиПы, ГОСТы, стандарты СТО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64EE4DD" w14:textId="2E857AAE" w:rsidR="00241F12" w:rsidRPr="00AA7A8A" w:rsidRDefault="00617FDE" w:rsidP="00267BA9">
      <w:pPr>
        <w:pStyle w:val="a6"/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нормы международного и отечественного права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BAEDB43" w14:textId="51C0389B" w:rsidR="00241F12" w:rsidRPr="00AA7A8A" w:rsidRDefault="00617FDE" w:rsidP="00267BA9">
      <w:pPr>
        <w:pStyle w:val="a6"/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стратегии экономической безопасности страны, программы экономической безопасности, федеральные законы, региональные программы, корпоративные программы</w:t>
      </w:r>
      <w:r w:rsidR="00AA7A8A" w:rsidRPr="00AA7A8A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E35FFEA" w14:textId="4360E711" w:rsidR="00241F12" w:rsidRPr="00DF799D" w:rsidRDefault="00241F1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A78143" w14:textId="5DEDAB8A" w:rsidR="00241F12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 Дайте определение понятию «экологическая безопасность»:</w:t>
      </w:r>
    </w:p>
    <w:p w14:paraId="6D16A53A" w14:textId="35702AF5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8CDA3A0" w14:textId="2B2CDB16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Показатель эффективности применяемых мероприятий по охране окружающей среды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146F5BD" w14:textId="72DDABE9" w:rsidR="007B6EBF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Совокупность мероприятий, направленных на сохранение окружающей среды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A4E2482" w14:textId="77777777" w:rsidR="00241F12" w:rsidRPr="00DF799D" w:rsidRDefault="00241F1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DB68B2" w14:textId="7CA5F327" w:rsidR="00241F12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85353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Какое из перечисленных направлений деятельности находится в совместном ведении Российской Федерации и субъектов Российской Федерации?</w:t>
      </w:r>
    </w:p>
    <w:p w14:paraId="064C2380" w14:textId="3D191071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Охрана окружающей среды, безопасность и оборона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1FA86C5" w14:textId="05989034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Природопользование, охрана окружающей среды и обеспечение экологической безопасности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310FFEA" w14:textId="48E0C380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Природопользование, метеорологическая служба и стандарты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E36B7BB" w14:textId="0A771842" w:rsidR="00241F1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Федеральные энергетические системы и обеспечение экологической безопасности.</w:t>
      </w:r>
    </w:p>
    <w:p w14:paraId="662B564B" w14:textId="77777777" w:rsidR="00557949" w:rsidRPr="00DF799D" w:rsidRDefault="00557949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119F4" w14:textId="211E2FAD" w:rsidR="00241F12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 В каком случае положительное заключение государственной экологической экспертизы теряет юридическую силу?</w:t>
      </w:r>
    </w:p>
    <w:p w14:paraId="421D5DD6" w14:textId="050B460A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в случае доработки объекта государственной экологической экспертизы по замечаниям проведенной ранее государственной экологической экспертизы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BA5BD6C" w14:textId="1C8A9EF0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в случае реализации объекта государственной экологической экспертизы с отступлениями от документации, получившей положительное заключение государственной экологической экспертизы, и (или) в случае внесения изменений в указанную документацию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060D18C" w14:textId="0D002499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в случае внесения изменений в проектную и иную документацию после получения положительного заключения государственной экологической экспертизы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D539E55" w14:textId="5988B907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по истечении срока действия положительного заключения государственной экологической экспертизы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4BEDFEBE" w14:textId="135BE096" w:rsidR="00241F12" w:rsidRPr="00DF799D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 любом из указанных случаев.</w:t>
      </w:r>
    </w:p>
    <w:p w14:paraId="04528D07" w14:textId="77777777" w:rsidR="00241F12" w:rsidRPr="00DF799D" w:rsidRDefault="00241F1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F8FC63" w14:textId="41C4E5CD" w:rsidR="00241F12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 Кто утверждает порядок проведения государственной экологической экспертизы?</w:t>
      </w:r>
    </w:p>
    <w:p w14:paraId="03F760AC" w14:textId="6D2F2B44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Президент РФ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44445FF4" w14:textId="459BB4DB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Правительство РФ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E21F9B2" w14:textId="017617CB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Федеральный орган исполнительной власти в области экологической безопасности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4874E446" w14:textId="2A7B7F3E" w:rsidR="00241F12" w:rsidRPr="007542A3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Федеральное Собрание Российской Федерации</w:t>
      </w:r>
      <w:r w:rsidR="00771852" w:rsidRPr="007542A3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7663DA0" w14:textId="77777777" w:rsidR="00241F12" w:rsidRPr="00DF799D" w:rsidRDefault="00241F1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57080E" w14:textId="6F622531" w:rsidR="00241F12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 Что имеют право осуществлять общественные инспекторы по охране окружающей среды в рамка</w:t>
      </w:r>
      <w:r w:rsidR="00A33315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х</w:t>
      </w:r>
      <w:r w:rsidR="00241F12"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своих полномочий?</w:t>
      </w:r>
    </w:p>
    <w:p w14:paraId="7DDCCE42" w14:textId="42B1F522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фиксирова</w:t>
      </w:r>
      <w:r w:rsid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ть, в том числе с помощью фото-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 видеосъемки, правонарушения в области охраны окружающей среды и природопользования и направлять соответствующие материалы, содержащие данные, указывающие на наличие признаков административного правонарушения, в органы государственного надзора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AE1BDA1" w14:textId="4015EDB9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принимать меры по обеспечению сохранности вещественных доказательств на местах совершения правонарушений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1348282" w14:textId="244D99EA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Только сообщать в устной форме физическим лицам информацию, касающуюся совершения физическим лицом правонарушения в области 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охраны окружающей среды, и содействовать в реализации государственных программ по охране объектов животного мира и среды их обитания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67F97D5" w14:textId="50167954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к должностным лицам, в организации о предоставлении своевременной, полной, достоверной, необходимой для осуществления общественного контроля в области охраны окружающей среды (общественного экологического контроля) информации о состоянии окружающей среды, принимаемых мерах по ее охране, об обстоятельствах и фактах осуществления хозяйственной и иной деятельности, которые</w:t>
      </w:r>
      <w:proofErr w:type="gramEnd"/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негативно воздействуют на окружающую среду, создают угрозу жизни, здоровью и имуществу граждан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7F0A1B7" w14:textId="093964C2" w:rsidR="00241F12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Только участвовать в работе по экологическому просвещению населения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F9FDE5C" w14:textId="79DB26C3" w:rsidR="00A33315" w:rsidRPr="0077185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241F12" w:rsidRPr="00DF799D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Имеют право осуществлять все перечисленное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AA03E01" w14:textId="50777FD5" w:rsidR="0085353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56C6E1" w14:textId="2295BB6F" w:rsidR="00772CC5" w:rsidRPr="00772CC5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10. </w:t>
      </w:r>
      <w:r w:rsid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О</w:t>
      </w:r>
      <w:r w:rsidR="00772CC5"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сновная причина, тормозящая усилия властей по укреплению государственности, созданию сильной, многоплановой экономики, ориентированной на обеспечение стабильного экономического развития государства и общества, их защищенности от экономических угро</w:t>
      </w:r>
      <w:r w:rsid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з:</w:t>
      </w:r>
    </w:p>
    <w:p w14:paraId="53186101" w14:textId="676B0132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а) быстрые темпы смены этапов рыночной реформы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94E5733" w14:textId="0F19CCD5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б) нестабильность финансово-экономической системы России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D7438AF" w14:textId="6BD3CFE8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в) «выхолащивание» инвестиционных средств финансирования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EAF86C2" w14:textId="37DBF0E4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г) недопустимо опасный уровень коррумпированности органов государственной власти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982E1F5" w14:textId="77777777" w:rsid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249828" w14:textId="77777777" w:rsid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11.</w:t>
      </w:r>
      <w:r w:rsidRPr="00772CC5">
        <w:t xml:space="preserve"> </w:t>
      </w:r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Ни одну из задач, ставящихся перед страной, как </w:t>
      </w:r>
      <w:proofErr w:type="gramStart"/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во</w:t>
      </w:r>
      <w:proofErr w:type="gramEnd"/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внутригосударственном, так и на международном уровне не возможно решить без обеспечения</w:t>
      </w: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4BA0E5E5" w14:textId="0BB52D2E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а) безопасности всех сфер государства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6A05462" w14:textId="4092E2BA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б) экономического контроля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FD23DC4" w14:textId="5E10C911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в) экономической безопасности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F98864F" w14:textId="44FE86AA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г) политического контроля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36FF58F" w14:textId="77777777" w:rsidR="00853532" w:rsidRDefault="008535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49EA89" w14:textId="4EF98343" w:rsidR="00772CC5" w:rsidRP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12. Согласно Конституции РФ (ст. ст. 8, 34) не допускается экономическая </w:t>
      </w:r>
      <w:proofErr w:type="gramStart"/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деятельность</w:t>
      </w:r>
      <w:proofErr w:type="gramEnd"/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направленная на</w:t>
      </w: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D5F2F71" w14:textId="7380FA67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а) монополизацию и недобросовестную конкуренцию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7ABBD9F" w14:textId="361328AC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б) конкурентоспособность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2963FC0" w14:textId="180C0DA7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в) перенасыщение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5D8E227" w14:textId="58345509" w:rsidR="00772CC5" w:rsidRPr="00771852" w:rsidRDefault="00772CC5" w:rsidP="00771852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г) обогащение</w:t>
      </w:r>
      <w:r w:rsidR="00771852" w:rsidRPr="00771852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52ABD4B" w14:textId="6AAF2018" w:rsidR="00772CC5" w:rsidRP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13. Мощь и национальная безопасность государства, условия стабильности и эффективности жизнедеятельности общества характеризуется состоянием … этого государства</w:t>
      </w: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75B39944" w14:textId="540A315D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а) защищенности</w:t>
      </w:r>
      <w:r w:rsidR="00771852"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60BAC6F" w14:textId="2614A097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б) экономики</w:t>
      </w:r>
      <w:r w:rsidR="00771852"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8E2D301" w14:textId="0061989A" w:rsidR="00772CC5" w:rsidRPr="00771852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в) обеспеченности</w:t>
      </w:r>
      <w:r w:rsidR="00771852"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0C57514" w14:textId="3B27F3F5" w:rsidR="00772CC5" w:rsidRPr="007C1E99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185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г) безопасности</w:t>
      </w:r>
      <w:r w:rsidR="00771852" w:rsidRPr="007C1E99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ADE9C46" w14:textId="77777777" w:rsid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6EAEF1" w14:textId="6FFDBBA4" w:rsidR="00772CC5" w:rsidRP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14. Ф</w:t>
      </w:r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едеральные органы, на которые возложена ответственность за разработку количественных и качественных параметров критериев экономической безопасности, мониторинг и прогнозирование возможностей развития угроз и поиск оптимальных путей их преодоления</w:t>
      </w: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3B50C279" w14:textId="7E5E4A10" w:rsidR="00772CC5" w:rsidRPr="007C1E99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а) все федеральные органы РФ</w:t>
      </w:r>
      <w:r w:rsidR="007C1E99" w:rsidRPr="007C1E99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4417E91" w14:textId="024C4DF0" w:rsidR="00772CC5" w:rsidRPr="007C1E99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б) Министерство Финансов РФ</w:t>
      </w:r>
      <w:r w:rsidR="007C1E99" w:rsidRPr="007C1E99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FA135A6" w14:textId="4456A90F" w:rsidR="00772CC5" w:rsidRPr="007C1E99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в) Совет Безопасности РФ</w:t>
      </w:r>
      <w:r w:rsidR="007C1E99" w:rsidRPr="007C1E99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6940B40" w14:textId="4BA0791F" w:rsidR="00772CC5" w:rsidRPr="007C1E99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г) Правительство РФ</w:t>
      </w:r>
      <w:r w:rsidR="007C1E99" w:rsidRPr="007C1E99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58809075" w14:textId="66536E7B" w:rsidR="00772CC5" w:rsidRPr="007C1E99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д) МВД РФ</w:t>
      </w:r>
      <w:r w:rsidR="007C1E99" w:rsidRPr="007C1E99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1C785F4" w14:textId="77777777" w:rsid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4DCB27" w14:textId="77777777" w:rsidR="00772CC5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15. В</w:t>
      </w:r>
      <w:r w:rsidRPr="00772CC5"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идовой объект, применительно к преступлениям, описанным в гл. 22 “Преступления в сфере экономической деятельности”</w:t>
      </w:r>
      <w:r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C030077" w14:textId="3905104F" w:rsidR="00772CC5" w:rsidRPr="009772BB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а) установленный государством порядок осуществления предпринимательской и иной экономической деятельности</w:t>
      </w:r>
      <w:r w:rsidR="009772BB" w:rsidRPr="009772BB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A358615" w14:textId="124F6604" w:rsidR="00772CC5" w:rsidRPr="009772BB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б) умышленная вина</w:t>
      </w:r>
      <w:r w:rsidR="009772BB" w:rsidRPr="009772BB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265BDF4" w14:textId="0B096D97" w:rsidR="00772CC5" w:rsidRPr="009772BB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в) общественно опасные </w:t>
      </w:r>
      <w:proofErr w:type="gramStart"/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деяния</w:t>
      </w:r>
      <w:proofErr w:type="gramEnd"/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состоящие в нарушении установленного порядка осуществления предпринимательской и иной экономической деятельности</w:t>
      </w:r>
      <w:r w:rsidR="009772BB" w:rsidRPr="009772BB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43509D1" w14:textId="03BDEDEF" w:rsidR="00772CC5" w:rsidRPr="009772BB" w:rsidRDefault="00772CC5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72CC5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г) общественные отношения в области экономической деятельности</w:t>
      </w:r>
      <w:r w:rsidR="009772BB" w:rsidRPr="009772BB"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DBEC7E1" w14:textId="77777777" w:rsidR="009772BB" w:rsidRPr="007542A3" w:rsidRDefault="009772BB" w:rsidP="00267BA9">
      <w:pPr>
        <w:spacing w:after="0"/>
        <w:ind w:firstLine="709"/>
        <w:jc w:val="both"/>
        <w:rPr>
          <w:rFonts w:ascii="Times New Roman" w:eastAsia="Helvetica Neue" w:hAnsi="Times New Roman"/>
          <w:b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CE6EC27" w14:textId="168F1342" w:rsidR="009B5732" w:rsidRDefault="00557949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57949">
        <w:rPr>
          <w:rFonts w:ascii="Times New Roman" w:hAnsi="Times New Roman"/>
          <w:b/>
          <w:bCs/>
          <w:sz w:val="28"/>
          <w:szCs w:val="28"/>
        </w:rPr>
        <w:t>Оценка знаний по компетенции</w:t>
      </w:r>
      <w:r w:rsidR="007542A3">
        <w:rPr>
          <w:rFonts w:ascii="Times New Roman" w:hAnsi="Times New Roman"/>
          <w:b/>
          <w:bCs/>
          <w:sz w:val="28"/>
          <w:szCs w:val="28"/>
        </w:rPr>
        <w:t>:</w:t>
      </w:r>
      <w:r w:rsidR="009B5732" w:rsidRPr="00DF799D">
        <w:rPr>
          <w:rFonts w:ascii="Times New Roman" w:hAnsi="Times New Roman"/>
          <w:b/>
          <w:bCs/>
          <w:sz w:val="28"/>
          <w:szCs w:val="28"/>
        </w:rPr>
        <w:t xml:space="preserve"> ОПК-4</w:t>
      </w:r>
    </w:p>
    <w:p w14:paraId="4D3E8177" w14:textId="77777777" w:rsidR="009B5732" w:rsidRPr="00DF799D" w:rsidRDefault="009B5732" w:rsidP="00267BA9">
      <w:pPr>
        <w:spacing w:after="0"/>
        <w:ind w:firstLine="709"/>
        <w:jc w:val="both"/>
        <w:rPr>
          <w:rFonts w:ascii="Times New Roman" w:eastAsia="Helvetica Neue" w:hAnsi="Times New Roman"/>
          <w:bCs/>
          <w:color w:val="000000"/>
          <w:sz w:val="28"/>
          <w:szCs w:val="28"/>
          <w:u w:color="000000"/>
          <w:bdr w:val="nil"/>
          <w:shd w:val="clear" w:color="auto" w:fill="FFFFFF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FD06A1C" w14:textId="77777777" w:rsidR="009B5732" w:rsidRPr="00DF799D" w:rsidRDefault="009B5732" w:rsidP="00267BA9">
      <w:pPr>
        <w:pStyle w:val="a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Федеральным органом исполнительной власти в сфере защиты детей от </w:t>
      </w:r>
      <w:proofErr w:type="gramStart"/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информации, причиняющей вред их развитию является</w:t>
      </w:r>
      <w:proofErr w:type="gramEnd"/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983A62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proofErr w:type="spell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Роскомнадзор</w:t>
      </w:r>
      <w:proofErr w:type="spell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A89711F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-Уполномоченный при Президенте РФ по защите прав детей;</w:t>
      </w:r>
    </w:p>
    <w:p w14:paraId="25C57506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-Министерство цифрового развития, связи и массовых коммуникаций Российской Федерации;</w:t>
      </w:r>
    </w:p>
    <w:p w14:paraId="23273AF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-Министерство образования РФ.</w:t>
      </w:r>
    </w:p>
    <w:p w14:paraId="221AC9A8" w14:textId="1B06FF0C" w:rsidR="009B5732" w:rsidRPr="00DF799D" w:rsidRDefault="009B5732" w:rsidP="00267BA9">
      <w:pPr>
        <w:pStyle w:val="a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Конфиденциальность информации - это </w:t>
      </w:r>
    </w:p>
    <w:p w14:paraId="78B70845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-категория информации, на которую распространяется режим секретности (конфиденциальности);</w:t>
      </w:r>
    </w:p>
    <w:p w14:paraId="20C541E5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14:paraId="4A7DA75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-необходимость предотвращения разглашения, утечки информации без согласия ее обладателя;</w:t>
      </w:r>
    </w:p>
    <w:p w14:paraId="518A64F7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-ограничение доступа к информации в соответствии с законодательством Российской Федерации, представляющее собой коммерческую, служебную или личную тайны, охраняющиеся её владельцем.</w:t>
      </w:r>
    </w:p>
    <w:p w14:paraId="45502AD3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87CB5A" w14:textId="77777777" w:rsidR="009B5732" w:rsidRPr="00DF799D" w:rsidRDefault="009B5732" w:rsidP="00267BA9">
      <w:pPr>
        <w:pStyle w:val="a6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Предоставление информации отличается от распространения информации </w:t>
      </w:r>
      <w:proofErr w:type="gramStart"/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по</w:t>
      </w:r>
      <w:proofErr w:type="gramEnd"/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0791085A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-Кругу лиц;</w:t>
      </w:r>
    </w:p>
    <w:p w14:paraId="61FA1133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-Способу оборота информации;</w:t>
      </w:r>
    </w:p>
    <w:p w14:paraId="5172CDAF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-Режима информации;</w:t>
      </w:r>
    </w:p>
    <w:p w14:paraId="3C498B97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-Законности оборота информации.</w:t>
      </w:r>
    </w:p>
    <w:p w14:paraId="6C7CF19A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4D814E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4.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«Интернет":</w:t>
      </w:r>
    </w:p>
    <w:p w14:paraId="08665798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-Владелец сайта;</w:t>
      </w:r>
    </w:p>
    <w:p w14:paraId="593B15EB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-Уполномоченное лицо федеральной государственной информационной системы, которая обеспечивает в случаях, предусмотренных законодательством Российской Федерации, санкционированный доступ к информации, содержащейся в информационных системах;</w:t>
      </w:r>
    </w:p>
    <w:p w14:paraId="4AC4BEF3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-Провайдер хостинга;</w:t>
      </w:r>
    </w:p>
    <w:p w14:paraId="78DE3D4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-Оператор информационной системы.</w:t>
      </w:r>
    </w:p>
    <w:p w14:paraId="00E2A8B0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6E293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5. К принципам правового регулирования в сфере информации не относится:</w:t>
      </w:r>
    </w:p>
    <w:p w14:paraId="272F6B63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-Свобода поиска, получения, передачи, производства и распространения информации любым законным способом;</w:t>
      </w:r>
    </w:p>
    <w:p w14:paraId="61377C7B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-Равноправие по принципам пола, вероисповедания, национальности при создании информационных систем и их эксплуатации;</w:t>
      </w:r>
    </w:p>
    <w:p w14:paraId="28AF7621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-Достоверность информации и своевременность ее предоставления;</w:t>
      </w:r>
    </w:p>
    <w:p w14:paraId="6E53A04F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-Неприкосновенность частной жизни;</w:t>
      </w:r>
    </w:p>
    <w:p w14:paraId="5E23E049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 Информация в зависимости от порядка ее предоставления или распространения подразделяется </w:t>
      </w:r>
      <w:proofErr w:type="gramStart"/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на</w:t>
      </w:r>
      <w:proofErr w:type="gramEnd"/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16042D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-Свободно </w:t>
      </w:r>
      <w:proofErr w:type="gram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распространяемую</w:t>
      </w:r>
      <w:proofErr w:type="gram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, ограниченного доступа и запрещенную;</w:t>
      </w:r>
    </w:p>
    <w:p w14:paraId="04F1D2CF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-Свободно </w:t>
      </w:r>
      <w:proofErr w:type="gram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распространяемую</w:t>
      </w:r>
      <w:proofErr w:type="gram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, ограниченного доступа и конфиденциальную;</w:t>
      </w:r>
    </w:p>
    <w:p w14:paraId="4C30FD5B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-Свободно </w:t>
      </w:r>
      <w:proofErr w:type="gram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распространяемую</w:t>
      </w:r>
      <w:proofErr w:type="gram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 ограниченного доступа;</w:t>
      </w:r>
    </w:p>
    <w:p w14:paraId="21D50179" w14:textId="48CFB75F" w:rsid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-Свободно распространяемую и информацию, не подлежащую </w:t>
      </w:r>
      <w:proofErr w:type="gram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предоставлены</w:t>
      </w:r>
      <w:proofErr w:type="gram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или распространению</w:t>
      </w:r>
    </w:p>
    <w:p w14:paraId="04E03878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A63296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7. Обладателем информации не может быть;</w:t>
      </w:r>
    </w:p>
    <w:p w14:paraId="19EF5DB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Несовершеннолетний младше 6 лет;</w:t>
      </w:r>
    </w:p>
    <w:p w14:paraId="0EEBECD0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Юридическое лицо;</w:t>
      </w:r>
    </w:p>
    <w:p w14:paraId="0BE8902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Государственный орган;</w:t>
      </w:r>
    </w:p>
    <w:p w14:paraId="73EFD30E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Гор. Казань;</w:t>
      </w:r>
    </w:p>
    <w:p w14:paraId="5280AF9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ЭВМ.</w:t>
      </w:r>
    </w:p>
    <w:p w14:paraId="2DDCA565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C1EB5D" w14:textId="76733005" w:rsidR="009B5732" w:rsidRPr="00DF799D" w:rsidRDefault="009B5732" w:rsidP="00267BA9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0" w:firstLine="709"/>
        <w:contextualSpacing w:val="0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Закон не защищает тайну:</w:t>
      </w:r>
    </w:p>
    <w:p w14:paraId="1E6EEFD5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-Коммерческую;</w:t>
      </w:r>
    </w:p>
    <w:p w14:paraId="20F375D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-Личную;</w:t>
      </w:r>
    </w:p>
    <w:p w14:paraId="36FC0961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-Военную;</w:t>
      </w:r>
    </w:p>
    <w:p w14:paraId="7E008D06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-Государственную;</w:t>
      </w:r>
    </w:p>
    <w:p w14:paraId="762F279F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-Все ответы не верны.</w:t>
      </w:r>
    </w:p>
    <w:p w14:paraId="0A0FF620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61EAB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9. К государственной тайне не могут относиться:</w:t>
      </w:r>
    </w:p>
    <w:p w14:paraId="4477289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-Сведения в экономической области;</w:t>
      </w:r>
    </w:p>
    <w:p w14:paraId="2A5CA064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-Сведения научной деятельности;</w:t>
      </w:r>
    </w:p>
    <w:p w14:paraId="3E81E203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-Результаты оперативно-</w:t>
      </w:r>
      <w:proofErr w:type="spell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разыскной</w:t>
      </w:r>
      <w:proofErr w:type="spell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деятельности;</w:t>
      </w:r>
    </w:p>
    <w:p w14:paraId="17C86416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-Сведения о доходах и семейном положении министров, депутатов и сенаторов.</w:t>
      </w:r>
    </w:p>
    <w:p w14:paraId="7DB44F0B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495BE6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10. Предприниматели не могут относить к коммерческой тайне сведения о:</w:t>
      </w:r>
    </w:p>
    <w:p w14:paraId="5E57469E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-Неоправданном </w:t>
      </w:r>
      <w:proofErr w:type="gram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завышении</w:t>
      </w:r>
      <w:proofErr w:type="gram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цен;</w:t>
      </w:r>
    </w:p>
    <w:p w14:paraId="553D00DA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proofErr w:type="gram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Секретном</w:t>
      </w:r>
      <w:proofErr w:type="gram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ингридиенте</w:t>
      </w:r>
      <w:proofErr w:type="spellEnd"/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продукта;</w:t>
      </w:r>
    </w:p>
    <w:p w14:paraId="205682CA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-Финансово-экономической ситуации;</w:t>
      </w:r>
    </w:p>
    <w:p w14:paraId="31E43FD3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-Технологии производства.</w:t>
      </w:r>
    </w:p>
    <w:p w14:paraId="1C713D39" w14:textId="3C0626A7" w:rsidR="009772BB" w:rsidRDefault="009772BB">
      <w:pPr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3F4676B1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b/>
          <w:bCs/>
          <w:color w:val="000000"/>
          <w:sz w:val="28"/>
          <w:szCs w:val="28"/>
          <w:u w:val="single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11. Общее управление информационной сферой не вправе осуществлять:</w:t>
      </w:r>
    </w:p>
    <w:p w14:paraId="0D444CFB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-уполномоченный по защите прав предпринимателей в информационной среде (цифровой омбудсмен);</w:t>
      </w:r>
    </w:p>
    <w:p w14:paraId="1049E326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-министерство информационных технологий;</w:t>
      </w:r>
    </w:p>
    <w:p w14:paraId="7D9BD17D" w14:textId="77777777" w:rsidR="009B5732" w:rsidRPr="00DF799D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-федеральное агентство по науке и инновациям</w:t>
      </w:r>
    </w:p>
    <w:p w14:paraId="5DC09A73" w14:textId="77777777" w:rsid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99D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-федеральные службы.</w:t>
      </w:r>
    </w:p>
    <w:p w14:paraId="297BE4BD" w14:textId="77777777" w:rsid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891BB4" w14:textId="6546D5F0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12. </w:t>
      </w:r>
      <w:proofErr w:type="gramStart"/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Государственные органы и органы местного самоуправления __________обеспечивать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</w:t>
      </w:r>
      <w:proofErr w:type="gramEnd"/>
    </w:p>
    <w:p w14:paraId="7DF89DBB" w14:textId="1C82FD36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-имеют право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45C80ADD" w14:textId="6838BE22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-обязаны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2655AAE9" w14:textId="63E2FD0F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-не обязаны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F8A7254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50D782" w14:textId="79E91A9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13.</w:t>
      </w: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Режим защиты персональных данных устанавливается: </w:t>
      </w:r>
    </w:p>
    <w:p w14:paraId="61686BA5" w14:textId="16131912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-федеральным законом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DF67579" w14:textId="75B57B3D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-по усмотрению держателя (обладателя) массива персональных данных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305AFAB" w14:textId="4E45B9BD" w:rsidR="009B5732" w:rsidRPr="007542A3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-волеизъявлением субъекта персональных данных</w:t>
      </w:r>
      <w:r w:rsidR="009772BB" w:rsidRPr="007542A3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C31381F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42C09F" w14:textId="657298D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14. .</w:t>
      </w: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Меры информационной безопасности направлены на защиту </w:t>
      </w:r>
      <w:proofErr w:type="gramStart"/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от</w:t>
      </w:r>
      <w:proofErr w:type="gramEnd"/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6E478EA" w14:textId="63F354C2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-нанесения неприемлемого ущерба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5FF8B16" w14:textId="09079329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-нанесения любого ущерба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787C248" w14:textId="02A548F7" w:rsidR="009B5732" w:rsidRPr="007542A3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-подглядывания в замочную скважину</w:t>
      </w:r>
      <w:r w:rsidR="009772BB" w:rsidRPr="007542A3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34FE3A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09C824" w14:textId="200283A2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15..</w:t>
      </w: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Разглашение защищаемой информации – это: </w:t>
      </w:r>
    </w:p>
    <w:p w14:paraId="2C4FFB73" w14:textId="19ECE0A2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-несанкционированное ознакомление с такой информацией лиц, не имеющих законного доступа к ней, осуществленное лицом, которому эти сведения были доверены или стали известны по службе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36E339C" w14:textId="2F726379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-открытое использование сведений ограниченного распространения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5BEB06E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-опубликование ее в средствах массовой информации, использование в выступлениях на публичных конференциях или симпозиумах лицами, которым эти сведения стали известны по службе.</w:t>
      </w:r>
    </w:p>
    <w:p w14:paraId="7F832DBF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7EE4A8" w14:textId="71456DA3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16.</w:t>
      </w: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Принципы защиты ин</w:t>
      </w:r>
      <w:r w:rsidR="009772BB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формации можно подразделить </w:t>
      </w:r>
      <w:proofErr w:type="gramStart"/>
      <w:r w:rsidR="009772BB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на</w:t>
      </w:r>
      <w:proofErr w:type="gramEnd"/>
      <w:r w:rsidR="009772BB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D16ED01" w14:textId="525EE169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-технические и методические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38F0F63" w14:textId="1CFA6BCA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-теоретические и практические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024E2282" w14:textId="4E05D469" w:rsidR="009B5732" w:rsidRPr="007542A3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-правовые и организационные</w:t>
      </w:r>
      <w:r w:rsidR="009772BB" w:rsidRPr="007542A3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A8E8B07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784F0F" w14:textId="49DF6F21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17.</w:t>
      </w: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Угроза информационной безопасности – это:</w:t>
      </w:r>
    </w:p>
    <w:p w14:paraId="377DAFCF" w14:textId="0F8BE993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-запугивание, обещание причинить кому-либо вред, зло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BCE59B9" w14:textId="058C5A7D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-потенциальная возможность определенным образом нарушить информационную безопасность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654F54E" w14:textId="747815B8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-совокупность факторов и условий, представляющих опасность жизненно важным интересам личности, общества и государства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453AF23" w14:textId="77777777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72D0F1" w14:textId="499275BE" w:rsidR="009B5732" w:rsidRPr="009B5732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18..</w:t>
      </w:r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Под персональными данными, </w:t>
      </w:r>
      <w:proofErr w:type="gramStart"/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согласно</w:t>
      </w:r>
      <w:proofErr w:type="gramEnd"/>
      <w:r w:rsidRPr="009B5732">
        <w:rPr>
          <w:rFonts w:ascii="Times New Roman" w:eastAsia="Helvetica Neue" w:hAnsi="Times New Roman"/>
          <w:b/>
          <w:b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Федерального закона РФ «О персональных данных» понимается:</w:t>
      </w:r>
    </w:p>
    <w:p w14:paraId="44C697B9" w14:textId="3DE62968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-абсолютно любая информация, которая относится к определённому или определяемому (прямо или косвенно) физическому лицу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1B77CE3" w14:textId="41CF5478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-любая информация, относящаяся к определенному или поддающемуся определению физическому лицу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71DCF60" w14:textId="49E869B1" w:rsidR="009B5732" w:rsidRPr="009772BB" w:rsidRDefault="009B5732" w:rsidP="00267B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B5732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9772BB" w:rsidRPr="009772BB">
        <w:rPr>
          <w:rFonts w:ascii="Times New Roman" w:eastAsia="Helvetica Neue" w:hAnsi="Times New Roman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F361C8F" w14:textId="279A6532" w:rsidR="00A33315" w:rsidRPr="00DF799D" w:rsidRDefault="009772BB" w:rsidP="00557949">
      <w:pPr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33315" w:rsidRPr="00DF799D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заданий и задач</w:t>
      </w:r>
    </w:p>
    <w:p w14:paraId="03F52C1A" w14:textId="6FA99644" w:rsidR="00853532" w:rsidRPr="00DF799D" w:rsidRDefault="00853532" w:rsidP="00267B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679ACE9" w14:textId="789C8160" w:rsidR="00A33315" w:rsidRPr="00DF799D" w:rsidRDefault="00E8792C" w:rsidP="00267B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Hlk162026561"/>
      <w:r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компетенции: </w:t>
      </w:r>
      <w:r w:rsidR="00A33315" w:rsidRPr="00DF799D">
        <w:rPr>
          <w:rFonts w:ascii="Times New Roman" w:hAnsi="Times New Roman"/>
          <w:b/>
          <w:sz w:val="28"/>
          <w:szCs w:val="28"/>
        </w:rPr>
        <w:t>ОПК-3</w:t>
      </w:r>
    </w:p>
    <w:bookmarkEnd w:id="1"/>
    <w:p w14:paraId="2DF42834" w14:textId="191B1678" w:rsidR="00853532" w:rsidRPr="00DF799D" w:rsidRDefault="0085353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61BC57" w14:textId="3B912A34" w:rsidR="00455242" w:rsidRPr="008638D4" w:rsidRDefault="00772CC5" w:rsidP="00267B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38D4">
        <w:rPr>
          <w:rFonts w:ascii="Times New Roman" w:hAnsi="Times New Roman"/>
          <w:b/>
          <w:sz w:val="28"/>
          <w:szCs w:val="28"/>
        </w:rPr>
        <w:t>1</w:t>
      </w:r>
      <w:r w:rsidR="00455242" w:rsidRPr="008638D4">
        <w:rPr>
          <w:rFonts w:ascii="Times New Roman" w:hAnsi="Times New Roman"/>
          <w:b/>
          <w:sz w:val="28"/>
          <w:szCs w:val="28"/>
        </w:rPr>
        <w:t xml:space="preserve">. Приведите примеры совершаемых в </w:t>
      </w:r>
      <w:proofErr w:type="gramStart"/>
      <w:r w:rsidR="00455242" w:rsidRPr="008638D4">
        <w:rPr>
          <w:rFonts w:ascii="Times New Roman" w:hAnsi="Times New Roman"/>
          <w:b/>
          <w:sz w:val="28"/>
          <w:szCs w:val="28"/>
        </w:rPr>
        <w:t>информационной</w:t>
      </w:r>
      <w:proofErr w:type="gramEnd"/>
      <w:r w:rsidR="00AA5B3E" w:rsidRPr="008638D4">
        <w:rPr>
          <w:rFonts w:ascii="Times New Roman" w:hAnsi="Times New Roman"/>
          <w:b/>
          <w:sz w:val="28"/>
          <w:szCs w:val="28"/>
        </w:rPr>
        <w:t xml:space="preserve"> (а также экономической и экологической) сферах</w:t>
      </w:r>
      <w:r w:rsidR="00455242" w:rsidRPr="008638D4">
        <w:rPr>
          <w:rFonts w:ascii="Times New Roman" w:hAnsi="Times New Roman"/>
          <w:b/>
          <w:sz w:val="28"/>
          <w:szCs w:val="28"/>
        </w:rPr>
        <w:t>:</w:t>
      </w:r>
    </w:p>
    <w:p w14:paraId="18831DC4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1)</w:t>
      </w:r>
      <w:r w:rsidRPr="00DF799D">
        <w:rPr>
          <w:rFonts w:ascii="Times New Roman" w:hAnsi="Times New Roman"/>
          <w:sz w:val="28"/>
          <w:szCs w:val="28"/>
        </w:rPr>
        <w:tab/>
        <w:t>преступлений;</w:t>
      </w:r>
    </w:p>
    <w:p w14:paraId="7919989B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2)</w:t>
      </w:r>
      <w:r w:rsidRPr="00DF799D">
        <w:rPr>
          <w:rFonts w:ascii="Times New Roman" w:hAnsi="Times New Roman"/>
          <w:sz w:val="28"/>
          <w:szCs w:val="28"/>
        </w:rPr>
        <w:tab/>
        <w:t>административных правонарушений;</w:t>
      </w:r>
    </w:p>
    <w:p w14:paraId="6600592F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3)</w:t>
      </w:r>
      <w:r w:rsidRPr="00DF799D">
        <w:rPr>
          <w:rFonts w:ascii="Times New Roman" w:hAnsi="Times New Roman"/>
          <w:sz w:val="28"/>
          <w:szCs w:val="28"/>
        </w:rPr>
        <w:tab/>
        <w:t>дисциплинарных проступков работников по трудовому договору;</w:t>
      </w:r>
    </w:p>
    <w:p w14:paraId="366A490D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4)</w:t>
      </w:r>
      <w:r w:rsidRPr="00DF799D">
        <w:rPr>
          <w:rFonts w:ascii="Times New Roman" w:hAnsi="Times New Roman"/>
          <w:sz w:val="28"/>
          <w:szCs w:val="28"/>
        </w:rPr>
        <w:tab/>
        <w:t>дисциплинарных проступков служащих;</w:t>
      </w:r>
    </w:p>
    <w:p w14:paraId="26813D8F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5)</w:t>
      </w:r>
      <w:r w:rsidRPr="00DF799D">
        <w:rPr>
          <w:rFonts w:ascii="Times New Roman" w:hAnsi="Times New Roman"/>
          <w:sz w:val="28"/>
          <w:szCs w:val="28"/>
        </w:rPr>
        <w:tab/>
        <w:t xml:space="preserve">гражданско-правовых деликтов. </w:t>
      </w:r>
    </w:p>
    <w:p w14:paraId="47235584" w14:textId="77777777" w:rsidR="00455242" w:rsidRPr="00DF799D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F835BE" w14:textId="3551AB08" w:rsidR="00455242" w:rsidRDefault="00455242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14FB7CB3" w14:textId="77777777" w:rsidR="00772CC5" w:rsidRDefault="00772CC5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0C506" w14:textId="36226246" w:rsidR="0000478E" w:rsidRPr="00772CC5" w:rsidRDefault="00E8792C" w:rsidP="00267BA9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компетенции: </w:t>
      </w:r>
      <w:r w:rsidR="00772CC5" w:rsidRPr="00772CC5">
        <w:rPr>
          <w:rFonts w:ascii="Times New Roman" w:hAnsi="Times New Roman"/>
          <w:b/>
          <w:bCs/>
          <w:iCs/>
          <w:sz w:val="28"/>
          <w:szCs w:val="28"/>
        </w:rPr>
        <w:t>ОПК-4</w:t>
      </w:r>
    </w:p>
    <w:p w14:paraId="4C532FE6" w14:textId="77777777" w:rsidR="00270616" w:rsidRDefault="00270616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BEB227" w14:textId="7E192D97" w:rsidR="00772CC5" w:rsidRPr="00DF799D" w:rsidRDefault="00772CC5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F799D">
        <w:rPr>
          <w:rFonts w:ascii="Times New Roman" w:hAnsi="Times New Roman"/>
          <w:b/>
          <w:sz w:val="28"/>
          <w:szCs w:val="28"/>
        </w:rPr>
        <w:t>.</w:t>
      </w:r>
      <w:r w:rsidRPr="00DF799D">
        <w:rPr>
          <w:rFonts w:ascii="Times New Roman" w:hAnsi="Times New Roman"/>
          <w:sz w:val="28"/>
          <w:szCs w:val="28"/>
        </w:rPr>
        <w:t xml:space="preserve"> 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</w:t>
      </w:r>
      <w:proofErr w:type="spellStart"/>
      <w:r w:rsidRPr="00DF799D">
        <w:rPr>
          <w:rFonts w:ascii="Times New Roman" w:hAnsi="Times New Roman"/>
          <w:sz w:val="28"/>
          <w:szCs w:val="28"/>
        </w:rPr>
        <w:t>гостайна</w:t>
      </w:r>
      <w:proofErr w:type="spellEnd"/>
      <w:r w:rsidRPr="00DF799D">
        <w:rPr>
          <w:rFonts w:ascii="Times New Roman" w:hAnsi="Times New Roman"/>
          <w:sz w:val="28"/>
          <w:szCs w:val="28"/>
        </w:rPr>
        <w:t>». Один из сотрудников обжаловал в суд подписки о неразглашении. Судебный процесс привлек внимание СМИ.</w:t>
      </w:r>
    </w:p>
    <w:p w14:paraId="5CC53412" w14:textId="77777777" w:rsidR="00772CC5" w:rsidRPr="00DF799D" w:rsidRDefault="00772CC5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1. Является ли обращение в суд нарушением подписки о неразглашении?</w:t>
      </w:r>
    </w:p>
    <w:p w14:paraId="146B6F55" w14:textId="77777777" w:rsidR="00772CC5" w:rsidRPr="00DF799D" w:rsidRDefault="00772CC5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 xml:space="preserve">2. Является ли участие в процессе СМИ нарушением </w:t>
      </w:r>
      <w:proofErr w:type="spellStart"/>
      <w:r w:rsidRPr="00DF799D">
        <w:rPr>
          <w:rFonts w:ascii="Times New Roman" w:hAnsi="Times New Roman"/>
          <w:sz w:val="28"/>
          <w:szCs w:val="28"/>
        </w:rPr>
        <w:t>гостайны</w:t>
      </w:r>
      <w:proofErr w:type="spellEnd"/>
      <w:r w:rsidRPr="00DF799D">
        <w:rPr>
          <w:rFonts w:ascii="Times New Roman" w:hAnsi="Times New Roman"/>
          <w:sz w:val="28"/>
          <w:szCs w:val="28"/>
        </w:rPr>
        <w:t xml:space="preserve">? </w:t>
      </w:r>
    </w:p>
    <w:p w14:paraId="789ACCB8" w14:textId="77777777" w:rsidR="00772CC5" w:rsidRPr="00DF799D" w:rsidRDefault="00772CC5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 xml:space="preserve">3. Что может сделать суд для сохранения режима </w:t>
      </w:r>
      <w:proofErr w:type="spellStart"/>
      <w:r w:rsidRPr="00DF799D">
        <w:rPr>
          <w:rFonts w:ascii="Times New Roman" w:hAnsi="Times New Roman"/>
          <w:sz w:val="28"/>
          <w:szCs w:val="28"/>
        </w:rPr>
        <w:t>гостайны</w:t>
      </w:r>
      <w:proofErr w:type="spellEnd"/>
      <w:r w:rsidRPr="00DF799D">
        <w:rPr>
          <w:rFonts w:ascii="Times New Roman" w:hAnsi="Times New Roman"/>
          <w:sz w:val="28"/>
          <w:szCs w:val="28"/>
        </w:rPr>
        <w:t>?</w:t>
      </w:r>
    </w:p>
    <w:p w14:paraId="65AC9B90" w14:textId="77777777" w:rsidR="00772CC5" w:rsidRPr="00DF799D" w:rsidRDefault="00772CC5" w:rsidP="00267B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799D">
        <w:rPr>
          <w:rFonts w:ascii="Times New Roman" w:hAnsi="Times New Roman"/>
          <w:sz w:val="28"/>
          <w:szCs w:val="28"/>
        </w:rPr>
        <w:t>4. Какое решение вынесет суд по жалобе работника?</w:t>
      </w:r>
    </w:p>
    <w:p w14:paraId="1ED4F008" w14:textId="77777777" w:rsidR="00772CC5" w:rsidRDefault="00772CC5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BA879A" w14:textId="6020D95D" w:rsidR="00E8792C" w:rsidRDefault="00E8792C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E6177A7" w14:textId="0250D7CF" w:rsidR="00926CCD" w:rsidRPr="00DF799D" w:rsidRDefault="00926CCD" w:rsidP="008638D4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DF799D">
        <w:rPr>
          <w:rFonts w:ascii="Times New Roman" w:hAnsi="Times New Roman"/>
          <w:iCs/>
          <w:sz w:val="28"/>
          <w:szCs w:val="28"/>
        </w:rPr>
        <w:lastRenderedPageBreak/>
        <w:t>Тематическая дискуссия:</w:t>
      </w:r>
    </w:p>
    <w:p w14:paraId="7273D612" w14:textId="77777777" w:rsidR="00853532" w:rsidRPr="00DF799D" w:rsidRDefault="00853532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380720" w14:textId="4DECCC49" w:rsidR="00926CCD" w:rsidRPr="00DF799D" w:rsidRDefault="00926CCD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799D">
        <w:rPr>
          <w:rFonts w:ascii="Times New Roman" w:hAnsi="Times New Roman"/>
          <w:iCs/>
          <w:sz w:val="28"/>
          <w:szCs w:val="28"/>
        </w:rPr>
        <w:t>Тема «Значение информационной безопасности на транспорте»</w:t>
      </w:r>
    </w:p>
    <w:p w14:paraId="1F5E9DD6" w14:textId="77777777" w:rsidR="00926CCD" w:rsidRPr="00DF799D" w:rsidRDefault="00926CCD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799D">
        <w:rPr>
          <w:rFonts w:ascii="Times New Roman" w:hAnsi="Times New Roman"/>
          <w:iCs/>
          <w:sz w:val="28"/>
          <w:szCs w:val="28"/>
        </w:rPr>
        <w:t>В ходе тематической дискуссии студентам предлагается обсудить специфику и проблемы обеспечение информационной безопасности на транспорте.</w:t>
      </w:r>
    </w:p>
    <w:p w14:paraId="0BD9DDBB" w14:textId="77777777" w:rsidR="00926CCD" w:rsidRPr="00DF799D" w:rsidRDefault="00926CCD" w:rsidP="00267B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F799D">
        <w:rPr>
          <w:rFonts w:ascii="Times New Roman" w:hAnsi="Times New Roman"/>
          <w:iCs/>
          <w:sz w:val="28"/>
          <w:szCs w:val="28"/>
        </w:rPr>
        <w:t>Помимо рекомендуемых источников и литературы студентам предлагается для ответа на поставленные вопросы найти материалы судебной практики, следует изучить научную литературу по данной проблеме.</w:t>
      </w:r>
    </w:p>
    <w:sectPr w:rsidR="00926CCD" w:rsidRPr="00DF7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D615AE9"/>
    <w:multiLevelType w:val="hybridMultilevel"/>
    <w:tmpl w:val="2760E0E2"/>
    <w:numStyleLink w:val="a"/>
  </w:abstractNum>
  <w:abstractNum w:abstractNumId="8">
    <w:nsid w:val="1DF46030"/>
    <w:multiLevelType w:val="hybridMultilevel"/>
    <w:tmpl w:val="C3C4DF94"/>
    <w:styleLink w:val="a0"/>
    <w:lvl w:ilvl="0" w:tplc="C7E2C842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292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F4E302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C62C72">
      <w:start w:val="1"/>
      <w:numFmt w:val="upp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3863A6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16C2C0">
      <w:start w:val="1"/>
      <w:numFmt w:val="upp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901A30">
      <w:start w:val="1"/>
      <w:numFmt w:val="upp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445E0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E897BC">
      <w:start w:val="1"/>
      <w:numFmt w:val="upp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5CC3C67"/>
    <w:multiLevelType w:val="hybridMultilevel"/>
    <w:tmpl w:val="4BFECB42"/>
    <w:lvl w:ilvl="0" w:tplc="2EDABF58">
      <w:start w:val="1"/>
      <w:numFmt w:val="decimal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27E239D3"/>
    <w:multiLevelType w:val="hybridMultilevel"/>
    <w:tmpl w:val="2760E0E2"/>
    <w:styleLink w:val="a"/>
    <w:lvl w:ilvl="0" w:tplc="C9A68F16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64A028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525268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8AA980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9866CC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4A170C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47882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00D0B2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C0AA90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99B483E"/>
    <w:multiLevelType w:val="hybridMultilevel"/>
    <w:tmpl w:val="CD2A5490"/>
    <w:lvl w:ilvl="0" w:tplc="54DC01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F96AAC"/>
    <w:multiLevelType w:val="hybridMultilevel"/>
    <w:tmpl w:val="D6540AF2"/>
    <w:lvl w:ilvl="0" w:tplc="4434D9C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C419A4"/>
    <w:multiLevelType w:val="hybridMultilevel"/>
    <w:tmpl w:val="20581B52"/>
    <w:numStyleLink w:val="1"/>
  </w:abstractNum>
  <w:abstractNum w:abstractNumId="14">
    <w:nsid w:val="3F793928"/>
    <w:multiLevelType w:val="hybridMultilevel"/>
    <w:tmpl w:val="468238BE"/>
    <w:numStyleLink w:val="a1"/>
  </w:abstractNum>
  <w:abstractNum w:abstractNumId="15">
    <w:nsid w:val="437B7F90"/>
    <w:multiLevelType w:val="hybridMultilevel"/>
    <w:tmpl w:val="20581B52"/>
    <w:styleLink w:val="1"/>
    <w:lvl w:ilvl="0" w:tplc="68A87DA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D69C28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64D268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D6EA50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02894C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F8CAF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2C19CA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8456E0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802ADC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4555056D"/>
    <w:multiLevelType w:val="hybridMultilevel"/>
    <w:tmpl w:val="8EEC90AA"/>
    <w:lvl w:ilvl="0" w:tplc="612E913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989DB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661422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C8E374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F294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926F0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683130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941598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B4EDF0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491B5FFD"/>
    <w:multiLevelType w:val="hybridMultilevel"/>
    <w:tmpl w:val="5844C096"/>
    <w:lvl w:ilvl="0" w:tplc="C3448FF0">
      <w:start w:val="1"/>
      <w:numFmt w:val="decimal"/>
      <w:lvlText w:val="%1."/>
      <w:lvlJc w:val="left"/>
      <w:pPr>
        <w:tabs>
          <w:tab w:val="num" w:pos="900"/>
        </w:tabs>
        <w:ind w:left="0" w:firstLine="540"/>
      </w:pPr>
      <w:rPr>
        <w:rFonts w:hint="default"/>
        <w:b w:val="0"/>
        <w:sz w:val="24"/>
        <w:szCs w:val="24"/>
      </w:rPr>
    </w:lvl>
    <w:lvl w:ilvl="1" w:tplc="24A2A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52FB1"/>
    <w:multiLevelType w:val="hybridMultilevel"/>
    <w:tmpl w:val="D384FA3C"/>
    <w:numStyleLink w:val="00"/>
  </w:abstractNum>
  <w:abstractNum w:abstractNumId="19">
    <w:nsid w:val="4E7475F6"/>
    <w:multiLevelType w:val="hybridMultilevel"/>
    <w:tmpl w:val="64D81F56"/>
    <w:styleLink w:val="0"/>
    <w:lvl w:ilvl="0" w:tplc="73D42A3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727DA0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D62998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5051F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B66682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762B9C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24DA5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46250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8E2FEA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1CF305A"/>
    <w:multiLevelType w:val="hybridMultilevel"/>
    <w:tmpl w:val="468238BE"/>
    <w:styleLink w:val="a1"/>
    <w:lvl w:ilvl="0" w:tplc="508C7E34">
      <w:start w:val="1"/>
      <w:numFmt w:val="lowerLetter"/>
      <w:lvlText w:val="%1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B4E266">
      <w:start w:val="1"/>
      <w:numFmt w:val="lowerLetter"/>
      <w:lvlText w:val="%2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ACDF66">
      <w:start w:val="1"/>
      <w:numFmt w:val="lowerLetter"/>
      <w:lvlText w:val="%3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3491F2">
      <w:start w:val="1"/>
      <w:numFmt w:val="lowerLetter"/>
      <w:lvlText w:val="%4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C7600">
      <w:start w:val="1"/>
      <w:numFmt w:val="lowerLetter"/>
      <w:lvlText w:val="%5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968B84">
      <w:start w:val="1"/>
      <w:numFmt w:val="lowerLetter"/>
      <w:lvlText w:val="%6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C6C3B2">
      <w:start w:val="1"/>
      <w:numFmt w:val="lowerLetter"/>
      <w:lvlText w:val="%7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D68B84">
      <w:start w:val="1"/>
      <w:numFmt w:val="lowerLetter"/>
      <w:lvlText w:val="%8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9C5E0E">
      <w:start w:val="1"/>
      <w:numFmt w:val="lowerLetter"/>
      <w:lvlText w:val="%9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561C2877"/>
    <w:multiLevelType w:val="multilevel"/>
    <w:tmpl w:val="574A25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5)%6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5)%6)%7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5)%6)%7)%8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5)%6)%7)%8)%9)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59BC54AC"/>
    <w:multiLevelType w:val="hybridMultilevel"/>
    <w:tmpl w:val="64D81F56"/>
    <w:numStyleLink w:val="0"/>
  </w:abstractNum>
  <w:abstractNum w:abstractNumId="23">
    <w:nsid w:val="5F452990"/>
    <w:multiLevelType w:val="hybridMultilevel"/>
    <w:tmpl w:val="4718B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492FA9"/>
    <w:multiLevelType w:val="hybridMultilevel"/>
    <w:tmpl w:val="C3C4DF94"/>
    <w:numStyleLink w:val="a0"/>
  </w:abstractNum>
  <w:abstractNum w:abstractNumId="25">
    <w:nsid w:val="714C4F3E"/>
    <w:multiLevelType w:val="hybridMultilevel"/>
    <w:tmpl w:val="388A6320"/>
    <w:lvl w:ilvl="0" w:tplc="956266E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02325"/>
    <w:multiLevelType w:val="hybridMultilevel"/>
    <w:tmpl w:val="D384FA3C"/>
    <w:styleLink w:val="00"/>
    <w:lvl w:ilvl="0" w:tplc="7E7237C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8605C8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FEA8BC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0CC6B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8E8CCC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1E2390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C8DE54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0CBDA0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3EAA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4"/>
  </w:num>
  <w:num w:numId="5">
    <w:abstractNumId w:val="21"/>
  </w:num>
  <w:num w:numId="6">
    <w:abstractNumId w:val="15"/>
  </w:num>
  <w:num w:numId="7">
    <w:abstractNumId w:val="13"/>
  </w:num>
  <w:num w:numId="8">
    <w:abstractNumId w:val="7"/>
    <w:lvlOverride w:ilvl="0">
      <w:startOverride w:val="4"/>
    </w:lvlOverride>
  </w:num>
  <w:num w:numId="9">
    <w:abstractNumId w:val="7"/>
    <w:lvlOverride w:ilvl="0">
      <w:startOverride w:val="5"/>
    </w:lvlOverride>
  </w:num>
  <w:num w:numId="10">
    <w:abstractNumId w:val="20"/>
  </w:num>
  <w:num w:numId="11">
    <w:abstractNumId w:val="14"/>
  </w:num>
  <w:num w:numId="12">
    <w:abstractNumId w:val="7"/>
    <w:lvlOverride w:ilvl="0">
      <w:startOverride w:val="6"/>
    </w:lvlOverride>
  </w:num>
  <w:num w:numId="13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lvlText w:val="%2)"/>
        <w:lvlJc w:val="left"/>
        <w:pPr>
          <w:ind w:left="103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lvlText w:val="%3)"/>
        <w:lvlJc w:val="left"/>
        <w:pPr>
          <w:ind w:left="175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lvlText w:val="%4)"/>
        <w:lvlJc w:val="left"/>
        <w:pPr>
          <w:ind w:left="247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lvlText w:val="%5)"/>
        <w:lvlJc w:val="left"/>
        <w:pPr>
          <w:ind w:left="319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lvlText w:val="%6)"/>
        <w:lvlJc w:val="left"/>
        <w:pPr>
          <w:ind w:left="391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lvlText w:val="%7)"/>
        <w:lvlJc w:val="left"/>
        <w:pPr>
          <w:ind w:left="463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lvlText w:val="%8)"/>
        <w:lvlJc w:val="left"/>
        <w:pPr>
          <w:ind w:left="535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lvlText w:val="%9)"/>
        <w:lvlJc w:val="left"/>
        <w:pPr>
          <w:ind w:left="607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lvlText w:val="%2)"/>
        <w:lvlJc w:val="left"/>
        <w:pPr>
          <w:ind w:left="103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lvlText w:val="%3)"/>
        <w:lvlJc w:val="left"/>
        <w:pPr>
          <w:ind w:left="175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lvlText w:val="%4)"/>
        <w:lvlJc w:val="left"/>
        <w:pPr>
          <w:ind w:left="247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lvlText w:val="%5)"/>
        <w:lvlJc w:val="left"/>
        <w:pPr>
          <w:ind w:left="319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lvlText w:val="%6)"/>
        <w:lvlJc w:val="left"/>
        <w:pPr>
          <w:ind w:left="391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lvlText w:val="%7)"/>
        <w:lvlJc w:val="left"/>
        <w:pPr>
          <w:ind w:left="463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lvlText w:val="%8)"/>
        <w:lvlJc w:val="left"/>
        <w:pPr>
          <w:ind w:left="535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lvlText w:val="%9)"/>
        <w:lvlJc w:val="left"/>
        <w:pPr>
          <w:ind w:left="6076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4"/>
    <w:lvlOverride w:ilvl="0"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4"/>
    <w:lvlOverride w:ilvl="0">
      <w:startOverride w:val="11"/>
      <w:lvl w:ilvl="0" w:tplc="C876D940">
        <w:start w:val="11"/>
        <w:numFmt w:val="decimal"/>
        <w:lvlText w:val="%1."/>
        <w:lvlJc w:val="left"/>
        <w:pPr>
          <w:ind w:left="883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decimal"/>
        <w:suff w:val="nothing"/>
        <w:lvlText w:val="%1.%2.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decimal"/>
        <w:suff w:val="nothing"/>
        <w:lvlText w:val="%1.%2.%3.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decimal"/>
        <w:suff w:val="nothing"/>
        <w:lvlText w:val="%1.%2.%3.%4.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decimal"/>
        <w:suff w:val="nothing"/>
        <w:lvlText w:val="%1.%2.%3.%4.%5.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decimal"/>
        <w:suff w:val="nothing"/>
        <w:lvlText w:val="%1.%2.%3.%4.%5.%6.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decimal"/>
        <w:suff w:val="nothing"/>
        <w:lvlText w:val="%1.%2.%3.%4.%5.%6.%7.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decimal"/>
        <w:suff w:val="nothing"/>
        <w:lvlText w:val="%1.%2.%3.%4.%5.%6.%7.%8.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decimal"/>
        <w:suff w:val="nothing"/>
        <w:lvlText w:val="%1.%2.%3.%4.%5.%6.%7.%8.%9.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4"/>
    <w:lvlOverride w:ilvl="0">
      <w:startOverride w:val="12"/>
      <w:lvl w:ilvl="0" w:tplc="C876D940">
        <w:start w:val="12"/>
        <w:numFmt w:val="decimal"/>
        <w:lvlText w:val="%1."/>
        <w:lvlJc w:val="left"/>
        <w:pPr>
          <w:ind w:left="883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decimal"/>
        <w:suff w:val="nothing"/>
        <w:lvlText w:val="%1.%2."/>
        <w:lvlJc w:val="left"/>
        <w:pPr>
          <w:ind w:left="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decimal"/>
        <w:suff w:val="nothing"/>
        <w:lvlText w:val="%1.%2.%3."/>
        <w:lvlJc w:val="left"/>
        <w:pPr>
          <w:ind w:left="7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decimal"/>
        <w:suff w:val="nothing"/>
        <w:lvlText w:val="%1.%2.%3.%4."/>
        <w:lvlJc w:val="left"/>
        <w:pPr>
          <w:ind w:left="1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decimal"/>
        <w:suff w:val="nothing"/>
        <w:lvlText w:val="%1.%2.%3.%4.%5."/>
        <w:lvlJc w:val="left"/>
        <w:pPr>
          <w:ind w:left="12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decimal"/>
        <w:suff w:val="nothing"/>
        <w:lvlText w:val="%1.%2.%3.%4.%5.%6."/>
        <w:lvlJc w:val="left"/>
        <w:pPr>
          <w:ind w:left="1508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decimal"/>
        <w:suff w:val="nothing"/>
        <w:lvlText w:val="%1.%2.%3.%4.%5.%6.%7."/>
        <w:lvlJc w:val="left"/>
        <w:pPr>
          <w:ind w:left="178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decimal"/>
        <w:suff w:val="nothing"/>
        <w:lvlText w:val="%1.%2.%3.%4.%5.%6.%7.%8."/>
        <w:lvlJc w:val="left"/>
        <w:pPr>
          <w:ind w:left="2058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decimal"/>
        <w:suff w:val="nothing"/>
        <w:lvlText w:val="%1.%2.%3.%4.%5.%6.%7.%8.%9."/>
        <w:lvlJc w:val="left"/>
        <w:pPr>
          <w:ind w:left="23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4"/>
    <w:lvlOverride w:ilvl="0">
      <w:startOverride w:val="13"/>
      <w:lvl w:ilvl="0" w:tplc="C876D940">
        <w:start w:val="13"/>
        <w:numFmt w:val="decimal"/>
        <w:lvlText w:val="%1."/>
        <w:lvlJc w:val="left"/>
        <w:pPr>
          <w:ind w:left="883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decimal"/>
        <w:suff w:val="nothing"/>
        <w:lvlText w:val="%1.%2.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decimal"/>
        <w:suff w:val="nothing"/>
        <w:lvlText w:val="%1.%2.%3.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decimal"/>
        <w:suff w:val="nothing"/>
        <w:lvlText w:val="%1.%2.%3.%4.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decimal"/>
        <w:suff w:val="nothing"/>
        <w:lvlText w:val="%1.%2.%3.%4.%5.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decimal"/>
        <w:suff w:val="nothing"/>
        <w:lvlText w:val="%1.%2.%3.%4.%5.%6.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decimal"/>
        <w:suff w:val="nothing"/>
        <w:lvlText w:val="%1.%2.%3.%4.%5.%6.%7.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decimal"/>
        <w:suff w:val="nothing"/>
        <w:lvlText w:val="%1.%2.%3.%4.%5.%6.%7.%8.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decimal"/>
        <w:suff w:val="nothing"/>
        <w:lvlText w:val="%1.%2.%3.%4.%5.%6.%7.%8.%9.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7"/>
    <w:lvlOverride w:ilvl="0">
      <w:startOverride w:val="14"/>
      <w:lvl w:ilvl="0" w:tplc="BC2C591E">
        <w:start w:val="14"/>
        <w:numFmt w:val="decimal"/>
        <w:lvlText w:val="%1."/>
        <w:lvlJc w:val="left"/>
        <w:pPr>
          <w:ind w:left="1067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AE5F9A">
        <w:start w:val="1"/>
        <w:numFmt w:val="decimal"/>
        <w:lvlText w:val="%2."/>
        <w:lvlJc w:val="left"/>
        <w:pPr>
          <w:ind w:left="94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BCC650">
        <w:start w:val="1"/>
        <w:numFmt w:val="decimal"/>
        <w:lvlText w:val="%3."/>
        <w:lvlJc w:val="left"/>
        <w:pPr>
          <w:ind w:left="116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92881AE">
        <w:start w:val="1"/>
        <w:numFmt w:val="decimal"/>
        <w:lvlText w:val="%4."/>
        <w:lvlJc w:val="left"/>
        <w:pPr>
          <w:ind w:left="138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F9C6514">
        <w:start w:val="1"/>
        <w:numFmt w:val="decimal"/>
        <w:lvlText w:val="%5."/>
        <w:lvlJc w:val="left"/>
        <w:pPr>
          <w:ind w:left="160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E405CE">
        <w:start w:val="1"/>
        <w:numFmt w:val="decimal"/>
        <w:lvlText w:val="%6."/>
        <w:lvlJc w:val="left"/>
        <w:pPr>
          <w:ind w:left="18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14E6FA">
        <w:start w:val="1"/>
        <w:numFmt w:val="decimal"/>
        <w:lvlText w:val="%7."/>
        <w:lvlJc w:val="left"/>
        <w:pPr>
          <w:ind w:left="204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08A22A">
        <w:start w:val="1"/>
        <w:numFmt w:val="decimal"/>
        <w:lvlText w:val="%8."/>
        <w:lvlJc w:val="left"/>
        <w:pPr>
          <w:ind w:left="226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6C9BB6">
        <w:start w:val="1"/>
        <w:numFmt w:val="decimal"/>
        <w:lvlText w:val="%9."/>
        <w:lvlJc w:val="left"/>
        <w:pPr>
          <w:ind w:left="248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  <w:lvlOverride w:ilvl="0">
      <w:startOverride w:val="1"/>
      <w:lvl w:ilvl="0" w:tplc="C876D940">
        <w:start w:val="1"/>
        <w:numFmt w:val="lowerLetter"/>
        <w:lvlText w:val="%1)"/>
        <w:lvlJc w:val="left"/>
        <w:pPr>
          <w:ind w:left="1450" w:hanging="31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868B06">
        <w:start w:val="1"/>
        <w:numFmt w:val="lowerLetter"/>
        <w:suff w:val="nothing"/>
        <w:lvlText w:val="%1)%2)"/>
        <w:lvlJc w:val="left"/>
        <w:pPr>
          <w:ind w:left="8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FEA286">
        <w:start w:val="1"/>
        <w:numFmt w:val="lowerLetter"/>
        <w:suff w:val="nothing"/>
        <w:lvlText w:val="%1)%2)%3)"/>
        <w:lvlJc w:val="left"/>
        <w:pPr>
          <w:ind w:left="15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7166D30">
        <w:start w:val="1"/>
        <w:numFmt w:val="lowerLetter"/>
        <w:suff w:val="nothing"/>
        <w:lvlText w:val="%1)%2)%3)%4)"/>
        <w:lvlJc w:val="left"/>
        <w:pPr>
          <w:ind w:left="22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304626">
        <w:start w:val="1"/>
        <w:numFmt w:val="lowerLetter"/>
        <w:suff w:val="nothing"/>
        <w:lvlText w:val="%1)%2)%3)%4)%5)"/>
        <w:lvlJc w:val="left"/>
        <w:pPr>
          <w:ind w:left="301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A8EA8D8">
        <w:start w:val="1"/>
        <w:numFmt w:val="lowerLetter"/>
        <w:suff w:val="nothing"/>
        <w:lvlText w:val="%1)%2)%3)%4)%5)%6)"/>
        <w:lvlJc w:val="left"/>
        <w:pPr>
          <w:ind w:left="373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9485AE">
        <w:start w:val="1"/>
        <w:numFmt w:val="lowerLetter"/>
        <w:suff w:val="nothing"/>
        <w:lvlText w:val="%1)%2)%3)%4)%5)%6)%7)"/>
        <w:lvlJc w:val="left"/>
        <w:pPr>
          <w:ind w:left="445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0E0FFA">
        <w:start w:val="1"/>
        <w:numFmt w:val="lowerLetter"/>
        <w:suff w:val="nothing"/>
        <w:lvlText w:val="%1)%2)%3)%4)%5)%6)%7)%8)"/>
        <w:lvlJc w:val="left"/>
        <w:pPr>
          <w:ind w:left="517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34B6EA">
        <w:start w:val="1"/>
        <w:numFmt w:val="lowerLetter"/>
        <w:suff w:val="nothing"/>
        <w:lvlText w:val="%1)%2)%3)%4)%5)%6)%7)%8)%9)"/>
        <w:lvlJc w:val="left"/>
        <w:pPr>
          <w:ind w:left="5893" w:hanging="1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7"/>
    <w:lvlOverride w:ilvl="0">
      <w:startOverride w:val="15"/>
      <w:lvl w:ilvl="0" w:tplc="BC2C591E">
        <w:start w:val="15"/>
        <w:numFmt w:val="decimal"/>
        <w:lvlText w:val="%1."/>
        <w:lvlJc w:val="left"/>
        <w:pPr>
          <w:ind w:left="1067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AE5F9A">
        <w:start w:val="1"/>
        <w:numFmt w:val="decimal"/>
        <w:lvlText w:val="%2."/>
        <w:lvlJc w:val="left"/>
        <w:pPr>
          <w:ind w:left="94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7BCC650">
        <w:start w:val="1"/>
        <w:numFmt w:val="decimal"/>
        <w:lvlText w:val="%3."/>
        <w:lvlJc w:val="left"/>
        <w:pPr>
          <w:ind w:left="116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92881AE">
        <w:start w:val="1"/>
        <w:numFmt w:val="decimal"/>
        <w:lvlText w:val="%4."/>
        <w:lvlJc w:val="left"/>
        <w:pPr>
          <w:ind w:left="138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F9C6514">
        <w:start w:val="1"/>
        <w:numFmt w:val="decimal"/>
        <w:lvlText w:val="%5."/>
        <w:lvlJc w:val="left"/>
        <w:pPr>
          <w:ind w:left="160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E405CE">
        <w:start w:val="1"/>
        <w:numFmt w:val="decimal"/>
        <w:lvlText w:val="%6."/>
        <w:lvlJc w:val="left"/>
        <w:pPr>
          <w:ind w:left="18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14E6FA">
        <w:start w:val="1"/>
        <w:numFmt w:val="decimal"/>
        <w:lvlText w:val="%7."/>
        <w:lvlJc w:val="left"/>
        <w:pPr>
          <w:ind w:left="204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08A22A">
        <w:start w:val="1"/>
        <w:numFmt w:val="decimal"/>
        <w:lvlText w:val="%8."/>
        <w:lvlJc w:val="left"/>
        <w:pPr>
          <w:ind w:left="226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6C9BB6">
        <w:start w:val="1"/>
        <w:numFmt w:val="decimal"/>
        <w:lvlText w:val="%9."/>
        <w:lvlJc w:val="left"/>
        <w:pPr>
          <w:ind w:left="248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9"/>
  </w:num>
  <w:num w:numId="28">
    <w:abstractNumId w:val="22"/>
  </w:num>
  <w:num w:numId="29">
    <w:abstractNumId w:val="26"/>
  </w:num>
  <w:num w:numId="30">
    <w:abstractNumId w:val="18"/>
  </w:num>
  <w:num w:numId="31">
    <w:abstractNumId w:val="16"/>
  </w:num>
  <w:num w:numId="32">
    <w:abstractNumId w:val="16"/>
    <w:lvlOverride w:ilvl="0">
      <w:startOverride w:val="1"/>
      <w:lvl w:ilvl="0" w:tplc="612E9136">
        <w:start w:val="1"/>
        <w:numFmt w:val="lowerLetter"/>
        <w:lvlText w:val="%1)"/>
        <w:lvlJc w:val="left"/>
        <w:pPr>
          <w:tabs>
            <w:tab w:val="num" w:pos="1417"/>
          </w:tabs>
          <w:ind w:left="113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989DBC">
        <w:start w:val="1"/>
        <w:numFmt w:val="lowerLetter"/>
        <w:lvlText w:val="%2)"/>
        <w:lvlJc w:val="left"/>
        <w:pPr>
          <w:tabs>
            <w:tab w:val="num" w:pos="1287"/>
          </w:tabs>
          <w:ind w:left="100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661422">
        <w:start w:val="1"/>
        <w:numFmt w:val="lowerLetter"/>
        <w:lvlText w:val="%3)"/>
        <w:lvlJc w:val="left"/>
        <w:pPr>
          <w:tabs>
            <w:tab w:val="num" w:pos="2007"/>
          </w:tabs>
          <w:ind w:left="17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C8E374">
        <w:start w:val="1"/>
        <w:numFmt w:val="lowerLetter"/>
        <w:lvlText w:val="%4)"/>
        <w:lvlJc w:val="left"/>
        <w:pPr>
          <w:tabs>
            <w:tab w:val="num" w:pos="2727"/>
          </w:tabs>
          <w:ind w:left="244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EF294">
        <w:start w:val="1"/>
        <w:numFmt w:val="lowerLetter"/>
        <w:lvlText w:val="%5)"/>
        <w:lvlJc w:val="left"/>
        <w:pPr>
          <w:tabs>
            <w:tab w:val="num" w:pos="3447"/>
          </w:tabs>
          <w:ind w:left="316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926F06">
        <w:start w:val="1"/>
        <w:numFmt w:val="lowerLetter"/>
        <w:lvlText w:val="%6)"/>
        <w:lvlJc w:val="left"/>
        <w:pPr>
          <w:tabs>
            <w:tab w:val="num" w:pos="4167"/>
          </w:tabs>
          <w:ind w:left="388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683130">
        <w:start w:val="1"/>
        <w:numFmt w:val="lowerLetter"/>
        <w:lvlText w:val="%7)"/>
        <w:lvlJc w:val="left"/>
        <w:pPr>
          <w:tabs>
            <w:tab w:val="num" w:pos="4887"/>
          </w:tabs>
          <w:ind w:left="460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941598">
        <w:start w:val="1"/>
        <w:numFmt w:val="lowerLetter"/>
        <w:lvlText w:val="%8)"/>
        <w:lvlJc w:val="left"/>
        <w:pPr>
          <w:tabs>
            <w:tab w:val="num" w:pos="5607"/>
          </w:tabs>
          <w:ind w:left="53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B4EDF0">
        <w:start w:val="1"/>
        <w:numFmt w:val="lowerLetter"/>
        <w:lvlText w:val="%9)"/>
        <w:lvlJc w:val="left"/>
        <w:pPr>
          <w:tabs>
            <w:tab w:val="num" w:pos="6327"/>
          </w:tabs>
          <w:ind w:left="604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6"/>
    <w:lvlOverride w:ilvl="0">
      <w:startOverride w:val="1"/>
      <w:lvl w:ilvl="0" w:tplc="612E9136">
        <w:start w:val="1"/>
        <w:numFmt w:val="lowerLetter"/>
        <w:lvlText w:val="%1)"/>
        <w:lvlJc w:val="left"/>
        <w:pPr>
          <w:tabs>
            <w:tab w:val="num" w:pos="1417"/>
          </w:tabs>
          <w:ind w:left="113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989DBC">
        <w:start w:val="1"/>
        <w:numFmt w:val="lowerLetter"/>
        <w:lvlText w:val="%2)"/>
        <w:lvlJc w:val="left"/>
        <w:pPr>
          <w:tabs>
            <w:tab w:val="num" w:pos="1287"/>
          </w:tabs>
          <w:ind w:left="100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661422">
        <w:start w:val="1"/>
        <w:numFmt w:val="lowerLetter"/>
        <w:lvlText w:val="%3)"/>
        <w:lvlJc w:val="left"/>
        <w:pPr>
          <w:tabs>
            <w:tab w:val="num" w:pos="2007"/>
          </w:tabs>
          <w:ind w:left="17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C8E374">
        <w:start w:val="1"/>
        <w:numFmt w:val="lowerLetter"/>
        <w:lvlText w:val="%4)"/>
        <w:lvlJc w:val="left"/>
        <w:pPr>
          <w:tabs>
            <w:tab w:val="num" w:pos="2727"/>
          </w:tabs>
          <w:ind w:left="244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EF294">
        <w:start w:val="1"/>
        <w:numFmt w:val="lowerLetter"/>
        <w:lvlText w:val="%5)"/>
        <w:lvlJc w:val="left"/>
        <w:pPr>
          <w:tabs>
            <w:tab w:val="num" w:pos="3447"/>
          </w:tabs>
          <w:ind w:left="316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926F06">
        <w:start w:val="1"/>
        <w:numFmt w:val="lowerLetter"/>
        <w:lvlText w:val="%6)"/>
        <w:lvlJc w:val="left"/>
        <w:pPr>
          <w:tabs>
            <w:tab w:val="num" w:pos="4167"/>
          </w:tabs>
          <w:ind w:left="388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683130">
        <w:start w:val="1"/>
        <w:numFmt w:val="lowerLetter"/>
        <w:lvlText w:val="%7)"/>
        <w:lvlJc w:val="left"/>
        <w:pPr>
          <w:tabs>
            <w:tab w:val="num" w:pos="4887"/>
          </w:tabs>
          <w:ind w:left="460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941598">
        <w:start w:val="1"/>
        <w:numFmt w:val="lowerLetter"/>
        <w:lvlText w:val="%8)"/>
        <w:lvlJc w:val="left"/>
        <w:pPr>
          <w:tabs>
            <w:tab w:val="num" w:pos="5607"/>
          </w:tabs>
          <w:ind w:left="53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B4EDF0">
        <w:start w:val="1"/>
        <w:numFmt w:val="lowerLetter"/>
        <w:lvlText w:val="%9)"/>
        <w:lvlJc w:val="left"/>
        <w:pPr>
          <w:tabs>
            <w:tab w:val="num" w:pos="6327"/>
          </w:tabs>
          <w:ind w:left="604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6"/>
    <w:lvlOverride w:ilvl="0">
      <w:startOverride w:val="1"/>
      <w:lvl w:ilvl="0" w:tplc="612E9136">
        <w:start w:val="1"/>
        <w:numFmt w:val="lowerLetter"/>
        <w:lvlText w:val="%1)"/>
        <w:lvlJc w:val="left"/>
        <w:pPr>
          <w:tabs>
            <w:tab w:val="num" w:pos="1417"/>
          </w:tabs>
          <w:ind w:left="1134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989DBC">
        <w:start w:val="1"/>
        <w:numFmt w:val="lowerLetter"/>
        <w:lvlText w:val="%2)"/>
        <w:lvlJc w:val="left"/>
        <w:pPr>
          <w:tabs>
            <w:tab w:val="num" w:pos="1287"/>
          </w:tabs>
          <w:ind w:left="100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661422">
        <w:start w:val="1"/>
        <w:numFmt w:val="lowerLetter"/>
        <w:lvlText w:val="%3)"/>
        <w:lvlJc w:val="left"/>
        <w:pPr>
          <w:tabs>
            <w:tab w:val="num" w:pos="2007"/>
          </w:tabs>
          <w:ind w:left="17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C8E374">
        <w:start w:val="1"/>
        <w:numFmt w:val="lowerLetter"/>
        <w:lvlText w:val="%4)"/>
        <w:lvlJc w:val="left"/>
        <w:pPr>
          <w:tabs>
            <w:tab w:val="num" w:pos="2727"/>
          </w:tabs>
          <w:ind w:left="244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9EF294">
        <w:start w:val="1"/>
        <w:numFmt w:val="lowerLetter"/>
        <w:lvlText w:val="%5)"/>
        <w:lvlJc w:val="left"/>
        <w:pPr>
          <w:tabs>
            <w:tab w:val="num" w:pos="3447"/>
          </w:tabs>
          <w:ind w:left="316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926F06">
        <w:start w:val="1"/>
        <w:numFmt w:val="lowerLetter"/>
        <w:lvlText w:val="%6)"/>
        <w:lvlJc w:val="left"/>
        <w:pPr>
          <w:tabs>
            <w:tab w:val="num" w:pos="4167"/>
          </w:tabs>
          <w:ind w:left="388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683130">
        <w:start w:val="1"/>
        <w:numFmt w:val="lowerLetter"/>
        <w:lvlText w:val="%7)"/>
        <w:lvlJc w:val="left"/>
        <w:pPr>
          <w:tabs>
            <w:tab w:val="num" w:pos="4887"/>
          </w:tabs>
          <w:ind w:left="460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941598">
        <w:start w:val="1"/>
        <w:numFmt w:val="lowerLetter"/>
        <w:lvlText w:val="%8)"/>
        <w:lvlJc w:val="left"/>
        <w:pPr>
          <w:tabs>
            <w:tab w:val="num" w:pos="5607"/>
          </w:tabs>
          <w:ind w:left="532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B4EDF0">
        <w:start w:val="1"/>
        <w:numFmt w:val="lowerLetter"/>
        <w:lvlText w:val="%9)"/>
        <w:lvlJc w:val="left"/>
        <w:pPr>
          <w:tabs>
            <w:tab w:val="num" w:pos="6327"/>
          </w:tabs>
          <w:ind w:left="604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7"/>
  </w:num>
  <w:num w:numId="36">
    <w:abstractNumId w:val="9"/>
  </w:num>
  <w:num w:numId="37">
    <w:abstractNumId w:val="25"/>
  </w:num>
  <w:num w:numId="38">
    <w:abstractNumId w:val="11"/>
  </w:num>
  <w:num w:numId="39">
    <w:abstractNumId w:val="12"/>
  </w:num>
  <w:num w:numId="4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78E"/>
    <w:rsid w:val="00080AFB"/>
    <w:rsid w:val="000F0E8F"/>
    <w:rsid w:val="00135FCB"/>
    <w:rsid w:val="00175D46"/>
    <w:rsid w:val="001D75D9"/>
    <w:rsid w:val="00202C6E"/>
    <w:rsid w:val="00203FAD"/>
    <w:rsid w:val="00241F12"/>
    <w:rsid w:val="002569E4"/>
    <w:rsid w:val="00267BA9"/>
    <w:rsid w:val="00270616"/>
    <w:rsid w:val="002872A2"/>
    <w:rsid w:val="002D5DAA"/>
    <w:rsid w:val="002E2884"/>
    <w:rsid w:val="00354926"/>
    <w:rsid w:val="00364CAC"/>
    <w:rsid w:val="003929FA"/>
    <w:rsid w:val="003A50D0"/>
    <w:rsid w:val="003B63AC"/>
    <w:rsid w:val="0041349A"/>
    <w:rsid w:val="00455242"/>
    <w:rsid w:val="004A03DF"/>
    <w:rsid w:val="00557949"/>
    <w:rsid w:val="005610FC"/>
    <w:rsid w:val="005611E1"/>
    <w:rsid w:val="005D2A4F"/>
    <w:rsid w:val="00617FDE"/>
    <w:rsid w:val="00625754"/>
    <w:rsid w:val="006E00B9"/>
    <w:rsid w:val="0070556F"/>
    <w:rsid w:val="00715445"/>
    <w:rsid w:val="00742E58"/>
    <w:rsid w:val="007542A3"/>
    <w:rsid w:val="00771852"/>
    <w:rsid w:val="00772CC5"/>
    <w:rsid w:val="007A42C9"/>
    <w:rsid w:val="007A5550"/>
    <w:rsid w:val="007B6EBF"/>
    <w:rsid w:val="007C1E99"/>
    <w:rsid w:val="00803311"/>
    <w:rsid w:val="00853532"/>
    <w:rsid w:val="00857C46"/>
    <w:rsid w:val="008638D4"/>
    <w:rsid w:val="008C4BED"/>
    <w:rsid w:val="00926CCD"/>
    <w:rsid w:val="009724D5"/>
    <w:rsid w:val="009772BB"/>
    <w:rsid w:val="009B5732"/>
    <w:rsid w:val="009D394C"/>
    <w:rsid w:val="00A00B7F"/>
    <w:rsid w:val="00A23E0E"/>
    <w:rsid w:val="00A32C29"/>
    <w:rsid w:val="00A33315"/>
    <w:rsid w:val="00A334C2"/>
    <w:rsid w:val="00A5730D"/>
    <w:rsid w:val="00A74EDB"/>
    <w:rsid w:val="00AA3F74"/>
    <w:rsid w:val="00AA5B3E"/>
    <w:rsid w:val="00AA7A8A"/>
    <w:rsid w:val="00AC05F3"/>
    <w:rsid w:val="00B00B29"/>
    <w:rsid w:val="00B0173F"/>
    <w:rsid w:val="00B6386F"/>
    <w:rsid w:val="00CE3885"/>
    <w:rsid w:val="00D0770F"/>
    <w:rsid w:val="00D30589"/>
    <w:rsid w:val="00D354DA"/>
    <w:rsid w:val="00D90126"/>
    <w:rsid w:val="00DA7F09"/>
    <w:rsid w:val="00DF799D"/>
    <w:rsid w:val="00E112BF"/>
    <w:rsid w:val="00E332A8"/>
    <w:rsid w:val="00E623FD"/>
    <w:rsid w:val="00E75761"/>
    <w:rsid w:val="00E8792C"/>
    <w:rsid w:val="00EE270E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D5DAA"/>
    <w:rPr>
      <w:rFonts w:ascii="Calibri" w:eastAsia="Times New Roman" w:hAnsi="Calibri" w:cs="Times New Roman"/>
    </w:rPr>
  </w:style>
  <w:style w:type="paragraph" w:styleId="10">
    <w:name w:val="heading 1"/>
    <w:basedOn w:val="a2"/>
    <w:link w:val="11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2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2"/>
    <w:link w:val="a7"/>
    <w:uiPriority w:val="34"/>
    <w:qFormat/>
    <w:rsid w:val="002D5DAA"/>
    <w:pPr>
      <w:ind w:left="720"/>
      <w:contextualSpacing/>
    </w:pPr>
  </w:style>
  <w:style w:type="table" w:styleId="a8">
    <w:name w:val="Table Grid"/>
    <w:basedOn w:val="a4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3"/>
    <w:link w:val="10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3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5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3">
    <w:name w:val="Основной шрифт абзаца1"/>
    <w:rsid w:val="00270616"/>
  </w:style>
  <w:style w:type="character" w:customStyle="1" w:styleId="a9">
    <w:name w:val="Текст выноски Знак"/>
    <w:link w:val="aa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c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e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f1">
    <w:name w:val="page number"/>
    <w:basedOn w:val="13"/>
    <w:rsid w:val="00270616"/>
  </w:style>
  <w:style w:type="character" w:customStyle="1" w:styleId="af2">
    <w:name w:val="Символ сноски"/>
    <w:rsid w:val="00270616"/>
    <w:rPr>
      <w:vertAlign w:val="superscript"/>
    </w:rPr>
  </w:style>
  <w:style w:type="character" w:styleId="af3">
    <w:name w:val="Emphasis"/>
    <w:qFormat/>
    <w:rsid w:val="00270616"/>
    <w:rPr>
      <w:i/>
      <w:iCs/>
    </w:rPr>
  </w:style>
  <w:style w:type="character" w:styleId="af4">
    <w:name w:val="Hyperlink"/>
    <w:uiPriority w:val="99"/>
    <w:rsid w:val="00270616"/>
    <w:rPr>
      <w:color w:val="0000FF"/>
    </w:rPr>
  </w:style>
  <w:style w:type="character" w:customStyle="1" w:styleId="af5">
    <w:name w:val="Символ нумерации"/>
    <w:rsid w:val="00270616"/>
  </w:style>
  <w:style w:type="character" w:customStyle="1" w:styleId="af6">
    <w:name w:val="Маркеры списка"/>
    <w:rsid w:val="00270616"/>
    <w:rPr>
      <w:rFonts w:ascii="OpenSymbol" w:eastAsia="OpenSymbol" w:hAnsi="OpenSymbol" w:cs="OpenSymbol"/>
    </w:rPr>
  </w:style>
  <w:style w:type="character" w:styleId="af7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4">
    <w:name w:val="Заголовок1"/>
    <w:basedOn w:val="a2"/>
    <w:next w:val="af8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8">
    <w:name w:val="Body Text"/>
    <w:basedOn w:val="a2"/>
    <w:link w:val="15"/>
    <w:rsid w:val="00270616"/>
    <w:pPr>
      <w:suppressAutoHyphens/>
      <w:spacing w:after="120"/>
    </w:pPr>
    <w:rPr>
      <w:rFonts w:cs="Calibri"/>
    </w:rPr>
  </w:style>
  <w:style w:type="character" w:customStyle="1" w:styleId="15">
    <w:name w:val="Основной текст Знак1"/>
    <w:basedOn w:val="a3"/>
    <w:link w:val="af8"/>
    <w:rsid w:val="00270616"/>
    <w:rPr>
      <w:rFonts w:ascii="Calibri" w:eastAsia="Times New Roman" w:hAnsi="Calibri" w:cs="Calibri"/>
    </w:rPr>
  </w:style>
  <w:style w:type="paragraph" w:styleId="af9">
    <w:name w:val="List"/>
    <w:basedOn w:val="af8"/>
    <w:rsid w:val="00270616"/>
    <w:rPr>
      <w:rFonts w:cs="Arial Unicode MS"/>
    </w:rPr>
  </w:style>
  <w:style w:type="paragraph" w:styleId="afa">
    <w:name w:val="caption"/>
    <w:basedOn w:val="a2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6">
    <w:name w:val="Указатель1"/>
    <w:basedOn w:val="a2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b">
    <w:name w:val="No Spacing"/>
    <w:link w:val="afc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2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2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d">
    <w:name w:val="Верхний и нижний колонтитулы"/>
    <w:basedOn w:val="a2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e">
    <w:name w:val="footer"/>
    <w:basedOn w:val="a2"/>
    <w:link w:val="17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7">
    <w:name w:val="Нижний колонтитул Знак1"/>
    <w:basedOn w:val="a3"/>
    <w:link w:val="afe"/>
    <w:uiPriority w:val="99"/>
    <w:rsid w:val="00270616"/>
    <w:rPr>
      <w:rFonts w:ascii="Calibri" w:eastAsia="Times New Roman" w:hAnsi="Calibri" w:cs="Calibri"/>
    </w:rPr>
  </w:style>
  <w:style w:type="paragraph" w:styleId="aff">
    <w:name w:val="Body Text Indent"/>
    <w:aliases w:val="текст,Основной текст 1,Нумерованный список !!,Надин стиль"/>
    <w:basedOn w:val="a2"/>
    <w:link w:val="18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aliases w:val="текст Знак1,Основной текст 1 Знак1,Нумерованный список !! Знак1,Надин стиль Знак1"/>
    <w:basedOn w:val="a3"/>
    <w:link w:val="aff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2"/>
    <w:link w:val="19"/>
    <w:rsid w:val="00270616"/>
    <w:pPr>
      <w:suppressAutoHyphens/>
    </w:pPr>
    <w:rPr>
      <w:rFonts w:cs="Calibri"/>
      <w:sz w:val="20"/>
      <w:szCs w:val="20"/>
    </w:rPr>
  </w:style>
  <w:style w:type="character" w:customStyle="1" w:styleId="19">
    <w:name w:val="Текст сноски Знак1"/>
    <w:basedOn w:val="a3"/>
    <w:link w:val="aff0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a">
    <w:name w:val="Обычный (веб)1"/>
    <w:basedOn w:val="a2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1">
    <w:name w:val="header"/>
    <w:basedOn w:val="a2"/>
    <w:link w:val="1b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b">
    <w:name w:val="Верхний колонтитул Знак1"/>
    <w:basedOn w:val="a3"/>
    <w:link w:val="aff1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2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c">
    <w:name w:val="Текст выноски1"/>
    <w:basedOn w:val="a2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2"/>
    <w:rsid w:val="00270616"/>
    <w:pPr>
      <w:suppressLineNumbers/>
      <w:suppressAutoHyphens/>
    </w:pPr>
    <w:rPr>
      <w:rFonts w:cs="Calibri"/>
    </w:rPr>
  </w:style>
  <w:style w:type="paragraph" w:customStyle="1" w:styleId="aff3">
    <w:name w:val="Заголовок таблицы"/>
    <w:basedOn w:val="aff2"/>
    <w:rsid w:val="00270616"/>
    <w:pPr>
      <w:jc w:val="center"/>
    </w:pPr>
    <w:rPr>
      <w:b/>
      <w:bCs/>
    </w:rPr>
  </w:style>
  <w:style w:type="paragraph" w:customStyle="1" w:styleId="1d">
    <w:name w:val="Абзац списка1"/>
    <w:basedOn w:val="a2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4">
    <w:name w:val="Normal (Web)"/>
    <w:basedOn w:val="a2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5"/>
    <w:uiPriority w:val="99"/>
    <w:semiHidden/>
    <w:unhideWhenUsed/>
    <w:rsid w:val="00270616"/>
  </w:style>
  <w:style w:type="paragraph" w:styleId="32">
    <w:name w:val="Body Text Indent 3"/>
    <w:basedOn w:val="a2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3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e">
    <w:name w:val="Знак1"/>
    <w:basedOn w:val="a2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">
    <w:name w:val="Стиль1"/>
    <w:basedOn w:val="a2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0">
    <w:name w:val="Сетка таблицы1"/>
    <w:basedOn w:val="a4"/>
    <w:next w:val="a8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2"/>
    <w:link w:val="a9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1">
    <w:name w:val="Текст выноски Знак1"/>
    <w:basedOn w:val="a3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5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2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3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5"/>
    <w:uiPriority w:val="99"/>
    <w:semiHidden/>
    <w:unhideWhenUsed/>
    <w:rsid w:val="00270616"/>
  </w:style>
  <w:style w:type="character" w:customStyle="1" w:styleId="a7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6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c">
    <w:name w:val="Без интервала Знак"/>
    <w:link w:val="afb"/>
    <w:uiPriority w:val="1"/>
    <w:rsid w:val="00270616"/>
    <w:rPr>
      <w:rFonts w:ascii="Calibri" w:eastAsia="Times New Roman" w:hAnsi="Calibri" w:cs="Calibri"/>
    </w:rPr>
  </w:style>
  <w:style w:type="paragraph" w:customStyle="1" w:styleId="24">
    <w:name w:val="Абзац списка2"/>
    <w:basedOn w:val="a2"/>
    <w:rsid w:val="0000478E"/>
    <w:pPr>
      <w:suppressAutoHyphens/>
      <w:spacing w:after="0"/>
      <w:ind w:left="720"/>
      <w:contextualSpacing/>
    </w:pPr>
    <w:rPr>
      <w:rFonts w:cs="Calibri"/>
    </w:rPr>
  </w:style>
  <w:style w:type="numbering" w:customStyle="1" w:styleId="a">
    <w:name w:val="С числами"/>
    <w:rsid w:val="00455242"/>
    <w:pPr>
      <w:numPr>
        <w:numId w:val="1"/>
      </w:numPr>
    </w:pPr>
  </w:style>
  <w:style w:type="numbering" w:customStyle="1" w:styleId="a0">
    <w:name w:val="С буквами"/>
    <w:rsid w:val="00455242"/>
    <w:pPr>
      <w:numPr>
        <w:numId w:val="3"/>
      </w:numPr>
    </w:pPr>
  </w:style>
  <w:style w:type="numbering" w:customStyle="1" w:styleId="1">
    <w:name w:val="Импортированный стиль 1"/>
    <w:rsid w:val="00455242"/>
    <w:pPr>
      <w:numPr>
        <w:numId w:val="6"/>
      </w:numPr>
    </w:pPr>
  </w:style>
  <w:style w:type="numbering" w:customStyle="1" w:styleId="a1">
    <w:name w:val="Пункты"/>
    <w:rsid w:val="00455242"/>
    <w:pPr>
      <w:numPr>
        <w:numId w:val="10"/>
      </w:numPr>
    </w:pPr>
  </w:style>
  <w:style w:type="numbering" w:customStyle="1" w:styleId="0">
    <w:name w:val="С числами.0"/>
    <w:rsid w:val="00455242"/>
    <w:pPr>
      <w:numPr>
        <w:numId w:val="27"/>
      </w:numPr>
    </w:pPr>
  </w:style>
  <w:style w:type="numbering" w:customStyle="1" w:styleId="00">
    <w:name w:val="С числами.0.0"/>
    <w:rsid w:val="00455242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D5DAA"/>
    <w:rPr>
      <w:rFonts w:ascii="Calibri" w:eastAsia="Times New Roman" w:hAnsi="Calibri" w:cs="Times New Roman"/>
    </w:rPr>
  </w:style>
  <w:style w:type="paragraph" w:styleId="10">
    <w:name w:val="heading 1"/>
    <w:basedOn w:val="a2"/>
    <w:link w:val="11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2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2"/>
    <w:link w:val="a7"/>
    <w:uiPriority w:val="34"/>
    <w:qFormat/>
    <w:rsid w:val="002D5DAA"/>
    <w:pPr>
      <w:ind w:left="720"/>
      <w:contextualSpacing/>
    </w:pPr>
  </w:style>
  <w:style w:type="table" w:styleId="a8">
    <w:name w:val="Table Grid"/>
    <w:basedOn w:val="a4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3"/>
    <w:link w:val="10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3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5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3">
    <w:name w:val="Основной шрифт абзаца1"/>
    <w:rsid w:val="00270616"/>
  </w:style>
  <w:style w:type="character" w:customStyle="1" w:styleId="a9">
    <w:name w:val="Текст выноски Знак"/>
    <w:link w:val="aa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c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e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f1">
    <w:name w:val="page number"/>
    <w:basedOn w:val="13"/>
    <w:rsid w:val="00270616"/>
  </w:style>
  <w:style w:type="character" w:customStyle="1" w:styleId="af2">
    <w:name w:val="Символ сноски"/>
    <w:rsid w:val="00270616"/>
    <w:rPr>
      <w:vertAlign w:val="superscript"/>
    </w:rPr>
  </w:style>
  <w:style w:type="character" w:styleId="af3">
    <w:name w:val="Emphasis"/>
    <w:qFormat/>
    <w:rsid w:val="00270616"/>
    <w:rPr>
      <w:i/>
      <w:iCs/>
    </w:rPr>
  </w:style>
  <w:style w:type="character" w:styleId="af4">
    <w:name w:val="Hyperlink"/>
    <w:uiPriority w:val="99"/>
    <w:rsid w:val="00270616"/>
    <w:rPr>
      <w:color w:val="0000FF"/>
    </w:rPr>
  </w:style>
  <w:style w:type="character" w:customStyle="1" w:styleId="af5">
    <w:name w:val="Символ нумерации"/>
    <w:rsid w:val="00270616"/>
  </w:style>
  <w:style w:type="character" w:customStyle="1" w:styleId="af6">
    <w:name w:val="Маркеры списка"/>
    <w:rsid w:val="00270616"/>
    <w:rPr>
      <w:rFonts w:ascii="OpenSymbol" w:eastAsia="OpenSymbol" w:hAnsi="OpenSymbol" w:cs="OpenSymbol"/>
    </w:rPr>
  </w:style>
  <w:style w:type="character" w:styleId="af7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4">
    <w:name w:val="Заголовок1"/>
    <w:basedOn w:val="a2"/>
    <w:next w:val="af8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8">
    <w:name w:val="Body Text"/>
    <w:basedOn w:val="a2"/>
    <w:link w:val="15"/>
    <w:rsid w:val="00270616"/>
    <w:pPr>
      <w:suppressAutoHyphens/>
      <w:spacing w:after="120"/>
    </w:pPr>
    <w:rPr>
      <w:rFonts w:cs="Calibri"/>
    </w:rPr>
  </w:style>
  <w:style w:type="character" w:customStyle="1" w:styleId="15">
    <w:name w:val="Основной текст Знак1"/>
    <w:basedOn w:val="a3"/>
    <w:link w:val="af8"/>
    <w:rsid w:val="00270616"/>
    <w:rPr>
      <w:rFonts w:ascii="Calibri" w:eastAsia="Times New Roman" w:hAnsi="Calibri" w:cs="Calibri"/>
    </w:rPr>
  </w:style>
  <w:style w:type="paragraph" w:styleId="af9">
    <w:name w:val="List"/>
    <w:basedOn w:val="af8"/>
    <w:rsid w:val="00270616"/>
    <w:rPr>
      <w:rFonts w:cs="Arial Unicode MS"/>
    </w:rPr>
  </w:style>
  <w:style w:type="paragraph" w:styleId="afa">
    <w:name w:val="caption"/>
    <w:basedOn w:val="a2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6">
    <w:name w:val="Указатель1"/>
    <w:basedOn w:val="a2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b">
    <w:name w:val="No Spacing"/>
    <w:link w:val="afc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2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2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d">
    <w:name w:val="Верхний и нижний колонтитулы"/>
    <w:basedOn w:val="a2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e">
    <w:name w:val="footer"/>
    <w:basedOn w:val="a2"/>
    <w:link w:val="17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7">
    <w:name w:val="Нижний колонтитул Знак1"/>
    <w:basedOn w:val="a3"/>
    <w:link w:val="afe"/>
    <w:uiPriority w:val="99"/>
    <w:rsid w:val="00270616"/>
    <w:rPr>
      <w:rFonts w:ascii="Calibri" w:eastAsia="Times New Roman" w:hAnsi="Calibri" w:cs="Calibri"/>
    </w:rPr>
  </w:style>
  <w:style w:type="paragraph" w:styleId="aff">
    <w:name w:val="Body Text Indent"/>
    <w:aliases w:val="текст,Основной текст 1,Нумерованный список !!,Надин стиль"/>
    <w:basedOn w:val="a2"/>
    <w:link w:val="18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aliases w:val="текст Знак1,Основной текст 1 Знак1,Нумерованный список !! Знак1,Надин стиль Знак1"/>
    <w:basedOn w:val="a3"/>
    <w:link w:val="aff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2"/>
    <w:link w:val="19"/>
    <w:rsid w:val="00270616"/>
    <w:pPr>
      <w:suppressAutoHyphens/>
    </w:pPr>
    <w:rPr>
      <w:rFonts w:cs="Calibri"/>
      <w:sz w:val="20"/>
      <w:szCs w:val="20"/>
    </w:rPr>
  </w:style>
  <w:style w:type="character" w:customStyle="1" w:styleId="19">
    <w:name w:val="Текст сноски Знак1"/>
    <w:basedOn w:val="a3"/>
    <w:link w:val="aff0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a">
    <w:name w:val="Обычный (веб)1"/>
    <w:basedOn w:val="a2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1">
    <w:name w:val="header"/>
    <w:basedOn w:val="a2"/>
    <w:link w:val="1b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b">
    <w:name w:val="Верхний колонтитул Знак1"/>
    <w:basedOn w:val="a3"/>
    <w:link w:val="aff1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2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c">
    <w:name w:val="Текст выноски1"/>
    <w:basedOn w:val="a2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2"/>
    <w:rsid w:val="00270616"/>
    <w:pPr>
      <w:suppressLineNumbers/>
      <w:suppressAutoHyphens/>
    </w:pPr>
    <w:rPr>
      <w:rFonts w:cs="Calibri"/>
    </w:rPr>
  </w:style>
  <w:style w:type="paragraph" w:customStyle="1" w:styleId="aff3">
    <w:name w:val="Заголовок таблицы"/>
    <w:basedOn w:val="aff2"/>
    <w:rsid w:val="00270616"/>
    <w:pPr>
      <w:jc w:val="center"/>
    </w:pPr>
    <w:rPr>
      <w:b/>
      <w:bCs/>
    </w:rPr>
  </w:style>
  <w:style w:type="paragraph" w:customStyle="1" w:styleId="1d">
    <w:name w:val="Абзац списка1"/>
    <w:basedOn w:val="a2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4">
    <w:name w:val="Normal (Web)"/>
    <w:basedOn w:val="a2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5"/>
    <w:uiPriority w:val="99"/>
    <w:semiHidden/>
    <w:unhideWhenUsed/>
    <w:rsid w:val="00270616"/>
  </w:style>
  <w:style w:type="paragraph" w:styleId="32">
    <w:name w:val="Body Text Indent 3"/>
    <w:basedOn w:val="a2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3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e">
    <w:name w:val="Знак1"/>
    <w:basedOn w:val="a2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">
    <w:name w:val="Стиль1"/>
    <w:basedOn w:val="a2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0">
    <w:name w:val="Сетка таблицы1"/>
    <w:basedOn w:val="a4"/>
    <w:next w:val="a8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2"/>
    <w:link w:val="a9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1">
    <w:name w:val="Текст выноски Знак1"/>
    <w:basedOn w:val="a3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5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2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3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5"/>
    <w:uiPriority w:val="99"/>
    <w:semiHidden/>
    <w:unhideWhenUsed/>
    <w:rsid w:val="00270616"/>
  </w:style>
  <w:style w:type="character" w:customStyle="1" w:styleId="a7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6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c">
    <w:name w:val="Без интервала Знак"/>
    <w:link w:val="afb"/>
    <w:uiPriority w:val="1"/>
    <w:rsid w:val="00270616"/>
    <w:rPr>
      <w:rFonts w:ascii="Calibri" w:eastAsia="Times New Roman" w:hAnsi="Calibri" w:cs="Calibri"/>
    </w:rPr>
  </w:style>
  <w:style w:type="paragraph" w:customStyle="1" w:styleId="24">
    <w:name w:val="Абзац списка2"/>
    <w:basedOn w:val="a2"/>
    <w:rsid w:val="0000478E"/>
    <w:pPr>
      <w:suppressAutoHyphens/>
      <w:spacing w:after="0"/>
      <w:ind w:left="720"/>
      <w:contextualSpacing/>
    </w:pPr>
    <w:rPr>
      <w:rFonts w:cs="Calibri"/>
    </w:rPr>
  </w:style>
  <w:style w:type="numbering" w:customStyle="1" w:styleId="a">
    <w:name w:val="С числами"/>
    <w:rsid w:val="00455242"/>
    <w:pPr>
      <w:numPr>
        <w:numId w:val="1"/>
      </w:numPr>
    </w:pPr>
  </w:style>
  <w:style w:type="numbering" w:customStyle="1" w:styleId="a0">
    <w:name w:val="С буквами"/>
    <w:rsid w:val="00455242"/>
    <w:pPr>
      <w:numPr>
        <w:numId w:val="3"/>
      </w:numPr>
    </w:pPr>
  </w:style>
  <w:style w:type="numbering" w:customStyle="1" w:styleId="1">
    <w:name w:val="Импортированный стиль 1"/>
    <w:rsid w:val="00455242"/>
    <w:pPr>
      <w:numPr>
        <w:numId w:val="6"/>
      </w:numPr>
    </w:pPr>
  </w:style>
  <w:style w:type="numbering" w:customStyle="1" w:styleId="a1">
    <w:name w:val="Пункты"/>
    <w:rsid w:val="00455242"/>
    <w:pPr>
      <w:numPr>
        <w:numId w:val="10"/>
      </w:numPr>
    </w:pPr>
  </w:style>
  <w:style w:type="numbering" w:customStyle="1" w:styleId="0">
    <w:name w:val="С числами.0"/>
    <w:rsid w:val="00455242"/>
    <w:pPr>
      <w:numPr>
        <w:numId w:val="27"/>
      </w:numPr>
    </w:pPr>
  </w:style>
  <w:style w:type="numbering" w:customStyle="1" w:styleId="00">
    <w:name w:val="С числами.0.0"/>
    <w:rsid w:val="0045524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2025-12-22T07:03:00Z</dcterms:created>
  <dcterms:modified xsi:type="dcterms:W3CDTF">2025-12-22T07:03:00Z</dcterms:modified>
</cp:coreProperties>
</file>