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E3" w:rsidRPr="006E31C0" w:rsidRDefault="00AE75E3" w:rsidP="00396D9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AE75E3" w:rsidRPr="006E31C0" w:rsidRDefault="00AE75E3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88" w:rsidRPr="00A9087A" w:rsidRDefault="003B1088" w:rsidP="003B1088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</w:t>
      </w:r>
      <w:r w:rsidR="004674C4">
        <w:rPr>
          <w:rFonts w:ascii="Times New Roman" w:hAnsi="Times New Roman"/>
          <w:b/>
          <w:iCs/>
          <w:sz w:val="28"/>
          <w:szCs w:val="28"/>
        </w:rPr>
        <w:t xml:space="preserve">ри проведении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23267E">
        <w:rPr>
          <w:rFonts w:ascii="Times New Roman" w:hAnsi="Times New Roman"/>
          <w:b/>
          <w:iCs/>
          <w:sz w:val="28"/>
          <w:szCs w:val="28"/>
        </w:rPr>
        <w:t>:</w:t>
      </w:r>
    </w:p>
    <w:p w:rsidR="0030065D" w:rsidRDefault="003B1088" w:rsidP="003B108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D6204">
        <w:rPr>
          <w:rFonts w:ascii="Times New Roman" w:hAnsi="Times New Roman"/>
          <w:b/>
          <w:iCs/>
          <w:sz w:val="28"/>
          <w:szCs w:val="28"/>
        </w:rPr>
        <w:t>«</w:t>
      </w:r>
      <w:r w:rsidR="009D6204">
        <w:rPr>
          <w:rFonts w:ascii="Times New Roman" w:hAnsi="Times New Roman"/>
          <w:b/>
          <w:sz w:val="28"/>
          <w:szCs w:val="28"/>
        </w:rPr>
        <w:t>Зарубежный опыт обеспечения национальной безопасности и противодействия коррупции</w:t>
      </w:r>
      <w:r w:rsidR="009D6204">
        <w:rPr>
          <w:rFonts w:ascii="Times New Roman" w:hAnsi="Times New Roman"/>
          <w:b/>
          <w:iCs/>
          <w:sz w:val="28"/>
          <w:szCs w:val="28"/>
        </w:rPr>
        <w:t>»</w:t>
      </w:r>
    </w:p>
    <w:p w:rsidR="0030065D" w:rsidRDefault="0030065D" w:rsidP="00396D9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674C4" w:rsidRDefault="004674C4" w:rsidP="00396D9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674C4" w:rsidRDefault="0023267E" w:rsidP="0023267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030E2"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:rsidR="0023267E" w:rsidRDefault="0023267E" w:rsidP="0023267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23267E" w:rsidRDefault="0023267E" w:rsidP="0023267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3267E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23267E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23267E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 из перечня вопросов.</w:t>
      </w:r>
    </w:p>
    <w:p w:rsidR="0023267E" w:rsidRDefault="0023267E" w:rsidP="0023267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23267E" w:rsidRPr="0023267E" w:rsidRDefault="0023267E" w:rsidP="0023267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Оценка знаний по компетенциям:</w:t>
      </w:r>
      <w:r w:rsidRPr="0023267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3267E">
        <w:rPr>
          <w:rFonts w:ascii="Times New Roman" w:eastAsia="Calibri" w:hAnsi="Times New Roman"/>
          <w:b/>
          <w:bCs/>
          <w:sz w:val="28"/>
          <w:szCs w:val="28"/>
        </w:rPr>
        <w:t>ОПК-8, ПК-1</w:t>
      </w:r>
    </w:p>
    <w:p w:rsidR="0023267E" w:rsidRPr="0023267E" w:rsidRDefault="0023267E" w:rsidP="0023267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4674C4" w:rsidRDefault="004674C4" w:rsidP="0023267E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674C4" w:rsidRDefault="004674C4" w:rsidP="004674C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:rsidR="004674C4" w:rsidRDefault="004674C4" w:rsidP="004674C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Понятие и история развития коррупции в зарубежных странах. 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Признаки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Виды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направления антикоррупционной политики Германии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и предпосылки успешности противодействия коррупции в Сингапуре.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0" w:name="_Hlk99183821"/>
      <w:r>
        <w:rPr>
          <w:rFonts w:ascii="Times New Roman" w:hAnsi="Times New Roman"/>
          <w:iCs/>
          <w:sz w:val="28"/>
          <w:szCs w:val="28"/>
        </w:rPr>
        <w:t>Рекомендации Комитета министров Совета Европы от 11 мая 2000г. «О кодексах поведения для государственных служащих»?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задачи Центральной службы предотвращения коррупции Франции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Принципы антикоррупционной стратегии Китая.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1" w:name="_Hlk99184036"/>
      <w:r>
        <w:rPr>
          <w:rFonts w:ascii="Times New Roman" w:hAnsi="Times New Roman"/>
          <w:iCs/>
          <w:sz w:val="28"/>
          <w:szCs w:val="28"/>
        </w:rPr>
        <w:t xml:space="preserve">Каковы статус и основные полномочия </w:t>
      </w:r>
      <w:r>
        <w:rPr>
          <w:rFonts w:ascii="Times New Roman" w:hAnsi="Times New Roman"/>
          <w:iCs/>
          <w:sz w:val="28"/>
          <w:szCs w:val="28"/>
          <w:lang w:val="en-US"/>
        </w:rPr>
        <w:t>GRECO</w:t>
      </w:r>
      <w:r>
        <w:rPr>
          <w:rFonts w:ascii="Times New Roman" w:hAnsi="Times New Roman"/>
          <w:iCs/>
          <w:sz w:val="28"/>
          <w:szCs w:val="28"/>
          <w:lang w:bidi="ar-SY"/>
        </w:rPr>
        <w:t>?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2" w:name="_Hlk99184134"/>
      <w:bookmarkStart w:id="3" w:name="_Hlk99184233"/>
      <w:r>
        <w:rPr>
          <w:rFonts w:ascii="Times New Roman" w:hAnsi="Times New Roman"/>
          <w:iCs/>
          <w:sz w:val="28"/>
          <w:szCs w:val="28"/>
          <w:lang w:bidi="ar-SY"/>
        </w:rPr>
        <w:t>Механизмы противодействия коррупции зарубежных государств: общее и особенное.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4" w:name="_Hlk99184321"/>
      <w:r>
        <w:rPr>
          <w:rFonts w:ascii="Times New Roman" w:hAnsi="Times New Roman"/>
          <w:iCs/>
          <w:sz w:val="28"/>
          <w:szCs w:val="28"/>
          <w:lang w:bidi="ar-SY"/>
        </w:rPr>
        <w:t>Организационно-правовые основы сотрудничества России с международными структурами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Китайский опыт противодействия коррупции. 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Причины и условия российской коррупции. 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Американский опыт противодействия коррупции. 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Европейский опыт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Опыт Германии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Опыт Сингапура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Опыт Франции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Опыт ОАЭ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Опыт Швеции противодействия коррупции.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Борьба с коррупцией в Канаде.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Борьба с коррупцией в Гонконге.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Борьба с коррупцией в Южной Корее.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5" w:name="_Hlk99276765"/>
      <w:r>
        <w:rPr>
          <w:rFonts w:ascii="Times New Roman" w:hAnsi="Times New Roman"/>
          <w:iCs/>
          <w:sz w:val="28"/>
          <w:szCs w:val="28"/>
        </w:rPr>
        <w:t>Наказание за взяточничество во Франции</w:t>
      </w:r>
      <w:bookmarkEnd w:id="5"/>
      <w:r>
        <w:rPr>
          <w:rFonts w:ascii="Times New Roman" w:hAnsi="Times New Roman"/>
          <w:iCs/>
          <w:sz w:val="28"/>
          <w:szCs w:val="28"/>
        </w:rPr>
        <w:t>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Наказание за взяточничество в Канаде.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Наказание за взяточничество в Германии.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Наказание за взяточничество в Великобритании.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Наказание за взяточничество в Италии.</w:t>
      </w:r>
    </w:p>
    <w:p w:rsid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Международные антикоррупционные стандарты и проблемы их реализации в Российской Федерации.</w:t>
      </w:r>
    </w:p>
    <w:p w:rsidR="004674C4" w:rsidRPr="004674C4" w:rsidRDefault="004674C4" w:rsidP="004674C4">
      <w:pPr>
        <w:pStyle w:val="a5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Стратегии национальной безопасности в зарубежных странах</w:t>
      </w:r>
      <w:bookmarkEnd w:id="0"/>
      <w:bookmarkEnd w:id="1"/>
      <w:bookmarkEnd w:id="2"/>
      <w:bookmarkEnd w:id="3"/>
      <w:bookmarkEnd w:id="4"/>
      <w:r w:rsidRPr="008E3DF8">
        <w:rPr>
          <w:rFonts w:ascii="Times New Roman" w:hAnsi="Times New Roman"/>
          <w:iCs/>
          <w:sz w:val="28"/>
          <w:szCs w:val="28"/>
        </w:rPr>
        <w:t>.</w:t>
      </w:r>
    </w:p>
    <w:p w:rsidR="004674C4" w:rsidRDefault="004674C4" w:rsidP="00643E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44BD6" w:rsidRPr="00444BD6" w:rsidRDefault="00444BD6" w:rsidP="00444BD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44BD6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444BD6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44BD6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751FEA" w:rsidRDefault="00751FEA" w:rsidP="00643E4A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3B1088" w:rsidRDefault="00643E4A" w:rsidP="00444BD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ОПК-8, ПК-1</w:t>
      </w:r>
    </w:p>
    <w:p w:rsidR="00643E4A" w:rsidRDefault="00643E4A" w:rsidP="00643E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065D" w:rsidRDefault="009D6204" w:rsidP="00396D9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</w:t>
      </w:r>
      <w:r w:rsidR="00643E4A">
        <w:rPr>
          <w:rFonts w:ascii="Times New Roman" w:hAnsi="Times New Roman"/>
          <w:b/>
          <w:bCs/>
          <w:iCs/>
          <w:sz w:val="28"/>
          <w:szCs w:val="28"/>
        </w:rPr>
        <w:t>ерный перечень тестовых заданий</w:t>
      </w:r>
    </w:p>
    <w:p w:rsidR="00396D94" w:rsidRDefault="00396D94" w:rsidP="00396D94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_Hlk99186003"/>
      <w:r>
        <w:rPr>
          <w:rFonts w:ascii="Times New Roman" w:hAnsi="Times New Roman"/>
          <w:b/>
          <w:bCs/>
          <w:sz w:val="28"/>
          <w:szCs w:val="28"/>
        </w:rPr>
        <w:t>В какой стране для проведения в жизнь государственной политики в сфере противодействия коррупции был создан постоянно действующий специализированный орган – Бюро по расследованию случаев коррупции, наделенное политической и функциональной самостоятельностью?</w:t>
      </w:r>
    </w:p>
    <w:p w:rsidR="0030065D" w:rsidRDefault="009D6204" w:rsidP="00643E4A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Китай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Сингапур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ФРГ</w:t>
      </w:r>
      <w:r w:rsidR="00654B71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bookmarkEnd w:id="6"/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Наиболее коррумпированными государствами, согласно исследованиям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Трансперенси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Интернешнл, являются:</w:t>
      </w:r>
    </w:p>
    <w:p w:rsidR="0030065D" w:rsidRDefault="009D6204" w:rsidP="00643E4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Швейцария, Сингапур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Нидерланды и Канада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Ливан и Нигерия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Швеция, Норвегия</w:t>
      </w:r>
      <w:r w:rsidR="00654B71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Сводный агрегированный индикатор, который определяет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Трансперенси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Интернешнл, рассчитываемый на основе статистических данных и информации, полученной из экспертных источников, называется:</w:t>
      </w:r>
    </w:p>
    <w:p w:rsidR="0030065D" w:rsidRDefault="009D6204" w:rsidP="00643E4A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восприятия коррупции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Верховенства Закона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недобросовестного использования должностных полномочий</w:t>
      </w:r>
      <w:r w:rsidR="00654B71" w:rsidRPr="00654B71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Коррупционный компонент политического риска</w:t>
      </w:r>
    </w:p>
    <w:p w:rsidR="00396D94" w:rsidRDefault="00396D94" w:rsidP="00396D94">
      <w:pPr>
        <w:tabs>
          <w:tab w:val="left" w:pos="425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_Hlk99186301"/>
      <w:r>
        <w:rPr>
          <w:rFonts w:ascii="Times New Roman" w:hAnsi="Times New Roman"/>
          <w:b/>
          <w:bCs/>
          <w:sz w:val="28"/>
          <w:szCs w:val="28"/>
        </w:rPr>
        <w:t>В какой стране с целью противодействия коррупции принят следующий ряд нормативных правовых актов: «Кодекс этики правительственной службы», закон «О реформе Закона об этике», «Принципы этики поведения должностных лиц и служащих государственного аппарата»?</w:t>
      </w:r>
    </w:p>
    <w:p w:rsidR="0030065D" w:rsidRDefault="009D6204" w:rsidP="00643E4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Канада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Мексика</w:t>
      </w:r>
      <w:r w:rsidR="00654B71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</w:t>
      </w:r>
      <w:r w:rsidR="00654B71">
        <w:rPr>
          <w:rFonts w:ascii="Times New Roman" w:hAnsi="Times New Roman"/>
          <w:sz w:val="28"/>
          <w:szCs w:val="28"/>
          <w:lang w:val="en-US"/>
        </w:rPr>
        <w:t>.</w:t>
      </w:r>
    </w:p>
    <w:p w:rsidR="00396D94" w:rsidRDefault="00396D94" w:rsidP="00396D94">
      <w:pPr>
        <w:tabs>
          <w:tab w:val="left" w:pos="425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bookmarkEnd w:id="7"/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десятку государств, наименее подверженных коррупции, входят:</w:t>
      </w:r>
    </w:p>
    <w:p w:rsidR="0030065D" w:rsidRDefault="009D6204" w:rsidP="00643E4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Новая Зеландия и Финляндия</w:t>
      </w:r>
      <w:r w:rsidR="0094093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Ливан и Нигерия</w:t>
      </w:r>
      <w:r w:rsidR="0094093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 и Норвегия</w:t>
      </w:r>
      <w:r w:rsidR="0094093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Люксембург и Камерун</w:t>
      </w:r>
      <w:r w:rsidR="006C0B65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Определение коррупции в США дано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0065D" w:rsidRDefault="009D6204" w:rsidP="00643E4A">
      <w:pPr>
        <w:pStyle w:val="a5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Законе</w:t>
      </w:r>
      <w:proofErr w:type="gramEnd"/>
      <w:r>
        <w:rPr>
          <w:rFonts w:ascii="Times New Roman" w:hAnsi="Times New Roman"/>
          <w:sz w:val="28"/>
          <w:szCs w:val="28"/>
        </w:rPr>
        <w:t xml:space="preserve"> о борьбе с коррупцией, который принят в 1976г.</w:t>
      </w:r>
      <w:r w:rsidR="006C0B65" w:rsidRPr="006C0B65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Законе</w:t>
      </w:r>
      <w:proofErr w:type="gramEnd"/>
      <w:r>
        <w:rPr>
          <w:rFonts w:ascii="Times New Roman" w:hAnsi="Times New Roman"/>
          <w:sz w:val="28"/>
          <w:szCs w:val="28"/>
        </w:rPr>
        <w:t xml:space="preserve"> о борьбе с коррупцией, который принят в 1977г.</w:t>
      </w:r>
      <w:r w:rsidR="006C0B65" w:rsidRPr="006C0B65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Законе</w:t>
      </w:r>
      <w:proofErr w:type="gramEnd"/>
      <w:r>
        <w:rPr>
          <w:rFonts w:ascii="Times New Roman" w:hAnsi="Times New Roman"/>
          <w:sz w:val="28"/>
          <w:szCs w:val="28"/>
        </w:rPr>
        <w:t xml:space="preserve"> о борьбе с коррупцией, который принят в 1978г.</w:t>
      </w:r>
      <w:r w:rsidR="006C0B65" w:rsidRPr="006C0B65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Законе</w:t>
      </w:r>
      <w:proofErr w:type="gramEnd"/>
      <w:r>
        <w:rPr>
          <w:rFonts w:ascii="Times New Roman" w:hAnsi="Times New Roman"/>
          <w:sz w:val="28"/>
          <w:szCs w:val="28"/>
        </w:rPr>
        <w:t xml:space="preserve"> о борьбе с коррупцией, который принят в 1979г.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двадцатку наименее коррумпированных госуда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рств вх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одят:</w:t>
      </w:r>
    </w:p>
    <w:p w:rsidR="0030065D" w:rsidRDefault="009D6204" w:rsidP="00643E4A">
      <w:pPr>
        <w:pStyle w:val="a5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Финляндия, Швеция, Швейцария, Норвегия, Сингапур</w:t>
      </w:r>
      <w:r w:rsidR="00CB0584" w:rsidRPr="00CB058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Южный Судан, Сомали, Сингапур, Нидерланды</w:t>
      </w:r>
      <w:r w:rsidR="00CB0584" w:rsidRPr="00CB058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Сирия, Йемен, Германия, Люксембург, Великобритания</w:t>
      </w:r>
      <w:r w:rsidR="00CB0584" w:rsidRPr="00CB058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Ливия, Ирак, Швеция, Швейцария, Норвегия</w:t>
      </w:r>
      <w:r w:rsidR="00CB0584" w:rsidRPr="00CB0584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Самим жестким антикоррупционным зак</w:t>
      </w:r>
      <w:r w:rsidR="00536FB4">
        <w:rPr>
          <w:rFonts w:ascii="Times New Roman" w:hAnsi="Times New Roman"/>
          <w:b/>
          <w:bCs/>
          <w:sz w:val="28"/>
          <w:szCs w:val="28"/>
        </w:rPr>
        <w:t>онодательством в мире является:</w:t>
      </w:r>
    </w:p>
    <w:p w:rsidR="0030065D" w:rsidRDefault="009D6204" w:rsidP="00643E4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Саудовской Аравии</w:t>
      </w:r>
      <w:r w:rsidR="00536FB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Китая</w:t>
      </w:r>
      <w:r w:rsidR="00536FB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</w:t>
      </w:r>
      <w:proofErr w:type="gramStart"/>
      <w:r>
        <w:rPr>
          <w:rFonts w:ascii="Times New Roman" w:hAnsi="Times New Roman"/>
          <w:sz w:val="28"/>
          <w:szCs w:val="28"/>
        </w:rPr>
        <w:t>о ОАЭ</w:t>
      </w:r>
      <w:proofErr w:type="gramEnd"/>
      <w:r w:rsidR="00536FB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США</w:t>
      </w:r>
      <w:r w:rsidR="00536FB4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Согласно Конституции, за коррупционное преступление президенту США может быть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объявлен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0065D" w:rsidRDefault="009D6204" w:rsidP="00643E4A">
      <w:pPr>
        <w:pStyle w:val="a5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Импичмент</w:t>
      </w:r>
      <w:r w:rsidR="00536FB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536FB4" w:rsidP="00643E4A">
      <w:pPr>
        <w:pStyle w:val="a5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Смертная казнь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536FB4" w:rsidP="00643E4A">
      <w:pPr>
        <w:pStyle w:val="a5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536FB4" w:rsidP="00643E4A">
      <w:pPr>
        <w:pStyle w:val="a5"/>
        <w:numPr>
          <w:ilvl w:val="0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Увольнение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 о контроле над организованной </w:t>
      </w:r>
      <w:r w:rsidR="00396D94">
        <w:rPr>
          <w:rFonts w:ascii="Times New Roman" w:hAnsi="Times New Roman"/>
          <w:b/>
          <w:bCs/>
          <w:sz w:val="28"/>
          <w:szCs w:val="28"/>
        </w:rPr>
        <w:t>преступностью в США был принят:</w:t>
      </w:r>
    </w:p>
    <w:p w:rsidR="0030065D" w:rsidRDefault="009D6204" w:rsidP="00643E4A">
      <w:pPr>
        <w:pStyle w:val="a5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1969 году</w:t>
      </w:r>
      <w:r w:rsidR="005B14A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1970 году</w:t>
      </w:r>
      <w:r w:rsidR="005B14A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1971 году</w:t>
      </w:r>
      <w:r w:rsidR="005B14A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1972 году</w:t>
      </w:r>
      <w:r w:rsidR="005B14A6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Ключевой деталью закона о контроле над организованной преступностью в США стало то, что он направлен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0065D" w:rsidRDefault="009D6204" w:rsidP="00643E4A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преступную организацию в целом,</w:t>
      </w:r>
      <w:r w:rsidR="00A574EF">
        <w:rPr>
          <w:rFonts w:ascii="Times New Roman" w:hAnsi="Times New Roman"/>
          <w:sz w:val="28"/>
          <w:szCs w:val="28"/>
        </w:rPr>
        <w:t xml:space="preserve"> а не на отдельных взяточников</w:t>
      </w:r>
      <w:r w:rsidR="00A574EF" w:rsidRPr="00A574EF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коррупционеров</w:t>
      </w:r>
      <w:r w:rsidR="00A574EF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преступную организацию и на отдельных взяточников</w:t>
      </w:r>
      <w:r w:rsidR="00A574EF" w:rsidRPr="00A574EF">
        <w:rPr>
          <w:rFonts w:ascii="Times New Roman" w:hAnsi="Times New Roman"/>
          <w:sz w:val="28"/>
          <w:szCs w:val="28"/>
        </w:rPr>
        <w:t>;</w:t>
      </w:r>
    </w:p>
    <w:p w:rsidR="0030065D" w:rsidRDefault="00A574EF" w:rsidP="00643E4A">
      <w:pPr>
        <w:pStyle w:val="a5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отдельные взяточники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отдельные коррупционеры</w:t>
      </w:r>
      <w:r w:rsidR="00A574EF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Одним из показательных примеров практики успешной борьбы с коррупцией является:</w:t>
      </w:r>
    </w:p>
    <w:p w:rsidR="0030065D" w:rsidRDefault="009D6204" w:rsidP="00643E4A">
      <w:pPr>
        <w:pStyle w:val="a5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Китай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Сингапур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Германия</w:t>
      </w:r>
      <w:r w:rsidR="008C3509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Антикоррупционные реформы, проведенные в Сингапуре во второй половине ХХ века, опирались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30065D" w:rsidRDefault="009D6204" w:rsidP="00643E4A">
      <w:pPr>
        <w:pStyle w:val="a5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законодательное поле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репрессивного механизма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8C3509" w:rsidP="00643E4A">
      <w:pPr>
        <w:pStyle w:val="a5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традиции;</w:t>
      </w:r>
    </w:p>
    <w:p w:rsidR="0030065D" w:rsidRDefault="009D6204" w:rsidP="00643E4A">
      <w:pPr>
        <w:pStyle w:val="a5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чиновников</w:t>
      </w:r>
      <w:r w:rsidR="008C3509">
        <w:rPr>
          <w:rFonts w:ascii="Times New Roman" w:hAnsi="Times New Roman"/>
          <w:sz w:val="28"/>
          <w:szCs w:val="28"/>
          <w:lang w:val="en-US"/>
        </w:rPr>
        <w:t>.</w:t>
      </w:r>
    </w:p>
    <w:p w:rsidR="00646960" w:rsidRDefault="00646960" w:rsidP="00643E4A">
      <w:pPr>
        <w:pStyle w:val="a5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Наивысшие успехи по борьбе с коррупцией в Дании были достигнуты в 2000-е годы путём:</w:t>
      </w:r>
    </w:p>
    <w:p w:rsidR="0030065D" w:rsidRDefault="009D6204" w:rsidP="00643E4A">
      <w:pPr>
        <w:pStyle w:val="a5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государства и коммерческого сектора</w:t>
      </w:r>
      <w:r w:rsidR="008C3509" w:rsidRPr="008C3509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государства и гражданского общества</w:t>
      </w:r>
      <w:r w:rsidR="008C3509" w:rsidRPr="008C3509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государства и населения</w:t>
      </w:r>
      <w:r w:rsidR="008C3509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государства и религиозных организаций</w:t>
      </w:r>
      <w:r w:rsidR="008C3509" w:rsidRPr="008C3509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 антикоррупционным законодательным актом Дании считается:</w:t>
      </w:r>
    </w:p>
    <w:p w:rsidR="0030065D" w:rsidRDefault="009D6204" w:rsidP="00643E4A">
      <w:pPr>
        <w:pStyle w:val="a5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«Закон о коррупции», принятый в 2000 году</w:t>
      </w:r>
      <w:r w:rsidR="008C3509" w:rsidRPr="008C3509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«Закон о коррупции», принятый в 2001 году</w:t>
      </w:r>
      <w:r w:rsidR="008C3509" w:rsidRPr="008C3509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«Закон о коррупции», принятый в 2002 году</w:t>
      </w:r>
      <w:r w:rsidR="008C3509" w:rsidRPr="008C3509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«Закон о коррупции», принятый в 2003 году</w:t>
      </w:r>
      <w:r w:rsidR="008C3509" w:rsidRPr="008C3509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соответствии с датским законодательством, одним из контролёров корпуса чиновников являются:</w:t>
      </w:r>
    </w:p>
    <w:p w:rsidR="0030065D" w:rsidRDefault="009D6204" w:rsidP="00643E4A">
      <w:pPr>
        <w:pStyle w:val="a5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датского парламента</w:t>
      </w:r>
      <w:r w:rsidR="004F5F7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специальное антикоррупционное ведомство</w:t>
      </w:r>
      <w:r w:rsidR="004F5F7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король</w:t>
      </w:r>
      <w:r w:rsidR="004F5F7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</w:t>
      </w:r>
      <w:r w:rsidR="004F5F7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Учреждение по борьбе с отмыванием денег (УБОД) во Франции было создано:</w:t>
      </w:r>
    </w:p>
    <w:p w:rsidR="0030065D" w:rsidRDefault="009D6204" w:rsidP="00643E4A">
      <w:pPr>
        <w:pStyle w:val="a5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1990 году</w:t>
      </w:r>
      <w:r w:rsidR="00160247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1991 году</w:t>
      </w:r>
      <w:r w:rsidR="00160247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1992 году</w:t>
      </w:r>
      <w:r w:rsidR="00160247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1993 году</w:t>
      </w:r>
      <w:r w:rsidR="00160247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ходе реформ во Франции было создано несколько специализированных институтов по борьбе с коррупцией к ним относятся:</w:t>
      </w:r>
    </w:p>
    <w:p w:rsidR="0030065D" w:rsidRDefault="009D6204" w:rsidP="00643E4A">
      <w:pPr>
        <w:pStyle w:val="a5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Центральный орган по противодействию коррупции (ЦОПК)</w:t>
      </w:r>
      <w:r w:rsidR="00290B44" w:rsidRPr="00290B4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Комиссия по этике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по борьбе с отмыванием денег (УБОД)</w:t>
      </w:r>
      <w:r w:rsidR="00290B44" w:rsidRPr="00290B4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верны</w:t>
      </w:r>
      <w:r w:rsidR="00290B44">
        <w:rPr>
          <w:rFonts w:ascii="Times New Roman" w:hAnsi="Times New Roman"/>
          <w:sz w:val="28"/>
          <w:szCs w:val="28"/>
          <w:lang w:val="en-US"/>
        </w:rPr>
        <w:t>.</w:t>
      </w:r>
    </w:p>
    <w:p w:rsidR="00646960" w:rsidRDefault="00646960" w:rsidP="00643E4A">
      <w:pPr>
        <w:pStyle w:val="a5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8" w:name="_GoBack"/>
      <w:bookmarkEnd w:id="8"/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Большую роль в борьб</w:t>
      </w:r>
      <w:r w:rsidR="00290B44">
        <w:rPr>
          <w:rFonts w:ascii="Times New Roman" w:hAnsi="Times New Roman"/>
          <w:b/>
          <w:bCs/>
          <w:sz w:val="28"/>
          <w:szCs w:val="28"/>
        </w:rPr>
        <w:t>е с коррупцией в Швеции играют:</w:t>
      </w:r>
    </w:p>
    <w:p w:rsidR="0030065D" w:rsidRDefault="009D6204" w:rsidP="00643E4A">
      <w:pPr>
        <w:pStyle w:val="a5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церковь и общественное мнение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290B44" w:rsidP="00643E4A">
      <w:pPr>
        <w:pStyle w:val="a5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парламент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290B44" w:rsidP="00643E4A">
      <w:pPr>
        <w:pStyle w:val="a5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король</w:t>
      </w:r>
      <w:r w:rsidR="00290B44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К мерам, направленные на предупреждение коррупции в Германии относятся:</w:t>
      </w:r>
    </w:p>
    <w:p w:rsidR="0030065D" w:rsidRDefault="009D6204" w:rsidP="00643E4A">
      <w:pPr>
        <w:pStyle w:val="a5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должностей, на которых чаще всего замечены коррупционные действия</w:t>
      </w:r>
      <w:r w:rsidR="00290B44" w:rsidRPr="00290B4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внутриведомственного надзора и контроля</w:t>
      </w:r>
      <w:r w:rsidR="00290B44" w:rsidRPr="00290B44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ротация кадров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верны</w:t>
      </w:r>
      <w:r w:rsidR="00290B44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из перечисленных стран включили антикоррупционные обязательства и ценности в преамбулы своих конституций?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Ливия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Бенин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Египет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Израиль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Тунис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Марокко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Куба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Гвинея</w:t>
      </w:r>
      <w:r w:rsidR="00290B44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Австралия</w:t>
      </w:r>
      <w:r w:rsidR="00290B44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из перечисленных конституций содержат положения о защите от коррупции?</w:t>
      </w:r>
    </w:p>
    <w:p w:rsidR="0030065D" w:rsidRDefault="009D6204" w:rsidP="00643E4A">
      <w:pPr>
        <w:pStyle w:val="a5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Катара</w:t>
      </w:r>
      <w:r w:rsidR="00525F9F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Временная конституция Федеративной Республики Сомали</w:t>
      </w:r>
      <w:r w:rsidR="00525F9F" w:rsidRPr="00525F9F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ОАЭ</w:t>
      </w:r>
      <w:r w:rsidR="00525F9F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Таиланда</w:t>
      </w:r>
      <w:r w:rsidR="00525F9F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республики Маврикий</w:t>
      </w:r>
      <w:r w:rsidR="00525F9F">
        <w:rPr>
          <w:rFonts w:ascii="Times New Roman" w:hAnsi="Times New Roman"/>
          <w:sz w:val="28"/>
          <w:szCs w:val="28"/>
          <w:lang w:val="en-US"/>
        </w:rPr>
        <w:t>.</w:t>
      </w:r>
    </w:p>
    <w:p w:rsidR="00525F9F" w:rsidRDefault="00525F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Какие меры принимают некоторые страны для вовлечения граждан в разоблачение и борьбу с коррупцией?</w:t>
      </w:r>
    </w:p>
    <w:p w:rsidR="0030065D" w:rsidRDefault="009D6204" w:rsidP="00643E4A">
      <w:pPr>
        <w:pStyle w:val="a5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регистрация всех граждан в антикоррупционных агентствах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антикоррупционных аген</w:t>
      </w:r>
      <w:proofErr w:type="gramStart"/>
      <w:r>
        <w:rPr>
          <w:rFonts w:ascii="Times New Roman" w:hAnsi="Times New Roman"/>
          <w:sz w:val="28"/>
          <w:szCs w:val="28"/>
        </w:rPr>
        <w:t>тств с п</w:t>
      </w:r>
      <w:proofErr w:type="gramEnd"/>
      <w:r>
        <w:rPr>
          <w:rFonts w:ascii="Times New Roman" w:hAnsi="Times New Roman"/>
          <w:sz w:val="28"/>
          <w:szCs w:val="28"/>
        </w:rPr>
        <w:t>ерекрывающимися юрисдикциями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обязательной системы слежения за чиновниками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круглосуточных номеров горячих линий для жалоб граждан</w:t>
      </w:r>
      <w:r w:rsidR="00873596" w:rsidRPr="00873596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Какие меры могут способствовать борьбе с коррупцией, особенно в государственном секторе, в контексте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транспарентности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открытости?</w:t>
      </w:r>
    </w:p>
    <w:p w:rsidR="0030065D" w:rsidRDefault="009D6204" w:rsidP="00643E4A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публичное объявление о доходах и имуществе должностных лиц, а также кандидатов, их предоставление для налогообложения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доступа к данным о деятельности государственных органов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сокрытие информации о размере доходов и источниках доходов должностных лиц и кандидатов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конфиденциальности финансовых данных должностных лиц и кандидатов</w:t>
      </w:r>
      <w:r w:rsidR="00873596" w:rsidRPr="00873596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Какая организация считается консультативным органом Совета Европы и оказывает помощь различным государствам в приведении их правовых и институциональных систем в соответствие европейским стандартам и международному опыту в области демократического развития, прав человека и верховенства права?</w:t>
      </w:r>
    </w:p>
    <w:p w:rsidR="0030065D" w:rsidRDefault="009D6204" w:rsidP="00643E4A">
      <w:pPr>
        <w:pStyle w:val="a5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Всемирный банк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Международный красный крест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Европейская комиссия по правам человека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Венецианская комиссия</w:t>
      </w:r>
      <w:r w:rsidR="00873596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конституции прямо обязывают государственных служащих предоставлять информацию о своих активах и доходах с целью борьбы с коррупцией?</w:t>
      </w:r>
    </w:p>
    <w:p w:rsidR="0030065D" w:rsidRDefault="009D6204" w:rsidP="00643E4A">
      <w:pPr>
        <w:pStyle w:val="a5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Боливии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Таиланда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Вьетнама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ОАЭ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Конституция Бурунди</w:t>
      </w:r>
      <w:r w:rsidR="00873596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существуют два основных подхода к включению антикоррупционных положений в конституцию?</w:t>
      </w:r>
    </w:p>
    <w:p w:rsidR="0030065D" w:rsidRDefault="009D6204" w:rsidP="00643E4A">
      <w:pPr>
        <w:pStyle w:val="a5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прямое включение четких положений о запрете коррупции и борьбе с ней в конституцию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имплицитное решение проблемы коррупции через организацию государства через конституционную структуру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антикоррупционных мер в общий раздел о честности и неподкупности в конституции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эффективное использование законодательства и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борьбы с коррупцией без изменений в конституции</w:t>
      </w:r>
      <w:r w:rsidR="00873596" w:rsidRPr="00873596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из перечисленных стран включают обязанность граждан бороться с коррупцией в своих конституциях?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Судан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Бутан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Уганда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Сомали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Южный Судан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Япония</w:t>
      </w:r>
      <w:r w:rsidR="00873596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факторы могут влиять на эффективность борьбы с коррупцией в странах?</w:t>
      </w:r>
    </w:p>
    <w:p w:rsidR="0030065D" w:rsidRDefault="009D6204" w:rsidP="00643E4A">
      <w:pPr>
        <w:pStyle w:val="a5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дохода населения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травмирующих экзогенных событий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независимость судебной системы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политической системы</w:t>
      </w:r>
      <w:r w:rsidR="00873596">
        <w:rPr>
          <w:rFonts w:ascii="Times New Roman" w:hAnsi="Times New Roman"/>
          <w:sz w:val="28"/>
          <w:szCs w:val="28"/>
          <w:lang w:val="en-US"/>
        </w:rPr>
        <w:t>;</w:t>
      </w:r>
    </w:p>
    <w:p w:rsidR="0030065D" w:rsidRDefault="009D6204" w:rsidP="00643E4A">
      <w:pPr>
        <w:pStyle w:val="a5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специализированных антикоррупционных органов</w:t>
      </w:r>
      <w:r w:rsidR="00873596">
        <w:rPr>
          <w:rFonts w:ascii="Times New Roman" w:hAnsi="Times New Roman"/>
          <w:sz w:val="28"/>
          <w:szCs w:val="28"/>
          <w:lang w:val="en-US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Какие достижения были сделаны в борьбе с коррупцией и улучшении прозрачности в Афганистане?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присоединение к партнерству Открытого правительства (OGP) и создание совместного форума гражданского общества и правительства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осуждение десятка высокопоставленных государственных чиновников по коррупционным делам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новых секретных банковских счетов для государственных чиновников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публикация 15 000 деклараций о наличии имущества государственных должностных лиц в 2018 году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реформирование системы государственных закупок для предотвращения откачки денег</w:t>
      </w:r>
      <w:r w:rsidR="00873596" w:rsidRPr="00873596">
        <w:rPr>
          <w:rFonts w:ascii="Times New Roman" w:hAnsi="Times New Roman"/>
          <w:sz w:val="28"/>
          <w:szCs w:val="28"/>
        </w:rPr>
        <w:t>;</w:t>
      </w:r>
    </w:p>
    <w:p w:rsidR="0030065D" w:rsidRDefault="009D6204" w:rsidP="00643E4A">
      <w:pPr>
        <w:pStyle w:val="a5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правил ФАТФ и исключение Афганистана из "серого списка"</w:t>
      </w:r>
      <w:r w:rsidR="00873596" w:rsidRPr="00873596">
        <w:rPr>
          <w:rFonts w:ascii="Times New Roman" w:hAnsi="Times New Roman"/>
          <w:sz w:val="28"/>
          <w:szCs w:val="28"/>
        </w:rPr>
        <w:t>.</w:t>
      </w:r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1D2CFA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9D6204">
          <w:rPr>
            <w:rStyle w:val="a3"/>
            <w:rFonts w:ascii="Times New Roman" w:hAnsi="Times New Roman"/>
            <w:sz w:val="28"/>
            <w:szCs w:val="28"/>
          </w:rPr>
          <w:t>https://urait.ru/quiz/run-test/E2AD2B3C-1A13-4095-9326-B638F1B0C4E2/628B7682-3A15-4644-9DAB-37C527D44ED3/56B4A58C-18B1-425B-9C8D-785AC4BA3C1A</w:t>
        </w:r>
      </w:hyperlink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0065D" w:rsidRDefault="001D2CFA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D6204">
          <w:rPr>
            <w:rStyle w:val="a3"/>
            <w:rFonts w:ascii="Times New Roman" w:hAnsi="Times New Roman"/>
            <w:sz w:val="28"/>
            <w:szCs w:val="28"/>
          </w:rPr>
          <w:t>https://urait.ru/quiz/run-test/14FB9844-319F-47FB-9B50-8DD0F8EA5C0E/319DCFA2-3497-4FE1-9ECD-4F3CDF86AE78/56B4A58C-18B1-425B-9C8D-785AC4BA3C1A</w:t>
        </w:r>
      </w:hyperlink>
    </w:p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44BD6" w:rsidRDefault="00444BD6" w:rsidP="00BF183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9" w:name="_Hlk99274904"/>
    </w:p>
    <w:p w:rsidR="00444BD6" w:rsidRDefault="00444BD6" w:rsidP="0044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BD6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444BD6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444BD6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задачи.</w:t>
      </w:r>
    </w:p>
    <w:p w:rsidR="00444BD6" w:rsidRDefault="00444BD6" w:rsidP="0044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BD6" w:rsidRPr="00444BD6" w:rsidRDefault="00444BD6" w:rsidP="00444B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4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444BD6" w:rsidRDefault="00444BD6" w:rsidP="00444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1835" w:rsidRPr="00444BD6" w:rsidRDefault="00444BD6" w:rsidP="00444B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44BD6">
        <w:rPr>
          <w:rFonts w:ascii="Times New Roman" w:hAnsi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Pr="00444BD6">
        <w:rPr>
          <w:rFonts w:ascii="Times New Roman" w:hAnsi="Times New Roman"/>
          <w:b/>
          <w:bCs/>
          <w:sz w:val="28"/>
          <w:szCs w:val="28"/>
          <w:lang w:eastAsia="ru-RU"/>
        </w:rPr>
        <w:t>ОПК-8, ПК-1</w:t>
      </w:r>
    </w:p>
    <w:p w:rsidR="00BF1835" w:rsidRDefault="00BF1835" w:rsidP="00BF1835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отдела Департамента Минтранса Германии получил в наследство после смерти бабушки двухкомнатную квартиру. Имеет ли он право сдавать указанное недвижимое имущество в аренду или внаем и в результате такой гражданско-правовой сделки получать доход? Следует ли ему уведомить об этом представителя нанимателя?  Если следует,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каким образом?</w:t>
      </w: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 университета во Франции взял деньги в сумме 2000 евро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гражданки Франции за оказание помощи ее сыну при поступлении в университет. Старший преподаватель пообещал, что ее сын в обязательном порядке поступит учиться в университет, в противном случае он обещал вернуть ей деньги. 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действия Старшего преподавателя с точки зрения противоправности. Совершил ли он коррупционное деяние?</w:t>
      </w: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Китайский государственный служащий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ему в подписании его заявления, мотивируя это тем, что рождение ребенка не </w:t>
      </w:r>
      <w:r>
        <w:rPr>
          <w:rFonts w:ascii="Times New Roman" w:hAnsi="Times New Roman"/>
          <w:sz w:val="28"/>
          <w:szCs w:val="28"/>
        </w:rPr>
        <w:lastRenderedPageBreak/>
        <w:t>входит в перечень обязательных оснований для предоставления отпуска. Тогда государственный служащий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пришел к нему снова с бутылкой дорогого коньяка, отдал руководителю, после чего он разрешил ему убыть в отпуск.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можно квалифицировать действия данных служащих? 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Совершил ли руководитель  коррупционное преступление?</w:t>
      </w: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 департамента в США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правомерность данных указаний.</w:t>
      </w: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врачу поликлиники в Сингапуре обратился машини</w:t>
      </w:r>
      <w:proofErr w:type="gramStart"/>
      <w:r>
        <w:rPr>
          <w:rFonts w:ascii="Times New Roman" w:hAnsi="Times New Roman"/>
          <w:sz w:val="28"/>
          <w:szCs w:val="28"/>
        </w:rPr>
        <w:t>ст с пр</w:t>
      </w:r>
      <w:proofErr w:type="gramEnd"/>
      <w:r>
        <w:rPr>
          <w:rFonts w:ascii="Times New Roman" w:hAnsi="Times New Roman"/>
          <w:sz w:val="28"/>
          <w:szCs w:val="28"/>
        </w:rPr>
        <w:t xml:space="preserve">едложением выдать ему больничный лист. По результатам медицинского осмотра врач не обнаружил у пациента каких-либо заболеваний. Пациент </w:t>
      </w:r>
      <w:r w:rsidR="00873596">
        <w:rPr>
          <w:rFonts w:ascii="Times New Roman" w:hAnsi="Times New Roman"/>
          <w:sz w:val="28"/>
          <w:szCs w:val="28"/>
        </w:rPr>
        <w:t>достал из</w:t>
      </w:r>
      <w:r>
        <w:rPr>
          <w:rFonts w:ascii="Times New Roman" w:hAnsi="Times New Roman"/>
          <w:sz w:val="28"/>
          <w:szCs w:val="28"/>
        </w:rPr>
        <w:t xml:space="preserve"> портфеля подарок и попросил врача выдать больничный лист.</w:t>
      </w:r>
    </w:p>
    <w:p w:rsidR="0030065D" w:rsidRPr="003B1088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73596">
        <w:rPr>
          <w:rFonts w:ascii="Times New Roman" w:hAnsi="Times New Roman"/>
          <w:sz w:val="28"/>
          <w:szCs w:val="28"/>
        </w:rPr>
        <w:t>рач отверг данное предложение.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дальнейших действий врача?</w:t>
      </w:r>
    </w:p>
    <w:p w:rsidR="0030065D" w:rsidRDefault="009D6204" w:rsidP="00643E4A">
      <w:pPr>
        <w:pStyle w:val="a5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редакцию газеты поступило сообщение о том, что руководитель одного из центральных управлений Минобороны Франции имеет доходы и имущество, явно несопоставимые с размерами его денежного довольствия. Корреспондент от имени газеты направил в Минобороны Франции запрос о представлении ему информации по данному вопросу.</w:t>
      </w:r>
    </w:p>
    <w:p w:rsidR="0030065D" w:rsidRDefault="009D6204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порядок действий должностных лиц Минобороны Франции при получении такого запроса.</w:t>
      </w:r>
    </w:p>
    <w:p w:rsidR="0030065D" w:rsidRDefault="009D6204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Раскройте содержание системы борьбы с коррупцией и ее предупреждения в Нидерландах.</w:t>
      </w:r>
    </w:p>
    <w:p w:rsidR="0030065D" w:rsidRDefault="009D6204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Раскройте содержание системы борьбы с коррупцией и ее предупреждения в Сингапуре.</w:t>
      </w:r>
    </w:p>
    <w:p w:rsidR="0030065D" w:rsidRDefault="009D6204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Раскройте содержание системы борьбы с коррупцией и ее предупреждения в Китае.</w:t>
      </w:r>
    </w:p>
    <w:p w:rsidR="0030065D" w:rsidRDefault="009D6204" w:rsidP="00643E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Раскройте содержание системы борьбы с коррупцией и ее предупреждения во Франции.</w:t>
      </w:r>
    </w:p>
    <w:p w:rsidR="00873596" w:rsidRDefault="008735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33CEA" w:rsidRDefault="00533CEA" w:rsidP="00533CE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ОПК-8, ПК-1</w:t>
      </w:r>
    </w:p>
    <w:p w:rsidR="0030065D" w:rsidRDefault="0030065D" w:rsidP="00643E4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065D" w:rsidRDefault="009D6204" w:rsidP="00533CEA">
      <w:pPr>
        <w:pStyle w:val="a5"/>
        <w:spacing w:after="0"/>
        <w:ind w:left="0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lk99285549"/>
      <w:r>
        <w:rPr>
          <w:rFonts w:ascii="Times New Roman" w:hAnsi="Times New Roman"/>
          <w:b/>
          <w:bCs/>
          <w:sz w:val="28"/>
          <w:szCs w:val="28"/>
        </w:rPr>
        <w:t>Примерная тема</w:t>
      </w:r>
      <w:r w:rsidR="00533CEA">
        <w:rPr>
          <w:rFonts w:ascii="Times New Roman" w:hAnsi="Times New Roman"/>
          <w:b/>
          <w:bCs/>
          <w:sz w:val="28"/>
          <w:szCs w:val="28"/>
        </w:rPr>
        <w:t>тика докладов на круглом столе</w:t>
      </w:r>
    </w:p>
    <w:bookmarkEnd w:id="10"/>
    <w:p w:rsidR="0030065D" w:rsidRDefault="0030065D" w:rsidP="00643E4A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9"/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Международно-правовые основы взаимодействия в борьбе с коррупцией.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Мировой опыт антикоррупционной борьбы: состояние и динамика развития.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перспективные направления международной антикоррупционной борьбы.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Роль международных организаций в борьбе с коррупцией.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Роль Организации Объединенных Наций (ООН) в борьбе с коррупцией.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Роль Совета Европы в борьбе с коррупцией.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Противодействие коррупции в Германии  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Противодействие коррупции в Китае.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Противодействие коррупции в США.</w:t>
      </w:r>
    </w:p>
    <w:p w:rsidR="0030065D" w:rsidRDefault="009D6204" w:rsidP="00643E4A">
      <w:pPr>
        <w:pStyle w:val="a5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Противо</w:t>
      </w:r>
      <w:r w:rsidR="008E3DF8">
        <w:rPr>
          <w:rFonts w:ascii="Times New Roman" w:hAnsi="Times New Roman"/>
          <w:iCs/>
          <w:sz w:val="28"/>
          <w:szCs w:val="28"/>
        </w:rPr>
        <w:t>действие коррупции в Сингапуре.</w:t>
      </w:r>
    </w:p>
    <w:p w:rsidR="00CB7170" w:rsidRDefault="00CB7170" w:rsidP="00CB7170">
      <w:pPr>
        <w:pStyle w:val="a5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CB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FA" w:rsidRDefault="001D2CFA">
      <w:pPr>
        <w:spacing w:line="240" w:lineRule="auto"/>
      </w:pPr>
      <w:r>
        <w:separator/>
      </w:r>
    </w:p>
  </w:endnote>
  <w:endnote w:type="continuationSeparator" w:id="0">
    <w:p w:rsidR="001D2CFA" w:rsidRDefault="001D2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FA" w:rsidRDefault="001D2CFA">
      <w:pPr>
        <w:spacing w:after="0"/>
      </w:pPr>
      <w:r>
        <w:separator/>
      </w:r>
    </w:p>
  </w:footnote>
  <w:footnote w:type="continuationSeparator" w:id="0">
    <w:p w:rsidR="001D2CFA" w:rsidRDefault="001D2C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5AB502"/>
    <w:multiLevelType w:val="singleLevel"/>
    <w:tmpl w:val="8A5AB5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D79C93E"/>
    <w:multiLevelType w:val="singleLevel"/>
    <w:tmpl w:val="AD79C93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5DE31D5"/>
    <w:multiLevelType w:val="singleLevel"/>
    <w:tmpl w:val="B5DE31D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BEF5CC25"/>
    <w:multiLevelType w:val="singleLevel"/>
    <w:tmpl w:val="BEF5CC2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BFB6483C"/>
    <w:multiLevelType w:val="singleLevel"/>
    <w:tmpl w:val="BFB6483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CF5C0D21"/>
    <w:multiLevelType w:val="singleLevel"/>
    <w:tmpl w:val="CF5C0D2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CF72F7AB"/>
    <w:multiLevelType w:val="singleLevel"/>
    <w:tmpl w:val="CF72F7A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DBD35FDC"/>
    <w:multiLevelType w:val="singleLevel"/>
    <w:tmpl w:val="DBD35FD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BDE21AC"/>
    <w:multiLevelType w:val="multilevel"/>
    <w:tmpl w:val="DBDE21AC"/>
    <w:lvl w:ilvl="0">
      <w:start w:val="1"/>
      <w:numFmt w:val="lowerLetter"/>
      <w:lvlText w:val="%1)"/>
      <w:lvlJc w:val="left"/>
      <w:pPr>
        <w:tabs>
          <w:tab w:val="left" w:pos="425"/>
        </w:tabs>
        <w:ind w:left="-284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224"/>
      </w:pPr>
      <w:rPr>
        <w:rFonts w:hint="default"/>
      </w:rPr>
    </w:lvl>
  </w:abstractNum>
  <w:abstractNum w:abstractNumId="9">
    <w:nsid w:val="DFFFA8C5"/>
    <w:multiLevelType w:val="singleLevel"/>
    <w:tmpl w:val="DFFFA8C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E7F7881F"/>
    <w:multiLevelType w:val="singleLevel"/>
    <w:tmpl w:val="E7F7881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EFFB20A3"/>
    <w:multiLevelType w:val="singleLevel"/>
    <w:tmpl w:val="EFFB20A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F5D9C9AC"/>
    <w:multiLevelType w:val="singleLevel"/>
    <w:tmpl w:val="F5D9C9A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F7BC16A8"/>
    <w:multiLevelType w:val="singleLevel"/>
    <w:tmpl w:val="F7BC16A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7F74C26"/>
    <w:multiLevelType w:val="singleLevel"/>
    <w:tmpl w:val="F7F74C2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F83BEC9A"/>
    <w:multiLevelType w:val="multilevel"/>
    <w:tmpl w:val="F83BEC9A"/>
    <w:lvl w:ilvl="0">
      <w:start w:val="1"/>
      <w:numFmt w:val="lowerLetter"/>
      <w:lvlText w:val="%1)"/>
      <w:lvlJc w:val="left"/>
      <w:pPr>
        <w:tabs>
          <w:tab w:val="left" w:pos="425"/>
        </w:tabs>
        <w:ind w:left="-284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224"/>
      </w:pPr>
      <w:rPr>
        <w:rFonts w:hint="default"/>
      </w:rPr>
    </w:lvl>
  </w:abstractNum>
  <w:abstractNum w:abstractNumId="16">
    <w:nsid w:val="FA7EFE7C"/>
    <w:multiLevelType w:val="singleLevel"/>
    <w:tmpl w:val="FA7EFE7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FCBCDA2A"/>
    <w:multiLevelType w:val="singleLevel"/>
    <w:tmpl w:val="FCBCDA2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FE74C7C3"/>
    <w:multiLevelType w:val="singleLevel"/>
    <w:tmpl w:val="FE74C7C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FE7FEAAB"/>
    <w:multiLevelType w:val="singleLevel"/>
    <w:tmpl w:val="FE7FEAA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FEDE148B"/>
    <w:multiLevelType w:val="singleLevel"/>
    <w:tmpl w:val="FEDE148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FF5754F1"/>
    <w:multiLevelType w:val="singleLevel"/>
    <w:tmpl w:val="FF5754F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>
    <w:nsid w:val="FF778342"/>
    <w:multiLevelType w:val="singleLevel"/>
    <w:tmpl w:val="FF77834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FFD3274F"/>
    <w:multiLevelType w:val="singleLevel"/>
    <w:tmpl w:val="FFD3274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1AF44B61"/>
    <w:multiLevelType w:val="multilevel"/>
    <w:tmpl w:val="1AF44B6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1D02D94"/>
    <w:multiLevelType w:val="multilevel"/>
    <w:tmpl w:val="31D02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67CF3"/>
    <w:multiLevelType w:val="singleLevel"/>
    <w:tmpl w:val="4BF67CF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">
    <w:nsid w:val="4DA71224"/>
    <w:multiLevelType w:val="singleLevel"/>
    <w:tmpl w:val="4DA7122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5546D59F"/>
    <w:multiLevelType w:val="singleLevel"/>
    <w:tmpl w:val="5546D59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>
    <w:nsid w:val="5EFD50D6"/>
    <w:multiLevelType w:val="singleLevel"/>
    <w:tmpl w:val="5EFD50D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6A947739"/>
    <w:multiLevelType w:val="multilevel"/>
    <w:tmpl w:val="6A9477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87FDF"/>
    <w:multiLevelType w:val="multilevel"/>
    <w:tmpl w:val="79487F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28FCE"/>
    <w:multiLevelType w:val="singleLevel"/>
    <w:tmpl w:val="7BB28F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7FF5253B"/>
    <w:multiLevelType w:val="singleLevel"/>
    <w:tmpl w:val="7FF5253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4"/>
  </w:num>
  <w:num w:numId="5">
    <w:abstractNumId w:val="15"/>
  </w:num>
  <w:num w:numId="6">
    <w:abstractNumId w:val="2"/>
  </w:num>
  <w:num w:numId="7">
    <w:abstractNumId w:val="26"/>
  </w:num>
  <w:num w:numId="8">
    <w:abstractNumId w:val="10"/>
  </w:num>
  <w:num w:numId="9">
    <w:abstractNumId w:val="22"/>
  </w:num>
  <w:num w:numId="10">
    <w:abstractNumId w:val="21"/>
  </w:num>
  <w:num w:numId="11">
    <w:abstractNumId w:val="3"/>
  </w:num>
  <w:num w:numId="12">
    <w:abstractNumId w:val="6"/>
  </w:num>
  <w:num w:numId="13">
    <w:abstractNumId w:val="19"/>
  </w:num>
  <w:num w:numId="14">
    <w:abstractNumId w:val="27"/>
  </w:num>
  <w:num w:numId="15">
    <w:abstractNumId w:val="33"/>
  </w:num>
  <w:num w:numId="16">
    <w:abstractNumId w:val="14"/>
  </w:num>
  <w:num w:numId="17">
    <w:abstractNumId w:val="0"/>
  </w:num>
  <w:num w:numId="18">
    <w:abstractNumId w:val="28"/>
  </w:num>
  <w:num w:numId="19">
    <w:abstractNumId w:val="7"/>
  </w:num>
  <w:num w:numId="20">
    <w:abstractNumId w:val="12"/>
  </w:num>
  <w:num w:numId="21">
    <w:abstractNumId w:val="23"/>
  </w:num>
  <w:num w:numId="22">
    <w:abstractNumId w:val="18"/>
  </w:num>
  <w:num w:numId="23">
    <w:abstractNumId w:val="9"/>
  </w:num>
  <w:num w:numId="24">
    <w:abstractNumId w:val="17"/>
  </w:num>
  <w:num w:numId="25">
    <w:abstractNumId w:val="29"/>
  </w:num>
  <w:num w:numId="26">
    <w:abstractNumId w:val="20"/>
  </w:num>
  <w:num w:numId="27">
    <w:abstractNumId w:val="32"/>
  </w:num>
  <w:num w:numId="28">
    <w:abstractNumId w:val="13"/>
  </w:num>
  <w:num w:numId="29">
    <w:abstractNumId w:val="1"/>
  </w:num>
  <w:num w:numId="30">
    <w:abstractNumId w:val="5"/>
  </w:num>
  <w:num w:numId="31">
    <w:abstractNumId w:val="11"/>
  </w:num>
  <w:num w:numId="32">
    <w:abstractNumId w:val="25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F97FBD96"/>
    <w:rsid w:val="000104CD"/>
    <w:rsid w:val="00011812"/>
    <w:rsid w:val="00043F32"/>
    <w:rsid w:val="000B3861"/>
    <w:rsid w:val="000B68DB"/>
    <w:rsid w:val="000F6D72"/>
    <w:rsid w:val="0011164F"/>
    <w:rsid w:val="00141177"/>
    <w:rsid w:val="00160247"/>
    <w:rsid w:val="00175D46"/>
    <w:rsid w:val="001D2CFA"/>
    <w:rsid w:val="001D75D9"/>
    <w:rsid w:val="001F5B20"/>
    <w:rsid w:val="00202C6E"/>
    <w:rsid w:val="00203FAD"/>
    <w:rsid w:val="0023267E"/>
    <w:rsid w:val="002569E4"/>
    <w:rsid w:val="002872A2"/>
    <w:rsid w:val="00290B44"/>
    <w:rsid w:val="002D5DAA"/>
    <w:rsid w:val="0030065D"/>
    <w:rsid w:val="00324B62"/>
    <w:rsid w:val="00354926"/>
    <w:rsid w:val="0035778F"/>
    <w:rsid w:val="00364CAC"/>
    <w:rsid w:val="00396D94"/>
    <w:rsid w:val="003A50D0"/>
    <w:rsid w:val="003B1088"/>
    <w:rsid w:val="003B63AC"/>
    <w:rsid w:val="00427843"/>
    <w:rsid w:val="00444BD6"/>
    <w:rsid w:val="004674C4"/>
    <w:rsid w:val="004F52FE"/>
    <w:rsid w:val="004F5F74"/>
    <w:rsid w:val="00504996"/>
    <w:rsid w:val="00525F9F"/>
    <w:rsid w:val="00533CEA"/>
    <w:rsid w:val="00536FB4"/>
    <w:rsid w:val="00545272"/>
    <w:rsid w:val="005610FC"/>
    <w:rsid w:val="005611E1"/>
    <w:rsid w:val="005903D1"/>
    <w:rsid w:val="005B14A6"/>
    <w:rsid w:val="005D2A4F"/>
    <w:rsid w:val="00616A9B"/>
    <w:rsid w:val="00623FFC"/>
    <w:rsid w:val="00643E4A"/>
    <w:rsid w:val="00646960"/>
    <w:rsid w:val="00654B71"/>
    <w:rsid w:val="006950D0"/>
    <w:rsid w:val="006C0B65"/>
    <w:rsid w:val="006E00B9"/>
    <w:rsid w:val="00715445"/>
    <w:rsid w:val="00724BD6"/>
    <w:rsid w:val="00742E58"/>
    <w:rsid w:val="00744485"/>
    <w:rsid w:val="00751FEA"/>
    <w:rsid w:val="00782D83"/>
    <w:rsid w:val="007A0785"/>
    <w:rsid w:val="007A1BE5"/>
    <w:rsid w:val="007A4116"/>
    <w:rsid w:val="007A42C9"/>
    <w:rsid w:val="007A4398"/>
    <w:rsid w:val="007A5550"/>
    <w:rsid w:val="007C37AF"/>
    <w:rsid w:val="007C530C"/>
    <w:rsid w:val="007D4916"/>
    <w:rsid w:val="007E7EF1"/>
    <w:rsid w:val="00803311"/>
    <w:rsid w:val="00834E1E"/>
    <w:rsid w:val="00857C46"/>
    <w:rsid w:val="00873596"/>
    <w:rsid w:val="00881419"/>
    <w:rsid w:val="008965CD"/>
    <w:rsid w:val="008C3509"/>
    <w:rsid w:val="008E3DF8"/>
    <w:rsid w:val="0093645F"/>
    <w:rsid w:val="00940939"/>
    <w:rsid w:val="009433E1"/>
    <w:rsid w:val="00952E25"/>
    <w:rsid w:val="009724D5"/>
    <w:rsid w:val="009837D7"/>
    <w:rsid w:val="00995328"/>
    <w:rsid w:val="009B34F2"/>
    <w:rsid w:val="009D6204"/>
    <w:rsid w:val="009D7CB4"/>
    <w:rsid w:val="00A06B14"/>
    <w:rsid w:val="00A26C4D"/>
    <w:rsid w:val="00A337B9"/>
    <w:rsid w:val="00A51489"/>
    <w:rsid w:val="00A574EF"/>
    <w:rsid w:val="00A600EE"/>
    <w:rsid w:val="00A70E4B"/>
    <w:rsid w:val="00A74EDB"/>
    <w:rsid w:val="00AA3F74"/>
    <w:rsid w:val="00AE1E1D"/>
    <w:rsid w:val="00AE75E3"/>
    <w:rsid w:val="00B5064A"/>
    <w:rsid w:val="00B642FE"/>
    <w:rsid w:val="00B96604"/>
    <w:rsid w:val="00BF1835"/>
    <w:rsid w:val="00C730C9"/>
    <w:rsid w:val="00C93729"/>
    <w:rsid w:val="00C971F4"/>
    <w:rsid w:val="00CB0584"/>
    <w:rsid w:val="00CB37FF"/>
    <w:rsid w:val="00CB7170"/>
    <w:rsid w:val="00CE0F84"/>
    <w:rsid w:val="00CE3885"/>
    <w:rsid w:val="00D27612"/>
    <w:rsid w:val="00D354DA"/>
    <w:rsid w:val="00D420CD"/>
    <w:rsid w:val="00D90126"/>
    <w:rsid w:val="00E0791A"/>
    <w:rsid w:val="00E112BF"/>
    <w:rsid w:val="00E316EC"/>
    <w:rsid w:val="00E332A8"/>
    <w:rsid w:val="00E8519F"/>
    <w:rsid w:val="00F767BE"/>
    <w:rsid w:val="00F8701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quiz/run-test/E2AD2B3C-1A13-4095-9326-B638F1B0C4E2/628B7682-3A15-4644-9DAB-37C527D44ED3/56B4A58C-18B1-425B-9C8D-785AC4BA3C1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quiz/run-test/14FB9844-319F-47FB-9B50-8DD0F8EA5C0E/319DCFA2-3497-4FE1-9ECD-4F3CDF86AE78/56B4A58C-18B1-425B-9C8D-785AC4BA3C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2025-12-24T06:33:00Z</dcterms:created>
  <dcterms:modified xsi:type="dcterms:W3CDTF">2025-12-24T06:33:00Z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