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E32BF3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CF0235" w:rsidRPr="00CF0235" w:rsidRDefault="00FE7D59" w:rsidP="00E32BF3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0D36DA" w:rsidRPr="000D36DA">
        <w:rPr>
          <w:rFonts w:ascii="Times New Roman" w:hAnsi="Times New Roman" w:cs="Times New Roman"/>
          <w:b/>
          <w:sz w:val="28"/>
          <w:szCs w:val="28"/>
        </w:rPr>
        <w:t>Цифровые системы передачи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CF2A62" w:rsidRDefault="0055029C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DF7825">
        <w:rPr>
          <w:rFonts w:ascii="Times New Roman" w:hAnsi="Times New Roman" w:cs="Times New Roman"/>
          <w:b/>
          <w:sz w:val="28"/>
          <w:szCs w:val="28"/>
        </w:rPr>
        <w:t>ЗАЩИТЕ КУРСОВОЙ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DF7825" w:rsidRDefault="00DF7825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403" w:rsidRPr="00CD3403" w:rsidRDefault="00CD3403" w:rsidP="00CD3403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03">
        <w:rPr>
          <w:rFonts w:ascii="Times New Roman" w:hAnsi="Times New Roman" w:cs="Times New Roman"/>
          <w:sz w:val="28"/>
          <w:szCs w:val="28"/>
        </w:rPr>
        <w:t xml:space="preserve">1. Между пунктами А и Б с населением НА = 123 тыс. чел., и НБ = 48 тыс. чел. соответственно, телефонной </w:t>
      </w:r>
      <w:proofErr w:type="gramStart"/>
      <w:r w:rsidRPr="00CD3403">
        <w:rPr>
          <w:rFonts w:ascii="Times New Roman" w:hAnsi="Times New Roman" w:cs="Times New Roman"/>
          <w:sz w:val="28"/>
          <w:szCs w:val="28"/>
        </w:rPr>
        <w:t>плотностью ?А</w:t>
      </w:r>
      <w:proofErr w:type="gramEnd"/>
      <w:r w:rsidRPr="00CD3403">
        <w:rPr>
          <w:rFonts w:ascii="Times New Roman" w:hAnsi="Times New Roman" w:cs="Times New Roman"/>
          <w:sz w:val="28"/>
          <w:szCs w:val="28"/>
        </w:rPr>
        <w:t>, ?Б, и  коэффициентом тяготения равным 0,08 необходимо построить ВОЛП с применением ВОСП СЦИ. Рассчитать необходимое количество ОЦК для передачи различного трафика сообщений, в том числе одного телевизионного сигнала.</w:t>
      </w:r>
    </w:p>
    <w:p w:rsidR="00CD3403" w:rsidRPr="00CD3403" w:rsidRDefault="00CD3403" w:rsidP="00CD3403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03">
        <w:rPr>
          <w:rFonts w:ascii="Times New Roman" w:hAnsi="Times New Roman" w:cs="Times New Roman"/>
          <w:sz w:val="28"/>
          <w:szCs w:val="28"/>
        </w:rPr>
        <w:t xml:space="preserve">2. Рассчитать длину регенерационного участка для тракта STM-1, который организован на стандартном </w:t>
      </w:r>
      <w:proofErr w:type="spellStart"/>
      <w:r w:rsidRPr="00CD3403">
        <w:rPr>
          <w:rFonts w:ascii="Times New Roman" w:hAnsi="Times New Roman" w:cs="Times New Roman"/>
          <w:sz w:val="28"/>
          <w:szCs w:val="28"/>
        </w:rPr>
        <w:t>одномодовом</w:t>
      </w:r>
      <w:proofErr w:type="spellEnd"/>
      <w:r w:rsidRPr="00CD3403">
        <w:rPr>
          <w:rFonts w:ascii="Times New Roman" w:hAnsi="Times New Roman" w:cs="Times New Roman"/>
          <w:sz w:val="28"/>
          <w:szCs w:val="28"/>
        </w:rPr>
        <w:t xml:space="preserve"> оптическом волокне, если значение энергетического потенциала 29 дБ, потерь в неразъемных соединениях 0,1 дБ, энергетического запаса 2дБ, коэффициента затухания кабеля 0,22 дБ/км и строительной длины 2 км, а, также учитывая, что на кабельном участке отсутствуют дополнительные пассивные компоненты.</w:t>
      </w:r>
    </w:p>
    <w:p w:rsidR="00CD3403" w:rsidRPr="00CD3403" w:rsidRDefault="00CD3403" w:rsidP="00CD3403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03">
        <w:rPr>
          <w:rFonts w:ascii="Times New Roman" w:hAnsi="Times New Roman" w:cs="Times New Roman"/>
          <w:sz w:val="28"/>
          <w:szCs w:val="28"/>
        </w:rPr>
        <w:t xml:space="preserve">3. Какой код применения можно выбрать для рассчитанной в задании 2 длины регенерационной секции, если рабочая длинна волны источника 1550 </w:t>
      </w:r>
      <w:proofErr w:type="spellStart"/>
      <w:r w:rsidRPr="00CD3403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CD3403">
        <w:rPr>
          <w:rFonts w:ascii="Times New Roman" w:hAnsi="Times New Roman" w:cs="Times New Roman"/>
          <w:sz w:val="28"/>
          <w:szCs w:val="28"/>
        </w:rPr>
        <w:t>?</w:t>
      </w:r>
    </w:p>
    <w:p w:rsidR="00CD3403" w:rsidRPr="00CD3403" w:rsidRDefault="00CD3403" w:rsidP="00CD3403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03">
        <w:rPr>
          <w:rFonts w:ascii="Times New Roman" w:hAnsi="Times New Roman" w:cs="Times New Roman"/>
          <w:sz w:val="28"/>
          <w:szCs w:val="28"/>
        </w:rPr>
        <w:t>4. Сколько комплектов оборудования STM-1 потребуется для организации связи между пунктами А и Б по расчетным данным первой задачи?</w:t>
      </w:r>
    </w:p>
    <w:p w:rsidR="00CD3403" w:rsidRPr="00CD3403" w:rsidRDefault="00CD3403" w:rsidP="00CD3403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03">
        <w:rPr>
          <w:rFonts w:ascii="Times New Roman" w:hAnsi="Times New Roman" w:cs="Times New Roman"/>
          <w:sz w:val="28"/>
          <w:szCs w:val="28"/>
        </w:rPr>
        <w:t>5. Определите в каком случае необходимы мероприятия по повышению надежности проектируемой системы, если допустимый коэффициент готовности равен 0,995, а ожидаемый равен:</w:t>
      </w:r>
    </w:p>
    <w:p w:rsidR="00CD3403" w:rsidRPr="00CD3403" w:rsidRDefault="00CD3403" w:rsidP="00CD3403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03">
        <w:rPr>
          <w:rFonts w:ascii="Times New Roman" w:hAnsi="Times New Roman" w:cs="Times New Roman"/>
          <w:sz w:val="28"/>
          <w:szCs w:val="28"/>
        </w:rPr>
        <w:t xml:space="preserve">6. Между пунктами А и Б с населением НА = 5,3 тыс. чел., и НБ = 16 тыс. чел. соответственно, телефонной </w:t>
      </w:r>
      <w:proofErr w:type="gramStart"/>
      <w:r w:rsidRPr="00CD3403">
        <w:rPr>
          <w:rFonts w:ascii="Times New Roman" w:hAnsi="Times New Roman" w:cs="Times New Roman"/>
          <w:sz w:val="28"/>
          <w:szCs w:val="28"/>
        </w:rPr>
        <w:t>плотностью ?А</w:t>
      </w:r>
      <w:proofErr w:type="gramEnd"/>
      <w:r w:rsidRPr="00CD3403">
        <w:rPr>
          <w:rFonts w:ascii="Times New Roman" w:hAnsi="Times New Roman" w:cs="Times New Roman"/>
          <w:sz w:val="28"/>
          <w:szCs w:val="28"/>
        </w:rPr>
        <w:t>, ?Б, и  коэффициентом тяготения равным 0,08 необходимо построить ВОЛП с применением ВОСП СЦИ. Рассчитать необходимое количество ОЦК для передачи различного трафика сообщений, в том числе одного телевизионного сигнала.</w:t>
      </w:r>
    </w:p>
    <w:p w:rsidR="00CD3403" w:rsidRPr="00CD3403" w:rsidRDefault="00CD3403" w:rsidP="00CD3403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03">
        <w:rPr>
          <w:rFonts w:ascii="Times New Roman" w:hAnsi="Times New Roman" w:cs="Times New Roman"/>
          <w:sz w:val="28"/>
          <w:szCs w:val="28"/>
        </w:rPr>
        <w:t xml:space="preserve">7. Рассчитать длину регенерационного участка для тракта STM-1, который организован на стандартном </w:t>
      </w:r>
      <w:proofErr w:type="spellStart"/>
      <w:r w:rsidRPr="00CD3403">
        <w:rPr>
          <w:rFonts w:ascii="Times New Roman" w:hAnsi="Times New Roman" w:cs="Times New Roman"/>
          <w:sz w:val="28"/>
          <w:szCs w:val="28"/>
        </w:rPr>
        <w:t>одномодовом</w:t>
      </w:r>
      <w:proofErr w:type="spellEnd"/>
      <w:r w:rsidRPr="00CD3403">
        <w:rPr>
          <w:rFonts w:ascii="Times New Roman" w:hAnsi="Times New Roman" w:cs="Times New Roman"/>
          <w:sz w:val="28"/>
          <w:szCs w:val="28"/>
        </w:rPr>
        <w:t xml:space="preserve"> оптическом волокне, если значение энергетического потенциала 28 дБ, потерь в неразъемных соединениях 0,1 дБ, энергетического запаса 2дБ, коэффициента затухания </w:t>
      </w:r>
      <w:r w:rsidRPr="00CD3403">
        <w:rPr>
          <w:rFonts w:ascii="Times New Roman" w:hAnsi="Times New Roman" w:cs="Times New Roman"/>
          <w:sz w:val="28"/>
          <w:szCs w:val="28"/>
        </w:rPr>
        <w:lastRenderedPageBreak/>
        <w:t>кабеля 0,31 дБ/км и строительной длины 3,5 км, а, также учитывая, что на кабельном участке отсутствуют дополнительные пассивные компоненты.</w:t>
      </w:r>
    </w:p>
    <w:p w:rsidR="00CD3403" w:rsidRPr="00CD3403" w:rsidRDefault="00CD3403" w:rsidP="00CD3403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03">
        <w:rPr>
          <w:rFonts w:ascii="Times New Roman" w:hAnsi="Times New Roman" w:cs="Times New Roman"/>
          <w:sz w:val="28"/>
          <w:szCs w:val="28"/>
        </w:rPr>
        <w:t xml:space="preserve">8. Какой код применения можно выбрать для рассчитанной в задании 2 длины регенерационной секции, если рабочая длинна волны источника 1550 </w:t>
      </w:r>
      <w:proofErr w:type="spellStart"/>
      <w:r w:rsidRPr="00CD3403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CD3403">
        <w:rPr>
          <w:rFonts w:ascii="Times New Roman" w:hAnsi="Times New Roman" w:cs="Times New Roman"/>
          <w:sz w:val="28"/>
          <w:szCs w:val="28"/>
        </w:rPr>
        <w:t>?</w:t>
      </w:r>
    </w:p>
    <w:p w:rsidR="00CD3403" w:rsidRPr="00CD3403" w:rsidRDefault="00CD3403" w:rsidP="00CD3403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03">
        <w:rPr>
          <w:rFonts w:ascii="Times New Roman" w:hAnsi="Times New Roman" w:cs="Times New Roman"/>
          <w:sz w:val="28"/>
          <w:szCs w:val="28"/>
        </w:rPr>
        <w:t>9. Сколько комплектов оборудования STM-1 потребуется для организации связи между пунктами А и Б по расчетным данным первой задачи?</w:t>
      </w:r>
    </w:p>
    <w:p w:rsidR="00DF7825" w:rsidRPr="00CD3403" w:rsidRDefault="00CD3403" w:rsidP="00CD3403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03">
        <w:rPr>
          <w:rFonts w:ascii="Times New Roman" w:hAnsi="Times New Roman" w:cs="Times New Roman"/>
          <w:sz w:val="28"/>
          <w:szCs w:val="28"/>
        </w:rPr>
        <w:t>10. Определите в каком случае не нужны мероприятия по повышению надежности проектируемой системы, если ожидаемый коэффициент готовности равен 0,995, а ожидаемый равен:</w:t>
      </w:r>
    </w:p>
    <w:p w:rsidR="000D7746" w:rsidRDefault="000D7746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825" w:rsidRDefault="00DF7825" w:rsidP="00DF782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 xml:space="preserve">ЭКЗАМЕНУ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E32BF3" w:rsidRDefault="00E32BF3" w:rsidP="003D2642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1. SDH – это?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1) асинхронная цифровая иерархия;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*2) синхронная цифровая иерархия;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3) плезиохронная цифровая иерархия;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2. Сколько потоков Е1 содержит поток Е4?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1) 8;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2) 12;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3) 32;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*4) 64.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3.  Базовая скорость SDH?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1) 2,048 Мбит/с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*2) 155,52 Мбит/с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3) 139,264 Мбит/с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4) 622,08 Мбит/с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4. Из каких основных областей строится синхронный транспортный цикл?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*1) полезная нагрузка;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2) служебные символы;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*3) транспортный модуль;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4) информационные символы;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5. Емкость полезной нагрузки STM-1 составляет?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1) 34,816 Мбит/с;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2) 139,264 Мбит/с;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3) 155,52 Мбит/с;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*4) 149,76 Мбит/с.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6. Заголовок секции синхронного транспортного цикла разбит на…?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1) заголовок усилительной секции;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2) заголовок секции маршрутизации;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*3) заголовок мультиплексорной секции;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*4) заголовок регенерационной секции.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7. Обязательной частью виртуального контейнера является (часть заголовка, которая всегда остается с ним):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1) секционный заголовок;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*2) трактовый заголовок;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3) указатель административного блока;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4) заголовок мультиплексорной секции.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8. Байты в цикле SDH передаются: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*1) справа налево – сверху вниз;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2) слева направо – сверху вниз;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3) сверху вниз – слева направо.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9. За цикловую синхронизацию в синхронному транспортном модуля отвечают байты: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1) С1, С2;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2) В1, В2;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3) D1, D2;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*4) A1, A2.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10. Цикл STM-1 представляется как двумерная матрица размером NxM, где: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1) N = 270;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*2) N = 9;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3) M = 9;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*4) M = 270.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11. Мультиплексирование модуля STM-4 из модуля STM-1 происходит путем: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1) чередования модулей STM-1;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2) чередованием бит;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*3) чередованием байт;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4) чередованием транспортных модулей и полезной нагрузки.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12. Количество колонок в фрейме STM-4 составляет: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1) 270;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2) 4320;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3) 9;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*4) 1080.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13. Скорость STM-4 составляет: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1) 155,52 Мбит/с;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2) 311,04 Мбит/с;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*3) 622, 08 Мбит/с;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4) 455,52 Мбит/с.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14. При мультиплексировании до более высоких скоростей входные сигналы должны иметь: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*1) Цикловая синхронизация;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*2) Одинаковая битовая скорость;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*3) Одинаковая структура цикла;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4) Одинаковый характер переносимого траффика;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5) все вышеперечисленное.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15. Какой участок сети обеспечивает сквозное обслуживание: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1) мультиплексорная секция;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*2) тракт;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lastRenderedPageBreak/>
        <w:t>3) регенерационная секция.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16. В каком заголовке расположены байты указателя «административного блока»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1) Тракт;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*2) мультиплексорная секция;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3) регенерационная секция.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17. Какие байты отвечают за контроль ошибок «контроль четности» во всех трех типах заголовков: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*1) B;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2) S;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3) E;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4) D.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18. Какова функция байтов Z1,Z2 в заголовке мультиплексной секции: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*1) Еще не определены;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2) Канал передачи данных;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3) Зарезервированы для видео.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19. Какие байты обеспечивают канал передачи данных: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1) А;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*2) D;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3) В;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4) К.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20. В какой области заголовка находятся байты цикловой синхронизации: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1) Полезная нагрузка;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2) Тракт;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3) Мультиплексорная секция;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*4) Регенерационная секция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21. Какое количество первичных цифровых каналов загружается в модуль STM-1: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1) 3;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2) 21;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*3) 63;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4) 43.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22. Байты указателя полезной нагрузки: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*1) H1, H2, H3;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2) P1, P2, P3;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3) A1, A2;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4) U1, U2, U3.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23. На сколько байт «за раз» может переместить указатель AU-4 PTR контейнер VC-4: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1) 2;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2) 6;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3) 1;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*4) 3.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24. Какое ухудшение происходит из-за перемещения указателя: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1) Потеря VC;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*2) Джиттер;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3) Потеря синхронизации;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 xml:space="preserve">4) Ничего. 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25. Который TU Вы бы использовали, чтобы транспортировать 2 Мбит/с полезную нагрузку: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1) TU-11;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*2) TU-12;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3) TU-2;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4) TU-3.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26. Сколько колонок в TU-12: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1) 1;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*2) 4;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3) 12;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4) 86.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27. Сколько TU-12 может вписываться в STM-1 виртуальный контейнер?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1) 60;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2) 12;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3) 64;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*4) 63.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28. Что является признаком «плавающего»  TU?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*1) Может справиться с расхождением частот VC;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2) Совместная транспортировка 2 Мбит/с сигналов;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3) Минимальная сложность интерфейса;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*4) Эффективная TU-коммутация.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29.  Указатель TU находится только в секционном заголовке?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*1) да;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2) нет.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30. Если случилась потеря указателя, то какой сигнал посылается входящим потоком: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1) REI;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*2) RDI;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3) RLI.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31. Отметьте контейнеры, рекомендованные для CEPT сигналов?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*1) С-4;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*2) С-3;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3) С-2;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4) С-11;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*5) С-12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32. Который TU Вы бы использовали, чтобы транспортировать 2 Мбит/с полезную нагрузку: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1) TU-11;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*2) TU-12;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3) TU-2;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4) TU-3.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33.  Какое отличие между виртуальным контейнером (VC) и контейнером (C)?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1) С = VC + POH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2) VC = С + SOH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*3) VC = C + POH;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4) Никаких отличий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lastRenderedPageBreak/>
        <w:t>5) VC = STM + C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34. Сколько TU-12 может вписываться в STM-1 виртуальный контейнер?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1) 60;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2) 12;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3) 64;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4) 63.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35. Какое отличие между AU-4 и STM-1</w:t>
      </w:r>
    </w:p>
    <w:p w:rsidR="00CD3403" w:rsidRPr="00CD3403" w:rsidRDefault="00CD3403" w:rsidP="00CD3403">
      <w:pPr>
        <w:spacing w:after="0" w:line="240" w:lineRule="auto"/>
        <w:ind w:firstLine="851"/>
        <w:jc w:val="both"/>
        <w:rPr>
          <w:noProof/>
          <w:lang w:val="en-US"/>
        </w:rPr>
      </w:pPr>
      <w:r w:rsidRPr="00CD3403">
        <w:rPr>
          <w:noProof/>
          <w:lang w:val="en-US"/>
        </w:rPr>
        <w:t>1) AU-4 = STM-1 + POH;</w:t>
      </w:r>
    </w:p>
    <w:p w:rsidR="00CD3403" w:rsidRPr="00CD3403" w:rsidRDefault="00CD3403" w:rsidP="00CD3403">
      <w:pPr>
        <w:spacing w:after="0" w:line="240" w:lineRule="auto"/>
        <w:ind w:firstLine="851"/>
        <w:jc w:val="both"/>
        <w:rPr>
          <w:noProof/>
          <w:lang w:val="en-US"/>
        </w:rPr>
      </w:pPr>
      <w:r w:rsidRPr="00CD3403">
        <w:rPr>
          <w:noProof/>
          <w:lang w:val="en-US"/>
        </w:rPr>
        <w:t>2) AU-4 = STM-1 + SOH;</w:t>
      </w:r>
    </w:p>
    <w:p w:rsidR="00CD3403" w:rsidRPr="00CD3403" w:rsidRDefault="00CD3403" w:rsidP="00CD3403">
      <w:pPr>
        <w:spacing w:after="0" w:line="240" w:lineRule="auto"/>
        <w:ind w:firstLine="851"/>
        <w:jc w:val="both"/>
        <w:rPr>
          <w:noProof/>
          <w:lang w:val="en-US"/>
        </w:rPr>
      </w:pPr>
      <w:r w:rsidRPr="00CD3403">
        <w:rPr>
          <w:noProof/>
          <w:lang w:val="en-US"/>
        </w:rPr>
        <w:t>3) STM-1 = SOH + POH;</w:t>
      </w:r>
    </w:p>
    <w:p w:rsidR="00CD3403" w:rsidRPr="00CD3403" w:rsidRDefault="00CD3403" w:rsidP="00CD3403">
      <w:pPr>
        <w:spacing w:after="0" w:line="240" w:lineRule="auto"/>
        <w:ind w:firstLine="851"/>
        <w:jc w:val="both"/>
        <w:rPr>
          <w:noProof/>
          <w:lang w:val="en-US"/>
        </w:rPr>
      </w:pPr>
      <w:r w:rsidRPr="00CD3403">
        <w:rPr>
          <w:noProof/>
          <w:lang w:val="en-US"/>
        </w:rPr>
        <w:t>*4) STM-1 = AU-4 + SOH;</w:t>
      </w:r>
    </w:p>
    <w:p w:rsidR="00CD3403" w:rsidRPr="00CD3403" w:rsidRDefault="00CD3403" w:rsidP="00CD3403">
      <w:pPr>
        <w:spacing w:after="0" w:line="240" w:lineRule="auto"/>
        <w:ind w:firstLine="851"/>
        <w:jc w:val="both"/>
        <w:rPr>
          <w:noProof/>
          <w:lang w:val="en-US"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36. Выберите правильный путь сигнала 2 Мбит/с в STM-1:</w:t>
      </w:r>
    </w:p>
    <w:p w:rsidR="00CD3403" w:rsidRPr="00CD3403" w:rsidRDefault="00CD3403" w:rsidP="00CD3403">
      <w:pPr>
        <w:spacing w:after="0" w:line="240" w:lineRule="auto"/>
        <w:ind w:firstLine="851"/>
        <w:jc w:val="both"/>
        <w:rPr>
          <w:noProof/>
          <w:lang w:val="en-US"/>
        </w:rPr>
      </w:pPr>
      <w:r w:rsidRPr="00CD3403">
        <w:rPr>
          <w:noProof/>
          <w:lang w:val="en-US"/>
        </w:rPr>
        <w:t>1) C-3 &gt; VC-3 &gt; TU-3 &gt; VC-4 &gt; AU-4 &gt; STM-1;</w:t>
      </w:r>
    </w:p>
    <w:p w:rsidR="00CD3403" w:rsidRPr="00CD3403" w:rsidRDefault="00CD3403" w:rsidP="00CD3403">
      <w:pPr>
        <w:spacing w:after="0" w:line="240" w:lineRule="auto"/>
        <w:ind w:firstLine="851"/>
        <w:jc w:val="both"/>
        <w:rPr>
          <w:noProof/>
          <w:lang w:val="en-US"/>
        </w:rPr>
      </w:pPr>
      <w:r w:rsidRPr="00CD3403">
        <w:rPr>
          <w:noProof/>
          <w:lang w:val="en-US"/>
        </w:rPr>
        <w:t>2) C-4 &gt; VC-4 &gt; AU-4 &gt; STM-1;</w:t>
      </w:r>
    </w:p>
    <w:p w:rsidR="00CD3403" w:rsidRPr="00CD3403" w:rsidRDefault="00CD3403" w:rsidP="00CD3403">
      <w:pPr>
        <w:spacing w:after="0" w:line="240" w:lineRule="auto"/>
        <w:ind w:firstLine="851"/>
        <w:jc w:val="both"/>
        <w:rPr>
          <w:noProof/>
          <w:lang w:val="en-US"/>
        </w:rPr>
      </w:pPr>
      <w:r w:rsidRPr="00CD3403">
        <w:rPr>
          <w:noProof/>
          <w:lang w:val="en-US"/>
        </w:rPr>
        <w:t>3) C-12 &gt; VC-12 &gt; TU-12 &gt; TUG-12 &gt; VC-4 &gt; AU-4 &gt; STM-1;</w:t>
      </w:r>
    </w:p>
    <w:p w:rsidR="00CD3403" w:rsidRPr="00CD3403" w:rsidRDefault="00CD3403" w:rsidP="00CD3403">
      <w:pPr>
        <w:spacing w:after="0" w:line="240" w:lineRule="auto"/>
        <w:ind w:firstLine="851"/>
        <w:jc w:val="both"/>
        <w:rPr>
          <w:noProof/>
          <w:lang w:val="en-US"/>
        </w:rPr>
      </w:pPr>
      <w:r w:rsidRPr="00CD3403">
        <w:rPr>
          <w:noProof/>
          <w:lang w:val="en-US"/>
        </w:rPr>
        <w:t>*4) C-12 &gt; VC-12 &gt; TU-12 &gt; TUG-2&gt; TUG-3 &gt; VC-4 &gt; AU-4 &gt; STM-1;</w:t>
      </w:r>
    </w:p>
    <w:p w:rsidR="00CD3403" w:rsidRPr="00CD3403" w:rsidRDefault="00CD3403" w:rsidP="00CD3403">
      <w:pPr>
        <w:spacing w:after="0" w:line="240" w:lineRule="auto"/>
        <w:ind w:firstLine="851"/>
        <w:jc w:val="both"/>
        <w:rPr>
          <w:noProof/>
          <w:lang w:val="en-US"/>
        </w:rPr>
      </w:pPr>
      <w:r w:rsidRPr="00CD3403">
        <w:rPr>
          <w:noProof/>
          <w:lang w:val="en-US"/>
        </w:rPr>
        <w:t>5) C-12 &gt; VC-12 &gt; TU-12 &gt; TUG-3 &gt; VC-4 &gt; AU-4 &gt; STM-1;</w:t>
      </w:r>
    </w:p>
    <w:p w:rsidR="00CD3403" w:rsidRPr="00CD3403" w:rsidRDefault="00CD3403" w:rsidP="00CD3403">
      <w:pPr>
        <w:spacing w:after="0" w:line="240" w:lineRule="auto"/>
        <w:ind w:firstLine="851"/>
        <w:jc w:val="both"/>
        <w:rPr>
          <w:noProof/>
          <w:lang w:val="en-US"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37. Какое максимальное количество сигналов по 34 Мбит/с могут передаваться в сигнале VC-4?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1) один;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2) два;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*3) три;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4) четыре;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5) пять.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38. Какие методы мультиплексирования используются в технологии SDH?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*1) побайтовое мультиплексирование;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2) побитовое мультиплексирование;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3) посистемное мультиплексирование;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*4) покаскадное мультиплексирование.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39. Сколько потоков Е1 содержит поток Е4?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1) 63;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2) 36;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*3) 64;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4) 16.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40. В 2 Мбит/с сигнале можно организовать 30 пользовательских каналов. Сколько каналов можно организовать в 140 Мбит/с?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*1) 1920;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2) 1940;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3) 2020;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4) 1900.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41. Выберите скорости передачи CEPT :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 xml:space="preserve">1,5 Мбит/с </w:t>
      </w:r>
      <w:r>
        <w:rPr>
          <w:noProof/>
        </w:rPr>
        <w:tab/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*2 Мбит/с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6 Мбит/с</w:t>
      </w:r>
      <w:r>
        <w:rPr>
          <w:noProof/>
        </w:rPr>
        <w:tab/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 xml:space="preserve">*8 Мбит/с 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*34 Мбит/с</w:t>
      </w:r>
      <w:r>
        <w:rPr>
          <w:noProof/>
        </w:rPr>
        <w:tab/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lastRenderedPageBreak/>
        <w:t>45 Мбит/с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 xml:space="preserve">*140 Мбит/с </w:t>
      </w:r>
      <w:r>
        <w:rPr>
          <w:noProof/>
        </w:rPr>
        <w:tab/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240 Мбит/с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42. Какой метод используется для PDH мультиплексирования?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1) покадровое мультиплексирование;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2) побайтовое мультиплексирование;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3) покаскадное мультиплексирование;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*4) побитовое мультиплексирование.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43. Сколько телефонных каналов теоретически можно передать в сигнале STM-16, если есть один 140 Мбит/с в кадре STM-1?: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1) 30520;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2) 1920;</w:t>
      </w:r>
    </w:p>
    <w:p w:rsidR="00CD340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3) 30220;</w:t>
      </w:r>
    </w:p>
    <w:p w:rsidR="00CD3403" w:rsidRPr="00E32BF3" w:rsidRDefault="00CD3403" w:rsidP="00CD3403">
      <w:pPr>
        <w:spacing w:after="0" w:line="240" w:lineRule="auto"/>
        <w:ind w:firstLine="851"/>
        <w:jc w:val="both"/>
        <w:rPr>
          <w:noProof/>
        </w:rPr>
      </w:pPr>
      <w:r>
        <w:rPr>
          <w:noProof/>
        </w:rPr>
        <w:t>*4) 30720;</w:t>
      </w:r>
      <w:bookmarkStart w:id="0" w:name="_GoBack"/>
      <w:bookmarkEnd w:id="0"/>
    </w:p>
    <w:sectPr w:rsidR="00CD3403" w:rsidRPr="00E32BF3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922748"/>
    <w:multiLevelType w:val="hybridMultilevel"/>
    <w:tmpl w:val="4DE00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147B0"/>
    <w:multiLevelType w:val="multilevel"/>
    <w:tmpl w:val="FAAE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AD70B7"/>
    <w:multiLevelType w:val="hybridMultilevel"/>
    <w:tmpl w:val="DA1E5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44A6BA3"/>
    <w:multiLevelType w:val="multilevel"/>
    <w:tmpl w:val="38EE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47048A"/>
    <w:multiLevelType w:val="multilevel"/>
    <w:tmpl w:val="BEDCA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380E"/>
    <w:rsid w:val="00094BDD"/>
    <w:rsid w:val="000B27ED"/>
    <w:rsid w:val="000D36DA"/>
    <w:rsid w:val="000D6071"/>
    <w:rsid w:val="000D7746"/>
    <w:rsid w:val="000F508E"/>
    <w:rsid w:val="0011480F"/>
    <w:rsid w:val="001245C7"/>
    <w:rsid w:val="0015323B"/>
    <w:rsid w:val="001D171F"/>
    <w:rsid w:val="002059D2"/>
    <w:rsid w:val="00221C1C"/>
    <w:rsid w:val="00222757"/>
    <w:rsid w:val="0022409C"/>
    <w:rsid w:val="00241859"/>
    <w:rsid w:val="0026637A"/>
    <w:rsid w:val="002F4350"/>
    <w:rsid w:val="003225EA"/>
    <w:rsid w:val="0036360E"/>
    <w:rsid w:val="003A4031"/>
    <w:rsid w:val="003B3221"/>
    <w:rsid w:val="003D2642"/>
    <w:rsid w:val="003E23C2"/>
    <w:rsid w:val="00400974"/>
    <w:rsid w:val="00457197"/>
    <w:rsid w:val="00464EB5"/>
    <w:rsid w:val="004A4217"/>
    <w:rsid w:val="004B723B"/>
    <w:rsid w:val="0053299A"/>
    <w:rsid w:val="0055029C"/>
    <w:rsid w:val="00593BC8"/>
    <w:rsid w:val="006769B2"/>
    <w:rsid w:val="006C4967"/>
    <w:rsid w:val="00705144"/>
    <w:rsid w:val="0071520D"/>
    <w:rsid w:val="00794E2A"/>
    <w:rsid w:val="007974F7"/>
    <w:rsid w:val="00841901"/>
    <w:rsid w:val="00861626"/>
    <w:rsid w:val="008E566A"/>
    <w:rsid w:val="00947166"/>
    <w:rsid w:val="00A826E3"/>
    <w:rsid w:val="00AB0DD3"/>
    <w:rsid w:val="00AC73EE"/>
    <w:rsid w:val="00B04795"/>
    <w:rsid w:val="00B853BA"/>
    <w:rsid w:val="00C72441"/>
    <w:rsid w:val="00CB5478"/>
    <w:rsid w:val="00CD3403"/>
    <w:rsid w:val="00CE7586"/>
    <w:rsid w:val="00CF0235"/>
    <w:rsid w:val="00CF2A62"/>
    <w:rsid w:val="00DA62C3"/>
    <w:rsid w:val="00DB6379"/>
    <w:rsid w:val="00DD71DE"/>
    <w:rsid w:val="00DE6B50"/>
    <w:rsid w:val="00DF7825"/>
    <w:rsid w:val="00E32BF3"/>
    <w:rsid w:val="00E770D4"/>
    <w:rsid w:val="00EB4172"/>
    <w:rsid w:val="00EC2791"/>
    <w:rsid w:val="00EC382E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8CC8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No Spacing"/>
    <w:uiPriority w:val="1"/>
    <w:qFormat/>
    <w:rsid w:val="00E32BF3"/>
    <w:pPr>
      <w:spacing w:after="0" w:line="240" w:lineRule="auto"/>
    </w:pPr>
  </w:style>
  <w:style w:type="table" w:styleId="aa">
    <w:name w:val="Table Grid"/>
    <w:basedOn w:val="a1"/>
    <w:uiPriority w:val="59"/>
    <w:rsid w:val="00C724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DF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57</cp:revision>
  <dcterms:created xsi:type="dcterms:W3CDTF">2022-05-24T14:18:00Z</dcterms:created>
  <dcterms:modified xsi:type="dcterms:W3CDTF">2025-12-30T10:15:00Z</dcterms:modified>
</cp:coreProperties>
</file>