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B57" w:rsidRDefault="002E4B57" w:rsidP="008C15A3">
      <w:pPr>
        <w:spacing w:after="0" w:line="300" w:lineRule="auto"/>
        <w:ind w:firstLine="709"/>
        <w:jc w:val="right"/>
        <w:rPr>
          <w:rFonts w:ascii="Times New Roman" w:hAnsi="Times New Roman"/>
          <w:sz w:val="28"/>
          <w:szCs w:val="28"/>
        </w:rPr>
      </w:pPr>
      <w:r w:rsidRPr="00BA14D9">
        <w:rPr>
          <w:rFonts w:ascii="Times New Roman" w:hAnsi="Times New Roman"/>
          <w:sz w:val="28"/>
          <w:szCs w:val="28"/>
        </w:rPr>
        <w:t>Приложение</w:t>
      </w:r>
    </w:p>
    <w:p w:rsidR="00F27F63" w:rsidRPr="00BA14D9" w:rsidRDefault="00F27F63" w:rsidP="008C15A3">
      <w:pPr>
        <w:spacing w:after="0" w:line="300" w:lineRule="auto"/>
        <w:ind w:firstLine="709"/>
        <w:jc w:val="right"/>
        <w:rPr>
          <w:rFonts w:ascii="Times New Roman" w:hAnsi="Times New Roman"/>
          <w:sz w:val="28"/>
          <w:szCs w:val="28"/>
        </w:rPr>
      </w:pPr>
      <w:bookmarkStart w:id="0" w:name="_GoBack"/>
      <w:bookmarkEnd w:id="0"/>
    </w:p>
    <w:p w:rsidR="002E4B57" w:rsidRPr="00BA14D9" w:rsidRDefault="00BA14D9" w:rsidP="00BA14D9">
      <w:pPr>
        <w:spacing w:after="0" w:line="300" w:lineRule="auto"/>
        <w:ind w:firstLine="709"/>
        <w:jc w:val="center"/>
        <w:rPr>
          <w:rFonts w:ascii="Times New Roman" w:hAnsi="Times New Roman"/>
          <w:sz w:val="28"/>
          <w:szCs w:val="28"/>
        </w:rPr>
      </w:pPr>
      <w:r w:rsidRPr="00BA14D9">
        <w:rPr>
          <w:rFonts w:ascii="Times New Roman" w:hAnsi="Times New Roman"/>
          <w:b/>
          <w:iCs/>
          <w:sz w:val="28"/>
          <w:szCs w:val="28"/>
        </w:rPr>
        <w:t>Примерные оценочные материалы, применяемые при проведении промежуточной аттестации  по дисциплине:</w:t>
      </w:r>
    </w:p>
    <w:p w:rsidR="00742E58" w:rsidRPr="00BA14D9" w:rsidRDefault="00742E58" w:rsidP="00646ED3">
      <w:pPr>
        <w:spacing w:after="0" w:line="300" w:lineRule="auto"/>
        <w:ind w:firstLine="709"/>
        <w:jc w:val="center"/>
        <w:rPr>
          <w:rFonts w:ascii="Times New Roman" w:hAnsi="Times New Roman"/>
          <w:b/>
          <w:iCs/>
          <w:sz w:val="28"/>
          <w:szCs w:val="28"/>
        </w:rPr>
      </w:pPr>
      <w:r w:rsidRPr="00BA14D9">
        <w:rPr>
          <w:rFonts w:ascii="Times New Roman" w:hAnsi="Times New Roman"/>
          <w:b/>
          <w:iCs/>
          <w:sz w:val="28"/>
          <w:szCs w:val="28"/>
        </w:rPr>
        <w:t>«</w:t>
      </w:r>
      <w:r w:rsidR="0038250F" w:rsidRPr="00BA14D9">
        <w:rPr>
          <w:rFonts w:ascii="Times New Roman" w:hAnsi="Times New Roman"/>
          <w:b/>
          <w:noProof/>
          <w:sz w:val="28"/>
          <w:szCs w:val="28"/>
        </w:rPr>
        <w:t>Правовое регулирование несостоятельности (банкротства)</w:t>
      </w:r>
      <w:r w:rsidRPr="00BA14D9">
        <w:rPr>
          <w:rFonts w:ascii="Times New Roman" w:hAnsi="Times New Roman"/>
          <w:b/>
          <w:iCs/>
          <w:sz w:val="28"/>
          <w:szCs w:val="28"/>
        </w:rPr>
        <w:t>»</w:t>
      </w:r>
    </w:p>
    <w:p w:rsidR="00742E58" w:rsidRPr="00BA14D9" w:rsidRDefault="00742E58" w:rsidP="002E4B57">
      <w:pPr>
        <w:spacing w:after="0" w:line="300" w:lineRule="auto"/>
        <w:ind w:firstLine="709"/>
        <w:jc w:val="both"/>
        <w:rPr>
          <w:rFonts w:ascii="Times New Roman" w:hAnsi="Times New Roman"/>
          <w:b/>
          <w:iCs/>
          <w:sz w:val="28"/>
          <w:szCs w:val="28"/>
        </w:rPr>
      </w:pPr>
    </w:p>
    <w:p w:rsidR="00B22455" w:rsidRPr="00BA14D9" w:rsidRDefault="00B22455" w:rsidP="002E4B57">
      <w:pPr>
        <w:spacing w:after="0" w:line="300" w:lineRule="auto"/>
        <w:ind w:firstLine="709"/>
        <w:jc w:val="both"/>
        <w:rPr>
          <w:rFonts w:ascii="Times New Roman" w:hAnsi="Times New Roman"/>
          <w:b/>
          <w:bCs/>
          <w:sz w:val="28"/>
          <w:szCs w:val="28"/>
        </w:rPr>
      </w:pPr>
      <w:r w:rsidRPr="00BA14D9">
        <w:rPr>
          <w:rFonts w:ascii="Times New Roman" w:hAnsi="Times New Roman"/>
          <w:b/>
          <w:bCs/>
          <w:sz w:val="28"/>
          <w:szCs w:val="28"/>
        </w:rPr>
        <w:t xml:space="preserve">Семестр изучения: </w:t>
      </w:r>
      <w:r w:rsidR="00143C0B" w:rsidRPr="00BA14D9">
        <w:rPr>
          <w:rFonts w:ascii="Times New Roman" w:hAnsi="Times New Roman"/>
          <w:b/>
          <w:iCs/>
          <w:sz w:val="28"/>
          <w:szCs w:val="28"/>
        </w:rPr>
        <w:t>6</w:t>
      </w:r>
    </w:p>
    <w:p w:rsidR="008D0E8B" w:rsidRPr="00BA14D9" w:rsidRDefault="008D0E8B" w:rsidP="002E4B57">
      <w:pPr>
        <w:spacing w:after="0" w:line="300" w:lineRule="auto"/>
        <w:ind w:firstLine="709"/>
        <w:jc w:val="both"/>
        <w:rPr>
          <w:rFonts w:ascii="Times New Roman" w:hAnsi="Times New Roman"/>
          <w:bCs/>
          <w:sz w:val="28"/>
          <w:szCs w:val="28"/>
          <w:highlight w:val="yellow"/>
        </w:rPr>
      </w:pPr>
    </w:p>
    <w:p w:rsidR="00BA14D9" w:rsidRPr="00BA14D9" w:rsidRDefault="00BA14D9" w:rsidP="00BA14D9">
      <w:pPr>
        <w:spacing w:after="0" w:line="300" w:lineRule="auto"/>
        <w:ind w:firstLine="709"/>
        <w:jc w:val="both"/>
        <w:rPr>
          <w:rFonts w:ascii="Times New Roman" w:eastAsia="Calibri" w:hAnsi="Times New Roman"/>
          <w:sz w:val="28"/>
          <w:szCs w:val="28"/>
        </w:rPr>
      </w:pPr>
      <w:r w:rsidRPr="00BA14D9">
        <w:rPr>
          <w:rFonts w:ascii="Times New Roman" w:eastAsia="Calibri" w:hAnsi="Times New Roman"/>
          <w:sz w:val="28"/>
          <w:szCs w:val="28"/>
        </w:rPr>
        <w:t xml:space="preserve">При проведении промежуточной аттестации (зачет) </w:t>
      </w:r>
      <w:proofErr w:type="gramStart"/>
      <w:r w:rsidRPr="00BA14D9">
        <w:rPr>
          <w:rFonts w:ascii="Times New Roman" w:eastAsia="Calibri" w:hAnsi="Times New Roman"/>
          <w:sz w:val="28"/>
          <w:szCs w:val="28"/>
        </w:rPr>
        <w:t>обучающемуся</w:t>
      </w:r>
      <w:proofErr w:type="gramEnd"/>
      <w:r w:rsidRPr="00BA14D9">
        <w:rPr>
          <w:rFonts w:ascii="Times New Roman" w:eastAsia="Calibri" w:hAnsi="Times New Roman"/>
          <w:sz w:val="28"/>
          <w:szCs w:val="28"/>
        </w:rPr>
        <w:t xml:space="preserve"> предлагается ответить на 2 вопроса.</w:t>
      </w:r>
    </w:p>
    <w:p w:rsidR="00B22455" w:rsidRPr="00BA14D9" w:rsidRDefault="00B22455" w:rsidP="002E4B57">
      <w:pPr>
        <w:spacing w:after="0" w:line="300" w:lineRule="auto"/>
        <w:ind w:firstLine="709"/>
        <w:jc w:val="both"/>
        <w:rPr>
          <w:rFonts w:ascii="Times New Roman" w:hAnsi="Times New Roman"/>
          <w:iCs/>
          <w:sz w:val="28"/>
          <w:szCs w:val="28"/>
        </w:rPr>
      </w:pPr>
    </w:p>
    <w:p w:rsidR="00B22455" w:rsidRPr="00BA14D9" w:rsidRDefault="00B22455" w:rsidP="008C15A3">
      <w:pPr>
        <w:spacing w:after="0" w:line="300" w:lineRule="auto"/>
        <w:ind w:firstLine="709"/>
        <w:jc w:val="center"/>
        <w:rPr>
          <w:rFonts w:ascii="Times New Roman" w:hAnsi="Times New Roman"/>
          <w:b/>
          <w:iCs/>
          <w:sz w:val="28"/>
          <w:szCs w:val="28"/>
        </w:rPr>
      </w:pPr>
      <w:r w:rsidRPr="00BA14D9">
        <w:rPr>
          <w:rFonts w:ascii="Times New Roman" w:hAnsi="Times New Roman"/>
          <w:b/>
          <w:iCs/>
          <w:sz w:val="28"/>
          <w:szCs w:val="28"/>
        </w:rPr>
        <w:t xml:space="preserve">Примерный перечень вопросов на </w:t>
      </w:r>
      <w:r w:rsidR="0002779C" w:rsidRPr="00BA14D9">
        <w:rPr>
          <w:rFonts w:ascii="Times New Roman" w:hAnsi="Times New Roman"/>
          <w:b/>
          <w:iCs/>
          <w:sz w:val="28"/>
          <w:szCs w:val="28"/>
        </w:rPr>
        <w:t>зачёт</w:t>
      </w:r>
      <w:r w:rsidR="00BA14D9">
        <w:rPr>
          <w:rFonts w:ascii="Times New Roman" w:hAnsi="Times New Roman"/>
          <w:b/>
          <w:iCs/>
          <w:sz w:val="28"/>
          <w:szCs w:val="28"/>
        </w:rPr>
        <w:t>:</w:t>
      </w:r>
    </w:p>
    <w:p w:rsidR="002E4B57" w:rsidRPr="00BA14D9" w:rsidRDefault="002E4B57" w:rsidP="002E4B57">
      <w:pPr>
        <w:spacing w:after="0" w:line="300" w:lineRule="auto"/>
        <w:ind w:firstLine="709"/>
        <w:jc w:val="both"/>
        <w:rPr>
          <w:rFonts w:ascii="Times New Roman" w:hAnsi="Times New Roman"/>
          <w:b/>
          <w:iCs/>
          <w:sz w:val="28"/>
          <w:szCs w:val="28"/>
        </w:rPr>
      </w:pP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 Понятие несостоятельности (банкротства).</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 Законодательство о несостоятельности (банкротстве): система и тенденции развития.</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 Признаки банкротства.</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4. Состав и размер денежных обязательств и обязательных платежей.</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5. Правовое положение кредиторов в деле о банкротстве.</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6. Собрание кредиторов.</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7. Реестр требований кредиторов.</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8. Комитет кредиторов.</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9. Арбитражные управляющие и их компетенция.</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10.</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Саморегулируемые организации арбитражных управляющих.</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11.</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Государственный орган по делам о банкротстве и финансовому оздоровлению.</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12.</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Меры по предупреждению банкротства организаций.</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13.</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Лица, участвующие в деле о банкротстве.</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14.</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Лица, участвующие в арбитражном процессе по делу о банкротстве.</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15.</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Основания возбуждения производства по делу о банкротстве.</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16.</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Процедуры банкротства: понятие, виды, цели, сроки.</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17.</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Введение наблюдения.</w:t>
      </w:r>
    </w:p>
    <w:p w:rsidR="0038250F" w:rsidRPr="00BA14D9" w:rsidRDefault="0038250F" w:rsidP="008C15A3">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18.</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Последствия вынесения арбитражным судом определения о принятии заявления о</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признании должника банкротом.</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19.</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Последствия введения наблюдения.</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20.</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Права и обязанности временного управляющего.</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lastRenderedPageBreak/>
        <w:t>21.</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Окончание наблюдения.</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22.</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Введение финансового оздоровления.</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23.</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Последствия введения финансового оздоровления.</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24.</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Права и обязанности административного управляющего.</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25.</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План финансового оздоровления и график погашения задолженности.</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26.</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Окончание финансового оздоровления.</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27.</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Внешнее управление как процедура банкротства и последствия ее введения.</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28.</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Назначение внешнего управляющего и его компетенция.</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29.</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Распоряжение имуществом должника.</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30.</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План внешнего управления.</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31.</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Меры по восстановлению платежеспособности должника, применяемые во внешнем управлении.</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32.</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Конкурсное производство как процедура банкротства и последствия его открытия.</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33.</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Конкурсная масса и порядок ее определения.</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34.</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Расчеты с кредиторами в рамках конкурсного производства.</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35.</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Мировое соглашение как процедура банкротства.</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36.</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Банкротство градообразующих организаций.</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37.</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Банкротство сельскохозяйственных организаций.</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38.</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Банкротство кредитных организаций.</w:t>
      </w:r>
    </w:p>
    <w:p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39.</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Банкротство страховых организаций.</w:t>
      </w:r>
    </w:p>
    <w:p w:rsidR="0038250F" w:rsidRPr="00BA14D9" w:rsidRDefault="0038250F" w:rsidP="002E4B57">
      <w:pPr>
        <w:spacing w:after="0" w:line="300" w:lineRule="auto"/>
        <w:ind w:firstLine="709"/>
        <w:jc w:val="both"/>
        <w:rPr>
          <w:rFonts w:ascii="Times New Roman" w:hAnsi="Times New Roman"/>
          <w:iCs/>
          <w:sz w:val="28"/>
          <w:szCs w:val="28"/>
        </w:rPr>
      </w:pPr>
      <w:r w:rsidRPr="00BA14D9">
        <w:rPr>
          <w:rFonts w:ascii="Times New Roman" w:hAnsi="Times New Roman"/>
          <w:bCs/>
          <w:iCs/>
          <w:sz w:val="28"/>
          <w:szCs w:val="28"/>
          <w:lang w:bidi="ru-RU"/>
        </w:rPr>
        <w:t>40.</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Банкротство профессиональных участников рынка ценных бумаг.</w:t>
      </w:r>
    </w:p>
    <w:p w:rsidR="0038250F" w:rsidRPr="00BA14D9" w:rsidRDefault="0038250F" w:rsidP="002E4B57">
      <w:pPr>
        <w:spacing w:after="0" w:line="300" w:lineRule="auto"/>
        <w:ind w:firstLine="709"/>
        <w:jc w:val="both"/>
        <w:rPr>
          <w:rFonts w:ascii="Times New Roman" w:hAnsi="Times New Roman"/>
          <w:iCs/>
          <w:sz w:val="28"/>
          <w:szCs w:val="28"/>
        </w:rPr>
      </w:pPr>
    </w:p>
    <w:p w:rsidR="00BA14D9" w:rsidRPr="00BA14D9" w:rsidRDefault="00BA14D9" w:rsidP="00BA14D9">
      <w:pPr>
        <w:spacing w:after="0" w:line="300" w:lineRule="auto"/>
        <w:ind w:firstLine="709"/>
        <w:jc w:val="both"/>
        <w:rPr>
          <w:rFonts w:ascii="Times New Roman" w:hAnsi="Times New Roman"/>
          <w:iCs/>
          <w:sz w:val="28"/>
          <w:szCs w:val="28"/>
        </w:rPr>
      </w:pPr>
      <w:r w:rsidRPr="00BA14D9">
        <w:rPr>
          <w:rFonts w:ascii="Times New Roman" w:hAnsi="Times New Roman"/>
          <w:iCs/>
          <w:sz w:val="28"/>
          <w:szCs w:val="28"/>
        </w:rPr>
        <w:t xml:space="preserve">При проведении текущего контроля </w:t>
      </w:r>
      <w:proofErr w:type="gramStart"/>
      <w:r w:rsidRPr="00BA14D9">
        <w:rPr>
          <w:rFonts w:ascii="Times New Roman" w:hAnsi="Times New Roman"/>
          <w:iCs/>
          <w:sz w:val="28"/>
          <w:szCs w:val="28"/>
        </w:rPr>
        <w:t>обучающемуся</w:t>
      </w:r>
      <w:proofErr w:type="gramEnd"/>
      <w:r w:rsidRPr="00BA14D9">
        <w:rPr>
          <w:rFonts w:ascii="Times New Roman" w:hAnsi="Times New Roman"/>
          <w:iCs/>
          <w:sz w:val="28"/>
          <w:szCs w:val="28"/>
        </w:rPr>
        <w:t xml:space="preserve"> предлагается дать ответы на 15 тестовых заданий из нижеприведенного списка. </w:t>
      </w:r>
    </w:p>
    <w:p w:rsidR="005A2642" w:rsidRPr="00BA14D9" w:rsidRDefault="005A2642" w:rsidP="00BA14D9">
      <w:pPr>
        <w:spacing w:after="0" w:line="300" w:lineRule="auto"/>
        <w:jc w:val="both"/>
        <w:rPr>
          <w:rFonts w:ascii="Times New Roman" w:hAnsi="Times New Roman"/>
          <w:iCs/>
          <w:sz w:val="28"/>
          <w:szCs w:val="28"/>
        </w:rPr>
      </w:pPr>
    </w:p>
    <w:p w:rsidR="00235773" w:rsidRPr="00BA14D9" w:rsidRDefault="00235773" w:rsidP="008C15A3">
      <w:pPr>
        <w:spacing w:after="0" w:line="300" w:lineRule="auto"/>
        <w:ind w:firstLine="709"/>
        <w:jc w:val="center"/>
        <w:rPr>
          <w:rFonts w:ascii="Times New Roman" w:hAnsi="Times New Roman"/>
          <w:b/>
          <w:iCs/>
          <w:sz w:val="28"/>
          <w:szCs w:val="28"/>
        </w:rPr>
      </w:pPr>
      <w:r w:rsidRPr="00BA14D9">
        <w:rPr>
          <w:rFonts w:ascii="Times New Roman" w:hAnsi="Times New Roman"/>
          <w:b/>
          <w:iCs/>
          <w:sz w:val="28"/>
          <w:szCs w:val="28"/>
        </w:rPr>
        <w:t>П</w:t>
      </w:r>
      <w:r w:rsidR="00BA14D9">
        <w:rPr>
          <w:rFonts w:ascii="Times New Roman" w:hAnsi="Times New Roman"/>
          <w:b/>
          <w:iCs/>
          <w:sz w:val="28"/>
          <w:szCs w:val="28"/>
        </w:rPr>
        <w:t>римерный перечень тестовых заданий:</w:t>
      </w:r>
    </w:p>
    <w:p w:rsidR="002E4B57" w:rsidRPr="00BA14D9" w:rsidRDefault="002E4B57" w:rsidP="002E4B57">
      <w:pPr>
        <w:spacing w:after="0" w:line="300" w:lineRule="auto"/>
        <w:ind w:firstLine="709"/>
        <w:jc w:val="both"/>
        <w:rPr>
          <w:rFonts w:ascii="Times New Roman" w:hAnsi="Times New Roman"/>
          <w:b/>
          <w:iCs/>
          <w:sz w:val="28"/>
          <w:szCs w:val="28"/>
        </w:rPr>
      </w:pPr>
    </w:p>
    <w:p w:rsidR="000B1F83" w:rsidRPr="00BA14D9" w:rsidRDefault="000B1F83" w:rsidP="00BA14D9">
      <w:pPr>
        <w:spacing w:after="0" w:line="300" w:lineRule="auto"/>
        <w:ind w:firstLine="709"/>
        <w:rPr>
          <w:rFonts w:ascii="Times New Roman" w:hAnsi="Times New Roman"/>
          <w:b/>
          <w:sz w:val="28"/>
          <w:szCs w:val="28"/>
        </w:rPr>
      </w:pPr>
      <w:r w:rsidRPr="00BA14D9">
        <w:rPr>
          <w:rFonts w:ascii="Times New Roman" w:hAnsi="Times New Roman"/>
          <w:b/>
          <w:sz w:val="28"/>
          <w:szCs w:val="28"/>
        </w:rPr>
        <w:t>Оценка знаний по компетенции</w:t>
      </w:r>
      <w:r w:rsidR="00BA14D9">
        <w:rPr>
          <w:rFonts w:ascii="Times New Roman" w:hAnsi="Times New Roman"/>
          <w:b/>
          <w:sz w:val="28"/>
          <w:szCs w:val="28"/>
        </w:rPr>
        <w:t>:</w:t>
      </w:r>
      <w:r w:rsidRPr="00BA14D9">
        <w:rPr>
          <w:rFonts w:ascii="Times New Roman" w:hAnsi="Times New Roman"/>
          <w:b/>
          <w:sz w:val="28"/>
          <w:szCs w:val="28"/>
        </w:rPr>
        <w:t xml:space="preserve"> ПК-</w:t>
      </w:r>
      <w:r w:rsidR="0038250F" w:rsidRPr="00BA14D9">
        <w:rPr>
          <w:rFonts w:ascii="Times New Roman" w:hAnsi="Times New Roman"/>
          <w:b/>
          <w:sz w:val="28"/>
          <w:szCs w:val="28"/>
        </w:rPr>
        <w:t>6</w:t>
      </w:r>
    </w:p>
    <w:p w:rsidR="002E4B57" w:rsidRPr="00BA14D9" w:rsidRDefault="002E4B57" w:rsidP="002E4B57">
      <w:pPr>
        <w:spacing w:after="0" w:line="300" w:lineRule="auto"/>
        <w:ind w:firstLine="709"/>
        <w:jc w:val="both"/>
        <w:rPr>
          <w:rFonts w:ascii="Times New Roman" w:hAnsi="Times New Roman"/>
          <w:b/>
          <w:sz w:val="28"/>
          <w:szCs w:val="28"/>
        </w:rPr>
      </w:pPr>
    </w:p>
    <w:p w:rsidR="0038250F" w:rsidRPr="00BA14D9" w:rsidRDefault="008C15A3" w:rsidP="002E4B57">
      <w:pPr>
        <w:pStyle w:val="a3"/>
        <w:numPr>
          <w:ilvl w:val="0"/>
          <w:numId w:val="1"/>
        </w:numPr>
        <w:spacing w:after="0" w:line="300" w:lineRule="auto"/>
        <w:ind w:left="0" w:firstLine="709"/>
        <w:contextualSpacing w:val="0"/>
        <w:jc w:val="both"/>
        <w:rPr>
          <w:rFonts w:ascii="Times New Roman" w:hAnsi="Times New Roman"/>
          <w:b/>
          <w:sz w:val="28"/>
          <w:szCs w:val="28"/>
          <w:u w:val="single"/>
        </w:rPr>
      </w:pPr>
      <w:r w:rsidRPr="00BA14D9">
        <w:rPr>
          <w:rFonts w:ascii="Times New Roman" w:hAnsi="Times New Roman"/>
          <w:b/>
          <w:sz w:val="28"/>
          <w:szCs w:val="28"/>
          <w:u w:val="single"/>
        </w:rPr>
        <w:t>Процедура наблюдения вводится: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исходя из результатов финансового оздоровления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по результатам рассмотрения обоснованности заявления о признании должника банкротом</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lastRenderedPageBreak/>
        <w:t>в) исходя из результатов внешнего управления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на основании поданного судебного заявления о признании должника банкротом</w:t>
      </w:r>
    </w:p>
    <w:p w:rsidR="0038250F" w:rsidRPr="00BA14D9" w:rsidRDefault="0038250F" w:rsidP="002E4B57">
      <w:pPr>
        <w:spacing w:after="0" w:line="300" w:lineRule="auto"/>
        <w:ind w:firstLine="709"/>
        <w:jc w:val="both"/>
        <w:rPr>
          <w:rFonts w:ascii="Times New Roman" w:hAnsi="Times New Roman"/>
          <w:sz w:val="28"/>
          <w:szCs w:val="28"/>
        </w:rPr>
      </w:pPr>
    </w:p>
    <w:p w:rsidR="0038250F" w:rsidRPr="00BA14D9" w:rsidRDefault="0038250F" w:rsidP="002E4B57">
      <w:pPr>
        <w:pStyle w:val="a3"/>
        <w:numPr>
          <w:ilvl w:val="0"/>
          <w:numId w:val="1"/>
        </w:numPr>
        <w:spacing w:after="0" w:line="300" w:lineRule="auto"/>
        <w:ind w:left="0" w:firstLine="709"/>
        <w:contextualSpacing w:val="0"/>
        <w:jc w:val="both"/>
        <w:rPr>
          <w:rFonts w:ascii="Times New Roman" w:hAnsi="Times New Roman"/>
          <w:b/>
          <w:sz w:val="28"/>
          <w:szCs w:val="28"/>
          <w:u w:val="single"/>
        </w:rPr>
      </w:pPr>
      <w:r w:rsidRPr="00BA14D9">
        <w:rPr>
          <w:rFonts w:ascii="Times New Roman" w:hAnsi="Times New Roman"/>
          <w:b/>
          <w:sz w:val="28"/>
          <w:szCs w:val="28"/>
          <w:u w:val="single"/>
        </w:rPr>
        <w:t>Определение арбитражного суда о введении наблюдения подлежит:</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rPr>
      </w:pPr>
      <w:r w:rsidRPr="00BA14D9">
        <w:rPr>
          <w:rFonts w:ascii="Times New Roman" w:hAnsi="Times New Roman"/>
          <w:sz w:val="28"/>
          <w:szCs w:val="28"/>
        </w:rPr>
        <w:t>а) исполнению в течение семи дней</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немедленному исполнению</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исполнению в течение четырнадцати  дней</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в срок указанный в определении</w:t>
      </w:r>
    </w:p>
    <w:p w:rsidR="0038250F" w:rsidRPr="00BA14D9" w:rsidRDefault="0038250F" w:rsidP="002E4B57">
      <w:pPr>
        <w:spacing w:after="0" w:line="300" w:lineRule="auto"/>
        <w:ind w:firstLine="709"/>
        <w:jc w:val="both"/>
        <w:rPr>
          <w:rFonts w:ascii="Times New Roman" w:hAnsi="Times New Roman"/>
          <w:sz w:val="28"/>
          <w:szCs w:val="28"/>
        </w:rPr>
      </w:pPr>
    </w:p>
    <w:p w:rsidR="0038250F" w:rsidRPr="00BA14D9" w:rsidRDefault="0038250F" w:rsidP="002E4B57">
      <w:pPr>
        <w:pStyle w:val="a3"/>
        <w:numPr>
          <w:ilvl w:val="0"/>
          <w:numId w:val="1"/>
        </w:numPr>
        <w:spacing w:after="0" w:line="300" w:lineRule="auto"/>
        <w:ind w:left="0" w:firstLine="709"/>
        <w:contextualSpacing w:val="0"/>
        <w:jc w:val="both"/>
        <w:rPr>
          <w:rFonts w:ascii="Times New Roman" w:hAnsi="Times New Roman"/>
          <w:b/>
          <w:sz w:val="28"/>
          <w:szCs w:val="28"/>
          <w:u w:val="single"/>
        </w:rPr>
      </w:pPr>
      <w:r w:rsidRPr="00BA14D9">
        <w:rPr>
          <w:rFonts w:ascii="Times New Roman" w:hAnsi="Times New Roman"/>
          <w:b/>
          <w:sz w:val="28"/>
          <w:szCs w:val="28"/>
          <w:u w:val="single"/>
        </w:rPr>
        <w:t>Какие решения не вправе принимать органы управления должника после введения процедуры наблюдения:</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rPr>
      </w:pPr>
      <w:r w:rsidRPr="00BA14D9">
        <w:rPr>
          <w:rFonts w:ascii="Times New Roman" w:hAnsi="Times New Roman"/>
          <w:sz w:val="28"/>
          <w:szCs w:val="28"/>
        </w:rPr>
        <w:t>а) о слиянии</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о создании филиалов</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о создании представительств</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об участии в ассоциациях</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д) о приобретен</w:t>
      </w:r>
      <w:proofErr w:type="gramStart"/>
      <w:r w:rsidRPr="00BA14D9">
        <w:rPr>
          <w:rFonts w:ascii="Times New Roman" w:hAnsi="Times New Roman"/>
          <w:sz w:val="28"/>
          <w:szCs w:val="28"/>
        </w:rPr>
        <w:t>ии у а</w:t>
      </w:r>
      <w:proofErr w:type="gramEnd"/>
      <w:r w:rsidRPr="00BA14D9">
        <w:rPr>
          <w:rFonts w:ascii="Times New Roman" w:hAnsi="Times New Roman"/>
          <w:sz w:val="28"/>
          <w:szCs w:val="28"/>
        </w:rPr>
        <w:t>кционеров ранее размещенных акций</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е) все перечисленное</w:t>
      </w:r>
    </w:p>
    <w:p w:rsidR="0038250F" w:rsidRPr="00BA14D9" w:rsidRDefault="0038250F" w:rsidP="002E4B57">
      <w:pPr>
        <w:spacing w:after="0" w:line="300" w:lineRule="auto"/>
        <w:ind w:firstLine="709"/>
        <w:jc w:val="both"/>
        <w:rPr>
          <w:rFonts w:ascii="Times New Roman" w:hAnsi="Times New Roman"/>
          <w:sz w:val="28"/>
          <w:szCs w:val="28"/>
        </w:rPr>
      </w:pPr>
    </w:p>
    <w:p w:rsidR="0038250F" w:rsidRPr="00BA14D9" w:rsidRDefault="0038250F" w:rsidP="002E4B57">
      <w:pPr>
        <w:pStyle w:val="a3"/>
        <w:numPr>
          <w:ilvl w:val="0"/>
          <w:numId w:val="1"/>
        </w:numPr>
        <w:spacing w:after="0" w:line="300" w:lineRule="auto"/>
        <w:ind w:left="0" w:firstLine="709"/>
        <w:contextualSpacing w:val="0"/>
        <w:jc w:val="both"/>
        <w:rPr>
          <w:rFonts w:ascii="Times New Roman" w:hAnsi="Times New Roman"/>
          <w:b/>
          <w:sz w:val="28"/>
          <w:szCs w:val="28"/>
          <w:u w:val="single"/>
        </w:rPr>
      </w:pPr>
      <w:r w:rsidRPr="00BA14D9">
        <w:rPr>
          <w:rFonts w:ascii="Times New Roman" w:hAnsi="Times New Roman"/>
          <w:b/>
          <w:sz w:val="28"/>
          <w:szCs w:val="28"/>
          <w:u w:val="single"/>
        </w:rPr>
        <w:t xml:space="preserve">В </w:t>
      </w:r>
      <w:proofErr w:type="gramStart"/>
      <w:r w:rsidRPr="00BA14D9">
        <w:rPr>
          <w:rFonts w:ascii="Times New Roman" w:hAnsi="Times New Roman"/>
          <w:b/>
          <w:sz w:val="28"/>
          <w:szCs w:val="28"/>
          <w:u w:val="single"/>
        </w:rPr>
        <w:t>течение</w:t>
      </w:r>
      <w:proofErr w:type="gramEnd"/>
      <w:r w:rsidRPr="00BA14D9">
        <w:rPr>
          <w:rFonts w:ascii="Times New Roman" w:hAnsi="Times New Roman"/>
          <w:b/>
          <w:sz w:val="28"/>
          <w:szCs w:val="28"/>
          <w:u w:val="single"/>
        </w:rPr>
        <w:t xml:space="preserve"> какого срока руководитель должника обязан информировать временного управляющего об изменениях в составе имущества при наблюдении:</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ежемесячно</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каждую неделю</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один раз в квартал</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каждую декаду.</w:t>
      </w:r>
    </w:p>
    <w:p w:rsidR="0038250F" w:rsidRPr="00BA14D9" w:rsidRDefault="0038250F" w:rsidP="002E4B57">
      <w:pPr>
        <w:spacing w:after="0" w:line="300" w:lineRule="auto"/>
        <w:ind w:firstLine="709"/>
        <w:jc w:val="both"/>
        <w:rPr>
          <w:rFonts w:ascii="Times New Roman" w:hAnsi="Times New Roman"/>
          <w:sz w:val="28"/>
          <w:szCs w:val="28"/>
        </w:rPr>
      </w:pPr>
    </w:p>
    <w:p w:rsidR="0038250F" w:rsidRPr="00BA14D9" w:rsidRDefault="0038250F" w:rsidP="002E4B57">
      <w:pPr>
        <w:pStyle w:val="a3"/>
        <w:numPr>
          <w:ilvl w:val="0"/>
          <w:numId w:val="1"/>
        </w:numPr>
        <w:spacing w:after="0" w:line="300" w:lineRule="auto"/>
        <w:ind w:left="0" w:firstLine="709"/>
        <w:contextualSpacing w:val="0"/>
        <w:jc w:val="both"/>
        <w:rPr>
          <w:rFonts w:ascii="Times New Roman" w:hAnsi="Times New Roman"/>
          <w:b/>
          <w:sz w:val="28"/>
          <w:szCs w:val="28"/>
          <w:u w:val="single"/>
        </w:rPr>
      </w:pPr>
      <w:r w:rsidRPr="00BA14D9">
        <w:rPr>
          <w:rFonts w:ascii="Times New Roman" w:hAnsi="Times New Roman"/>
          <w:b/>
          <w:sz w:val="28"/>
          <w:szCs w:val="28"/>
          <w:u w:val="single"/>
        </w:rPr>
        <w:t xml:space="preserve">В </w:t>
      </w:r>
      <w:proofErr w:type="gramStart"/>
      <w:r w:rsidRPr="00BA14D9">
        <w:rPr>
          <w:rFonts w:ascii="Times New Roman" w:hAnsi="Times New Roman"/>
          <w:b/>
          <w:sz w:val="28"/>
          <w:szCs w:val="28"/>
          <w:u w:val="single"/>
        </w:rPr>
        <w:t>течение</w:t>
      </w:r>
      <w:proofErr w:type="gramEnd"/>
      <w:r w:rsidRPr="00BA14D9">
        <w:rPr>
          <w:rFonts w:ascii="Times New Roman" w:hAnsi="Times New Roman"/>
          <w:b/>
          <w:sz w:val="28"/>
          <w:szCs w:val="28"/>
          <w:u w:val="single"/>
        </w:rPr>
        <w:t xml:space="preserve"> какого срока кредиторы при наблюдении должны предъявить свои требования к должнику для участия в первом собрании кредиторов:</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а) десяти календарных дней </w:t>
      </w:r>
      <w:proofErr w:type="gramStart"/>
      <w:r w:rsidRPr="00BA14D9">
        <w:rPr>
          <w:rFonts w:ascii="Times New Roman" w:hAnsi="Times New Roman"/>
          <w:sz w:val="28"/>
          <w:szCs w:val="28"/>
        </w:rPr>
        <w:t>с даты опубликования</w:t>
      </w:r>
      <w:proofErr w:type="gramEnd"/>
      <w:r w:rsidRPr="00BA14D9">
        <w:rPr>
          <w:rFonts w:ascii="Times New Roman" w:hAnsi="Times New Roman"/>
          <w:sz w:val="28"/>
          <w:szCs w:val="28"/>
        </w:rPr>
        <w:t xml:space="preserve"> сообщения о введении наблюдения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б) тридцати календарных дней </w:t>
      </w:r>
      <w:proofErr w:type="gramStart"/>
      <w:r w:rsidRPr="00BA14D9">
        <w:rPr>
          <w:rFonts w:ascii="Times New Roman" w:hAnsi="Times New Roman"/>
          <w:sz w:val="28"/>
          <w:szCs w:val="28"/>
        </w:rPr>
        <w:t>с даты опубликования</w:t>
      </w:r>
      <w:proofErr w:type="gramEnd"/>
      <w:r w:rsidRPr="00BA14D9">
        <w:rPr>
          <w:rFonts w:ascii="Times New Roman" w:hAnsi="Times New Roman"/>
          <w:sz w:val="28"/>
          <w:szCs w:val="28"/>
        </w:rPr>
        <w:t xml:space="preserve"> сообщения о введении наблюдения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lastRenderedPageBreak/>
        <w:t xml:space="preserve">в) сорока пяти календарных дней </w:t>
      </w:r>
      <w:proofErr w:type="gramStart"/>
      <w:r w:rsidRPr="00BA14D9">
        <w:rPr>
          <w:rFonts w:ascii="Times New Roman" w:hAnsi="Times New Roman"/>
          <w:sz w:val="28"/>
          <w:szCs w:val="28"/>
        </w:rPr>
        <w:t>с даты опубликования</w:t>
      </w:r>
      <w:proofErr w:type="gramEnd"/>
      <w:r w:rsidRPr="00BA14D9">
        <w:rPr>
          <w:rFonts w:ascii="Times New Roman" w:hAnsi="Times New Roman"/>
          <w:sz w:val="28"/>
          <w:szCs w:val="28"/>
        </w:rPr>
        <w:t xml:space="preserve"> сообщения о введении наблюдения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г) пятидесяти календарных дней </w:t>
      </w:r>
      <w:proofErr w:type="gramStart"/>
      <w:r w:rsidRPr="00BA14D9">
        <w:rPr>
          <w:rFonts w:ascii="Times New Roman" w:hAnsi="Times New Roman"/>
          <w:sz w:val="28"/>
          <w:szCs w:val="28"/>
        </w:rPr>
        <w:t>с даты опубликования</w:t>
      </w:r>
      <w:proofErr w:type="gramEnd"/>
      <w:r w:rsidRPr="00BA14D9">
        <w:rPr>
          <w:rFonts w:ascii="Times New Roman" w:hAnsi="Times New Roman"/>
          <w:sz w:val="28"/>
          <w:szCs w:val="28"/>
        </w:rPr>
        <w:t xml:space="preserve"> сообщения о введении наблюдения.</w:t>
      </w:r>
    </w:p>
    <w:p w:rsidR="0038250F" w:rsidRPr="00BA14D9" w:rsidRDefault="0038250F" w:rsidP="002E4B57">
      <w:pPr>
        <w:spacing w:after="0" w:line="300" w:lineRule="auto"/>
        <w:ind w:firstLine="709"/>
        <w:jc w:val="both"/>
        <w:rPr>
          <w:rFonts w:ascii="Times New Roman" w:hAnsi="Times New Roman"/>
          <w:sz w:val="28"/>
          <w:szCs w:val="28"/>
        </w:rPr>
      </w:pPr>
    </w:p>
    <w:p w:rsidR="0038250F" w:rsidRPr="00BA14D9" w:rsidRDefault="0038250F" w:rsidP="002E4B57">
      <w:pPr>
        <w:pStyle w:val="a3"/>
        <w:numPr>
          <w:ilvl w:val="0"/>
          <w:numId w:val="1"/>
        </w:numPr>
        <w:spacing w:after="0" w:line="300" w:lineRule="auto"/>
        <w:ind w:left="0" w:firstLine="709"/>
        <w:contextualSpacing w:val="0"/>
        <w:jc w:val="both"/>
        <w:rPr>
          <w:rFonts w:ascii="Times New Roman" w:hAnsi="Times New Roman"/>
          <w:b/>
          <w:sz w:val="28"/>
          <w:szCs w:val="28"/>
          <w:u w:val="single"/>
        </w:rPr>
      </w:pPr>
      <w:r w:rsidRPr="00BA14D9">
        <w:rPr>
          <w:rFonts w:ascii="Times New Roman" w:hAnsi="Times New Roman"/>
          <w:b/>
          <w:sz w:val="28"/>
          <w:szCs w:val="28"/>
          <w:u w:val="single"/>
        </w:rPr>
        <w:t>Первое собрание кредиторов должно состояться: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через десять дней после принятия решения о введение наблюдение</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через четырнадцать дней после принятия решения о введение наблюдение</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в) не </w:t>
      </w:r>
      <w:proofErr w:type="gramStart"/>
      <w:r w:rsidRPr="00BA14D9">
        <w:rPr>
          <w:rFonts w:ascii="Times New Roman" w:hAnsi="Times New Roman"/>
          <w:sz w:val="28"/>
          <w:szCs w:val="28"/>
        </w:rPr>
        <w:t>позднее</w:t>
      </w:r>
      <w:proofErr w:type="gramEnd"/>
      <w:r w:rsidRPr="00BA14D9">
        <w:rPr>
          <w:rFonts w:ascii="Times New Roman" w:hAnsi="Times New Roman"/>
          <w:sz w:val="28"/>
          <w:szCs w:val="28"/>
        </w:rPr>
        <w:t xml:space="preserve"> чем за десять дней до даты окончания наблюдения.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г) не </w:t>
      </w:r>
      <w:proofErr w:type="gramStart"/>
      <w:r w:rsidRPr="00BA14D9">
        <w:rPr>
          <w:rFonts w:ascii="Times New Roman" w:hAnsi="Times New Roman"/>
          <w:sz w:val="28"/>
          <w:szCs w:val="28"/>
        </w:rPr>
        <w:t>позднее</w:t>
      </w:r>
      <w:proofErr w:type="gramEnd"/>
      <w:r w:rsidRPr="00BA14D9">
        <w:rPr>
          <w:rFonts w:ascii="Times New Roman" w:hAnsi="Times New Roman"/>
          <w:sz w:val="28"/>
          <w:szCs w:val="28"/>
        </w:rPr>
        <w:t xml:space="preserve"> чем за двадцать дней до даты окончания наблюдения</w:t>
      </w:r>
    </w:p>
    <w:p w:rsidR="0038250F" w:rsidRPr="00BA14D9" w:rsidRDefault="0038250F" w:rsidP="002E4B57">
      <w:pPr>
        <w:spacing w:after="0" w:line="300" w:lineRule="auto"/>
        <w:ind w:firstLine="709"/>
        <w:jc w:val="both"/>
        <w:rPr>
          <w:rFonts w:ascii="Times New Roman" w:hAnsi="Times New Roman"/>
          <w:sz w:val="28"/>
          <w:szCs w:val="28"/>
        </w:rPr>
      </w:pPr>
    </w:p>
    <w:p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7. Какая из перечисленных процедур может быть в</w:t>
      </w:r>
      <w:r w:rsidR="008C15A3" w:rsidRPr="00BA14D9">
        <w:rPr>
          <w:rFonts w:ascii="Times New Roman" w:hAnsi="Times New Roman"/>
          <w:b/>
          <w:sz w:val="28"/>
          <w:szCs w:val="28"/>
          <w:u w:val="single"/>
        </w:rPr>
        <w:t>ведена после стадии наблюдения?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а) мировое соглашение; </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б) финансовое оздоровление; </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в) внешнее управление; </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любая из процедур, перечисленных выше.</w:t>
      </w:r>
    </w:p>
    <w:p w:rsidR="0038250F" w:rsidRPr="00BA14D9" w:rsidRDefault="0038250F" w:rsidP="002E4B57">
      <w:pPr>
        <w:spacing w:after="0" w:line="300" w:lineRule="auto"/>
        <w:ind w:firstLine="709"/>
        <w:jc w:val="both"/>
        <w:rPr>
          <w:rFonts w:ascii="Times New Roman" w:hAnsi="Times New Roman"/>
          <w:sz w:val="28"/>
          <w:szCs w:val="28"/>
        </w:rPr>
      </w:pPr>
    </w:p>
    <w:p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8. Каков максимальный срок финансово</w:t>
      </w:r>
      <w:r w:rsidR="008C15A3" w:rsidRPr="00BA14D9">
        <w:rPr>
          <w:rFonts w:ascii="Times New Roman" w:hAnsi="Times New Roman"/>
          <w:b/>
          <w:sz w:val="28"/>
          <w:szCs w:val="28"/>
          <w:u w:val="single"/>
        </w:rPr>
        <w:t>го оздоровления?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один год.</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б) 18 месяцев. </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два года</w:t>
      </w:r>
    </w:p>
    <w:p w:rsidR="0038250F"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7 месяцев</w:t>
      </w:r>
    </w:p>
    <w:p w:rsidR="00F27F63" w:rsidRPr="00BA14D9" w:rsidRDefault="00F27F63" w:rsidP="002E4B57">
      <w:pPr>
        <w:spacing w:after="0" w:line="300" w:lineRule="auto"/>
        <w:ind w:firstLine="709"/>
        <w:jc w:val="both"/>
        <w:rPr>
          <w:rFonts w:ascii="Times New Roman" w:hAnsi="Times New Roman"/>
          <w:sz w:val="28"/>
          <w:szCs w:val="28"/>
        </w:rPr>
      </w:pPr>
    </w:p>
    <w:p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9. Каковы цели финансового оздоровления?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восстановление платежеспособности</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ликвидация должника</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заключение мирового соглашения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погашение задолженности.</w:t>
      </w:r>
    </w:p>
    <w:p w:rsidR="0038250F" w:rsidRPr="00BA14D9" w:rsidRDefault="0038250F" w:rsidP="002E4B57">
      <w:pPr>
        <w:spacing w:after="0" w:line="300" w:lineRule="auto"/>
        <w:ind w:firstLine="709"/>
        <w:jc w:val="both"/>
        <w:rPr>
          <w:rFonts w:ascii="Times New Roman" w:hAnsi="Times New Roman"/>
          <w:sz w:val="28"/>
          <w:szCs w:val="28"/>
        </w:rPr>
      </w:pPr>
    </w:p>
    <w:p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10. Кто может ходатайствовать о введении финансового оздоровления?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учредители (участники) должника</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орган, уполномоченный собственником имущества должника - унитарного предприятия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lastRenderedPageBreak/>
        <w:t>в) третьи лица в установленном законом порядке</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все перечисленные.</w:t>
      </w:r>
    </w:p>
    <w:p w:rsidR="0038250F" w:rsidRPr="00BA14D9" w:rsidRDefault="0038250F" w:rsidP="002E4B57">
      <w:pPr>
        <w:spacing w:after="0" w:line="300" w:lineRule="auto"/>
        <w:ind w:firstLine="709"/>
        <w:jc w:val="both"/>
        <w:rPr>
          <w:rFonts w:ascii="Times New Roman" w:hAnsi="Times New Roman"/>
          <w:sz w:val="28"/>
          <w:szCs w:val="28"/>
        </w:rPr>
      </w:pPr>
    </w:p>
    <w:p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11. Какими способами возможно обеспечение исполнения должником обязательств в соответствии с графиком погашения задолженности?</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а) залогом, в том числе ипотекой; </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государственной или муниципальной гарантией</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независимой гарантией</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государственным или муниципальным поручительством</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д) все перечисленное</w:t>
      </w:r>
    </w:p>
    <w:p w:rsidR="0038250F" w:rsidRPr="00BA14D9" w:rsidRDefault="0038250F" w:rsidP="002E4B57">
      <w:pPr>
        <w:spacing w:after="0" w:line="300" w:lineRule="auto"/>
        <w:ind w:firstLine="709"/>
        <w:jc w:val="both"/>
        <w:rPr>
          <w:rFonts w:ascii="Times New Roman" w:hAnsi="Times New Roman"/>
          <w:sz w:val="28"/>
          <w:szCs w:val="28"/>
        </w:rPr>
      </w:pPr>
    </w:p>
    <w:p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12. В ходе финансового оздоровле</w:t>
      </w:r>
      <w:r w:rsidR="008C15A3" w:rsidRPr="00BA14D9">
        <w:rPr>
          <w:rFonts w:ascii="Times New Roman" w:hAnsi="Times New Roman"/>
          <w:b/>
          <w:sz w:val="28"/>
          <w:szCs w:val="28"/>
          <w:u w:val="single"/>
        </w:rPr>
        <w:t>ния органы управления должника:</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отстраняются от управления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осуществляют свои полномочия с ограничениями</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осуществляют свои полномочия без ограничений</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г) по решению суда </w:t>
      </w:r>
      <w:proofErr w:type="gramStart"/>
      <w:r w:rsidRPr="00BA14D9">
        <w:rPr>
          <w:rFonts w:ascii="Times New Roman" w:hAnsi="Times New Roman"/>
          <w:sz w:val="28"/>
          <w:szCs w:val="28"/>
        </w:rPr>
        <w:t>могут</w:t>
      </w:r>
      <w:proofErr w:type="gramEnd"/>
      <w:r w:rsidRPr="00BA14D9">
        <w:rPr>
          <w:rFonts w:ascii="Times New Roman" w:hAnsi="Times New Roman"/>
          <w:sz w:val="28"/>
          <w:szCs w:val="28"/>
        </w:rPr>
        <w:t xml:space="preserve"> как сохранять полномочия, так и лишаться их полностью или частично.</w:t>
      </w:r>
    </w:p>
    <w:p w:rsidR="0038250F" w:rsidRPr="00BA14D9" w:rsidRDefault="0038250F" w:rsidP="002E4B57">
      <w:pPr>
        <w:spacing w:after="0" w:line="300" w:lineRule="auto"/>
        <w:ind w:firstLine="709"/>
        <w:jc w:val="both"/>
        <w:rPr>
          <w:rFonts w:ascii="Times New Roman" w:hAnsi="Times New Roman"/>
          <w:sz w:val="28"/>
          <w:szCs w:val="28"/>
        </w:rPr>
      </w:pPr>
    </w:p>
    <w:p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13. Какие сделки без согласия собрания кредиторов должник не вправе совершать:</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а) связанные отчуждением имущества должника, балансовая стоимость которого составляет более пяти процентов балансовой стоимости активов должника </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б) связанные отчуждением имущества должника, балансовая стоимость которого составляет более три процента балансовой стоимости активов должника </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выдачу займов (кредитов), выдачу поручительств</w:t>
      </w:r>
    </w:p>
    <w:p w:rsidR="0038250F"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связанные, с приобретением имущества должника, балансовая стоимость которого составляет более один процент балансовой стоимости активов должника.</w:t>
      </w:r>
    </w:p>
    <w:p w:rsidR="00F27F63" w:rsidRPr="00BA14D9" w:rsidRDefault="00F27F63" w:rsidP="002E4B57">
      <w:pPr>
        <w:spacing w:after="0" w:line="300" w:lineRule="auto"/>
        <w:ind w:firstLine="709"/>
        <w:jc w:val="both"/>
        <w:rPr>
          <w:rFonts w:ascii="Times New Roman" w:hAnsi="Times New Roman"/>
          <w:sz w:val="28"/>
          <w:szCs w:val="28"/>
        </w:rPr>
      </w:pPr>
    </w:p>
    <w:p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14. В каком случае разрабатывается план финансового оздоровления?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всегда после введения процедуры наблюдения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lastRenderedPageBreak/>
        <w:t>б) только в случае принятия соответствующего решения судом</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в случае отсутствия обеспечения исполнения должником обязательств в соответствии с графиком погашения задолженности</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по решению лиц представивших финансовое обеспечение</w:t>
      </w:r>
    </w:p>
    <w:p w:rsidR="0038250F" w:rsidRPr="00BA14D9" w:rsidRDefault="0038250F" w:rsidP="002E4B57">
      <w:pPr>
        <w:spacing w:after="0" w:line="300" w:lineRule="auto"/>
        <w:ind w:firstLine="709"/>
        <w:jc w:val="both"/>
        <w:rPr>
          <w:rFonts w:ascii="Times New Roman" w:hAnsi="Times New Roman"/>
          <w:sz w:val="28"/>
          <w:szCs w:val="28"/>
        </w:rPr>
      </w:pPr>
    </w:p>
    <w:p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15. Кто вправе утверждать внесение изменений в график погашения задолженности при финансовом оздоровлении?</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совет директоров должника</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общее собрание учредителей (участников)</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собрание кредиторов</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административный управляющий.</w:t>
      </w:r>
    </w:p>
    <w:p w:rsidR="0038250F" w:rsidRPr="00BA14D9" w:rsidRDefault="0038250F" w:rsidP="002E4B57">
      <w:pPr>
        <w:spacing w:after="0" w:line="300" w:lineRule="auto"/>
        <w:ind w:firstLine="709"/>
        <w:jc w:val="both"/>
        <w:rPr>
          <w:rFonts w:ascii="Times New Roman" w:hAnsi="Times New Roman"/>
          <w:sz w:val="28"/>
          <w:szCs w:val="28"/>
        </w:rPr>
      </w:pPr>
    </w:p>
    <w:p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16. Когда должник обязан предоставить административному управляющему отчет о результатах проведения финансового оздоровления: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а) не </w:t>
      </w:r>
      <w:proofErr w:type="gramStart"/>
      <w:r w:rsidRPr="00BA14D9">
        <w:rPr>
          <w:rFonts w:ascii="Times New Roman" w:hAnsi="Times New Roman"/>
          <w:sz w:val="28"/>
          <w:szCs w:val="28"/>
        </w:rPr>
        <w:t>позднее</w:t>
      </w:r>
      <w:proofErr w:type="gramEnd"/>
      <w:r w:rsidRPr="00BA14D9">
        <w:rPr>
          <w:rFonts w:ascii="Times New Roman" w:hAnsi="Times New Roman"/>
          <w:sz w:val="28"/>
          <w:szCs w:val="28"/>
        </w:rPr>
        <w:t xml:space="preserve"> чем за десять дней до окончания финансового оздоровления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б) не </w:t>
      </w:r>
      <w:proofErr w:type="gramStart"/>
      <w:r w:rsidRPr="00BA14D9">
        <w:rPr>
          <w:rFonts w:ascii="Times New Roman" w:hAnsi="Times New Roman"/>
          <w:sz w:val="28"/>
          <w:szCs w:val="28"/>
        </w:rPr>
        <w:t>позднее</w:t>
      </w:r>
      <w:proofErr w:type="gramEnd"/>
      <w:r w:rsidRPr="00BA14D9">
        <w:rPr>
          <w:rFonts w:ascii="Times New Roman" w:hAnsi="Times New Roman"/>
          <w:sz w:val="28"/>
          <w:szCs w:val="28"/>
        </w:rPr>
        <w:t xml:space="preserve"> чем за месяц до окончания финансового оздоровления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в) не </w:t>
      </w:r>
      <w:proofErr w:type="gramStart"/>
      <w:r w:rsidRPr="00BA14D9">
        <w:rPr>
          <w:rFonts w:ascii="Times New Roman" w:hAnsi="Times New Roman"/>
          <w:sz w:val="28"/>
          <w:szCs w:val="28"/>
        </w:rPr>
        <w:t>позднее</w:t>
      </w:r>
      <w:proofErr w:type="gramEnd"/>
      <w:r w:rsidRPr="00BA14D9">
        <w:rPr>
          <w:rFonts w:ascii="Times New Roman" w:hAnsi="Times New Roman"/>
          <w:sz w:val="28"/>
          <w:szCs w:val="28"/>
        </w:rPr>
        <w:t xml:space="preserve"> чем за три месяца до окончания финансового оздоровления.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г) не </w:t>
      </w:r>
      <w:proofErr w:type="gramStart"/>
      <w:r w:rsidRPr="00BA14D9">
        <w:rPr>
          <w:rFonts w:ascii="Times New Roman" w:hAnsi="Times New Roman"/>
          <w:sz w:val="28"/>
          <w:szCs w:val="28"/>
        </w:rPr>
        <w:t>позднее</w:t>
      </w:r>
      <w:proofErr w:type="gramEnd"/>
      <w:r w:rsidRPr="00BA14D9">
        <w:rPr>
          <w:rFonts w:ascii="Times New Roman" w:hAnsi="Times New Roman"/>
          <w:sz w:val="28"/>
          <w:szCs w:val="28"/>
        </w:rPr>
        <w:t xml:space="preserve"> чем за две недели до окончания финансового оздоровления.</w:t>
      </w:r>
    </w:p>
    <w:p w:rsidR="0038250F" w:rsidRPr="00BA14D9" w:rsidRDefault="0038250F" w:rsidP="002E4B57">
      <w:pPr>
        <w:spacing w:after="0" w:line="300" w:lineRule="auto"/>
        <w:ind w:firstLine="709"/>
        <w:jc w:val="both"/>
        <w:rPr>
          <w:rFonts w:ascii="Times New Roman" w:hAnsi="Times New Roman"/>
          <w:sz w:val="28"/>
          <w:szCs w:val="28"/>
        </w:rPr>
      </w:pPr>
    </w:p>
    <w:p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17. Какой максимальный совокупный срок финансового озд</w:t>
      </w:r>
      <w:r w:rsidR="008C15A3" w:rsidRPr="00BA14D9">
        <w:rPr>
          <w:rFonts w:ascii="Times New Roman" w:hAnsi="Times New Roman"/>
          <w:b/>
          <w:sz w:val="28"/>
          <w:szCs w:val="28"/>
          <w:u w:val="single"/>
        </w:rPr>
        <w:t>оровления и внешнего управления: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18 месяцев</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2 года</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1 год</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3 года.</w:t>
      </w:r>
    </w:p>
    <w:p w:rsidR="0038250F" w:rsidRPr="00BA14D9" w:rsidRDefault="0038250F" w:rsidP="002E4B57">
      <w:pPr>
        <w:spacing w:after="0" w:line="300" w:lineRule="auto"/>
        <w:ind w:firstLine="709"/>
        <w:jc w:val="both"/>
        <w:rPr>
          <w:rFonts w:ascii="Times New Roman" w:hAnsi="Times New Roman"/>
          <w:sz w:val="28"/>
          <w:szCs w:val="28"/>
        </w:rPr>
      </w:pPr>
    </w:p>
    <w:p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18. Какова цель внешнего управления?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анализ финансового состояния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восстановление платежеспособности</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ликвидация должника</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обеспечение сохранности имущества.</w:t>
      </w:r>
    </w:p>
    <w:p w:rsidR="0038250F" w:rsidRPr="00BA14D9" w:rsidRDefault="0038250F" w:rsidP="002E4B57">
      <w:pPr>
        <w:spacing w:after="0" w:line="300" w:lineRule="auto"/>
        <w:ind w:firstLine="709"/>
        <w:jc w:val="both"/>
        <w:rPr>
          <w:rFonts w:ascii="Times New Roman" w:hAnsi="Times New Roman"/>
          <w:sz w:val="28"/>
          <w:szCs w:val="28"/>
        </w:rPr>
      </w:pPr>
    </w:p>
    <w:p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lastRenderedPageBreak/>
        <w:t xml:space="preserve">19. Что должник обязан передать внешнему управляющему в течение трех дней </w:t>
      </w:r>
      <w:proofErr w:type="gramStart"/>
      <w:r w:rsidRPr="00BA14D9">
        <w:rPr>
          <w:rFonts w:ascii="Times New Roman" w:hAnsi="Times New Roman"/>
          <w:b/>
          <w:sz w:val="28"/>
          <w:szCs w:val="28"/>
          <w:u w:val="single"/>
        </w:rPr>
        <w:t>с даты</w:t>
      </w:r>
      <w:proofErr w:type="gramEnd"/>
      <w:r w:rsidRPr="00BA14D9">
        <w:rPr>
          <w:rFonts w:ascii="Times New Roman" w:hAnsi="Times New Roman"/>
          <w:b/>
          <w:sz w:val="28"/>
          <w:szCs w:val="28"/>
          <w:u w:val="single"/>
        </w:rPr>
        <w:t xml:space="preserve"> его утверждения</w:t>
      </w:r>
      <w:r w:rsidR="008C15A3" w:rsidRPr="00BA14D9">
        <w:rPr>
          <w:rFonts w:ascii="Times New Roman" w:hAnsi="Times New Roman"/>
          <w:b/>
          <w:sz w:val="28"/>
          <w:szCs w:val="28"/>
          <w:u w:val="single"/>
        </w:rPr>
        <w:t>:</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бухгалтерскую и иную документацию</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печати и штампы</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материальные и иные ценности</w:t>
      </w:r>
    </w:p>
    <w:p w:rsidR="0038250F"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все перечисленное</w:t>
      </w:r>
    </w:p>
    <w:p w:rsidR="00F27F63" w:rsidRPr="00BA14D9" w:rsidRDefault="00F27F63" w:rsidP="002E4B57">
      <w:pPr>
        <w:spacing w:after="0" w:line="300" w:lineRule="auto"/>
        <w:ind w:firstLine="709"/>
        <w:jc w:val="both"/>
        <w:rPr>
          <w:rFonts w:ascii="Times New Roman" w:hAnsi="Times New Roman"/>
          <w:sz w:val="28"/>
          <w:szCs w:val="28"/>
        </w:rPr>
      </w:pPr>
    </w:p>
    <w:p w:rsidR="0038250F" w:rsidRPr="00BA14D9" w:rsidRDefault="008C15A3"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 xml:space="preserve">20. </w:t>
      </w:r>
      <w:r w:rsidR="0038250F" w:rsidRPr="00BA14D9">
        <w:rPr>
          <w:rFonts w:ascii="Times New Roman" w:hAnsi="Times New Roman"/>
          <w:b/>
          <w:sz w:val="28"/>
          <w:szCs w:val="28"/>
          <w:u w:val="single"/>
        </w:rPr>
        <w:t xml:space="preserve">С даты </w:t>
      </w:r>
      <w:proofErr w:type="gramStart"/>
      <w:r w:rsidR="0038250F" w:rsidRPr="00BA14D9">
        <w:rPr>
          <w:rFonts w:ascii="Times New Roman" w:hAnsi="Times New Roman"/>
          <w:b/>
          <w:sz w:val="28"/>
          <w:szCs w:val="28"/>
          <w:u w:val="single"/>
        </w:rPr>
        <w:t>введения внешнего управления полномочия руководителя должника</w:t>
      </w:r>
      <w:proofErr w:type="gramEnd"/>
      <w:r w:rsidR="0038250F" w:rsidRPr="00BA14D9">
        <w:rPr>
          <w:rFonts w:ascii="Times New Roman" w:hAnsi="Times New Roman"/>
          <w:b/>
          <w:sz w:val="28"/>
          <w:szCs w:val="28"/>
          <w:u w:val="single"/>
        </w:rPr>
        <w:t>:</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а) прекращаются </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ограничиваются</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остаются без изменений</w:t>
      </w:r>
    </w:p>
    <w:p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по решению суда могут  быть сохранены, изменены или ограничены.</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p>
    <w:p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 xml:space="preserve">Какие организации относятся к </w:t>
      </w:r>
      <w:proofErr w:type="gramStart"/>
      <w:r w:rsidRPr="00BA14D9">
        <w:rPr>
          <w:rFonts w:ascii="Times New Roman" w:hAnsi="Times New Roman"/>
          <w:b/>
          <w:sz w:val="28"/>
          <w:szCs w:val="28"/>
          <w:u w:val="single"/>
          <w:lang w:eastAsia="ru-RU"/>
        </w:rPr>
        <w:t>финансовым</w:t>
      </w:r>
      <w:proofErr w:type="gramEnd"/>
      <w:r w:rsidRPr="00BA14D9">
        <w:rPr>
          <w:rFonts w:ascii="Times New Roman" w:hAnsi="Times New Roman"/>
          <w:b/>
          <w:sz w:val="28"/>
          <w:szCs w:val="28"/>
          <w:u w:val="single"/>
          <w:lang w:eastAsia="ru-RU"/>
        </w:rPr>
        <w:t>:</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а) кредитные и страховые организации;</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б) профессиональные участники рынка ценных бумаг;</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в) клиринговые организации;</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г) организаторы торговли;</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д) все перечисленные?</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p>
    <w:p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Что из ниже перечисленного относится к мерам по предупреждению банк</w:t>
      </w:r>
      <w:r w:rsidR="008C15A3" w:rsidRPr="00BA14D9">
        <w:rPr>
          <w:rFonts w:ascii="Times New Roman" w:hAnsi="Times New Roman"/>
          <w:b/>
          <w:sz w:val="28"/>
          <w:szCs w:val="28"/>
          <w:u w:val="single"/>
          <w:lang w:eastAsia="ru-RU"/>
        </w:rPr>
        <w:t>ротства финансовой организации:</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а) оказание финансовой помощи;</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б) конкурсное производство;</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в) реорганизация финансовой организации;</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г) наблюдение?</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p>
    <w:p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На какой срок назначается временная администрация:</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а) от 3 до 6 месяцев;</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б) от 5 до 12 месяцев;</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в) до 1 года;</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г) до 18 месяцев?</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p>
    <w:p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lastRenderedPageBreak/>
        <w:t>В какой срок временная администрация представляет в контрольный орган заключение о финансовом состоянии финансовой организации:</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 xml:space="preserve">а) не позднее чем через 30 дней </w:t>
      </w:r>
      <w:proofErr w:type="gramStart"/>
      <w:r w:rsidRPr="00BA14D9">
        <w:rPr>
          <w:rFonts w:ascii="Times New Roman" w:hAnsi="Times New Roman"/>
          <w:sz w:val="28"/>
          <w:szCs w:val="28"/>
          <w:lang w:eastAsia="ru-RU"/>
        </w:rPr>
        <w:t>с даты</w:t>
      </w:r>
      <w:proofErr w:type="gramEnd"/>
      <w:r w:rsidRPr="00BA14D9">
        <w:rPr>
          <w:rFonts w:ascii="Times New Roman" w:hAnsi="Times New Roman"/>
          <w:sz w:val="28"/>
          <w:szCs w:val="28"/>
          <w:lang w:eastAsia="ru-RU"/>
        </w:rPr>
        <w:t xml:space="preserve"> ее назначения;</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 xml:space="preserve">б) не позднее чем через 45 дней </w:t>
      </w:r>
      <w:proofErr w:type="gramStart"/>
      <w:r w:rsidRPr="00BA14D9">
        <w:rPr>
          <w:rFonts w:ascii="Times New Roman" w:hAnsi="Times New Roman"/>
          <w:sz w:val="28"/>
          <w:szCs w:val="28"/>
          <w:lang w:eastAsia="ru-RU"/>
        </w:rPr>
        <w:t>с даты</w:t>
      </w:r>
      <w:proofErr w:type="gramEnd"/>
      <w:r w:rsidRPr="00BA14D9">
        <w:rPr>
          <w:rFonts w:ascii="Times New Roman" w:hAnsi="Times New Roman"/>
          <w:sz w:val="28"/>
          <w:szCs w:val="28"/>
          <w:lang w:eastAsia="ru-RU"/>
        </w:rPr>
        <w:t xml:space="preserve"> ее назначения;</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 xml:space="preserve">в) не позднее чем через 50 дней </w:t>
      </w:r>
      <w:proofErr w:type="gramStart"/>
      <w:r w:rsidRPr="00BA14D9">
        <w:rPr>
          <w:rFonts w:ascii="Times New Roman" w:hAnsi="Times New Roman"/>
          <w:sz w:val="28"/>
          <w:szCs w:val="28"/>
          <w:lang w:eastAsia="ru-RU"/>
        </w:rPr>
        <w:t>с даты</w:t>
      </w:r>
      <w:proofErr w:type="gramEnd"/>
      <w:r w:rsidRPr="00BA14D9">
        <w:rPr>
          <w:rFonts w:ascii="Times New Roman" w:hAnsi="Times New Roman"/>
          <w:sz w:val="28"/>
          <w:szCs w:val="28"/>
          <w:lang w:eastAsia="ru-RU"/>
        </w:rPr>
        <w:t xml:space="preserve"> ее назначения;</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 xml:space="preserve">г) не позднее чем через 3 месяца </w:t>
      </w:r>
      <w:proofErr w:type="gramStart"/>
      <w:r w:rsidRPr="00BA14D9">
        <w:rPr>
          <w:rFonts w:ascii="Times New Roman" w:hAnsi="Times New Roman"/>
          <w:sz w:val="28"/>
          <w:szCs w:val="28"/>
          <w:lang w:eastAsia="ru-RU"/>
        </w:rPr>
        <w:t>с даты</w:t>
      </w:r>
      <w:proofErr w:type="gramEnd"/>
      <w:r w:rsidRPr="00BA14D9">
        <w:rPr>
          <w:rFonts w:ascii="Times New Roman" w:hAnsi="Times New Roman"/>
          <w:sz w:val="28"/>
          <w:szCs w:val="28"/>
          <w:lang w:eastAsia="ru-RU"/>
        </w:rPr>
        <w:t xml:space="preserve"> ее назначения?</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p>
    <w:p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Какие процедуры банкротства не применяются к финансовым организациям:</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а) внешнее управление;</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б) конкурсное производство;</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в) мировое соглашение;</w:t>
      </w:r>
    </w:p>
    <w:p w:rsidR="0038250F"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г) все перечисленные?</w:t>
      </w:r>
    </w:p>
    <w:p w:rsidR="00F27F63" w:rsidRPr="00BA14D9" w:rsidRDefault="00F27F63" w:rsidP="002E4B57">
      <w:pPr>
        <w:pStyle w:val="a3"/>
        <w:spacing w:after="0" w:line="300" w:lineRule="auto"/>
        <w:ind w:left="0" w:firstLine="709"/>
        <w:contextualSpacing w:val="0"/>
        <w:jc w:val="both"/>
        <w:rPr>
          <w:rFonts w:ascii="Times New Roman" w:hAnsi="Times New Roman"/>
          <w:sz w:val="28"/>
          <w:szCs w:val="28"/>
          <w:lang w:eastAsia="ru-RU"/>
        </w:rPr>
      </w:pPr>
    </w:p>
    <w:p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Кто из перечисленных лиц обладает правом на обращение в арбитражный суд с заявлением о признании финансовой организации банкротом:</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а) конкурсный кредитор;</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б) уполномоченный орган;</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в) временная администрация;</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г) контрольный орган;</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д) все перечисленные?</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p>
    <w:p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Какие документы должна направить финансовая организация в контрольный орган в случае возникновения оснований для применения мер по предупреждению банкротства:</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а) отчетный баланс;</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б) план восстановления платежеспособности;</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в) план внешнего управления;</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г) уведомление о возникновении оснований для применения мер по предупреждению банкротства?</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p>
    <w:p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Кто дополнительно является обязательно участником в деле о банкротстве страховой организации:</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lastRenderedPageBreak/>
        <w:t>а) федеральный орган исполнительной власти, уполномоченный осуществлять надзор за страховой деятельностью;</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б) федеральный антимонопольный орган;</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в) орган исполнительной власти субъекта РФ;</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г) орган местного самоуправления?</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p>
    <w:p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Какое согласие требуется от покупателя имущественного комплекса страховой организации при проведении конкурсного производства:</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а) принять на себя договоры страхования;</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б) оплатить долги должника;</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в) застраховать приобретаемый имущественный комплекс;</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г) получить в будущем соответствующие лицензии?</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p>
    <w:p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Процедуры банкротства, применяемые к профессиональному участнику рынка ценных бумаг, — это:</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а) наблюдение и конкурсное производство;</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б) только конкурсное производство;</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в) конкурсное производство и финансовое оздоровление;</w:t>
      </w:r>
    </w:p>
    <w:p w:rsidR="0038250F"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г) внешнее управление.</w:t>
      </w:r>
    </w:p>
    <w:p w:rsidR="00F27F63" w:rsidRPr="00BA14D9" w:rsidRDefault="00F27F63" w:rsidP="002E4B57">
      <w:pPr>
        <w:pStyle w:val="a3"/>
        <w:spacing w:after="0" w:line="300" w:lineRule="auto"/>
        <w:ind w:left="0" w:firstLine="709"/>
        <w:contextualSpacing w:val="0"/>
        <w:jc w:val="both"/>
        <w:rPr>
          <w:rFonts w:ascii="Times New Roman" w:hAnsi="Times New Roman"/>
          <w:sz w:val="28"/>
          <w:szCs w:val="28"/>
          <w:lang w:eastAsia="ru-RU"/>
        </w:rPr>
      </w:pPr>
    </w:p>
    <w:p w:rsidR="0038250F" w:rsidRPr="00BA14D9" w:rsidRDefault="00143FD6" w:rsidP="00F27F63">
      <w:pPr>
        <w:spacing w:after="0" w:line="300" w:lineRule="auto"/>
        <w:ind w:firstLine="709"/>
        <w:rPr>
          <w:rFonts w:ascii="Times New Roman" w:hAnsi="Times New Roman"/>
          <w:b/>
          <w:sz w:val="28"/>
          <w:szCs w:val="28"/>
        </w:rPr>
      </w:pPr>
      <w:r w:rsidRPr="00BA14D9">
        <w:rPr>
          <w:rFonts w:ascii="Times New Roman" w:hAnsi="Times New Roman"/>
          <w:b/>
          <w:sz w:val="28"/>
          <w:szCs w:val="28"/>
        </w:rPr>
        <w:t>Оценка знаний по компетенции</w:t>
      </w:r>
      <w:r w:rsidR="00F27F63">
        <w:rPr>
          <w:rFonts w:ascii="Times New Roman" w:hAnsi="Times New Roman"/>
          <w:b/>
          <w:sz w:val="28"/>
          <w:szCs w:val="28"/>
        </w:rPr>
        <w:t>:</w:t>
      </w:r>
      <w:r w:rsidRPr="00BA14D9">
        <w:rPr>
          <w:rFonts w:ascii="Times New Roman" w:hAnsi="Times New Roman"/>
          <w:b/>
          <w:sz w:val="28"/>
          <w:szCs w:val="28"/>
        </w:rPr>
        <w:t xml:space="preserve"> </w:t>
      </w:r>
      <w:r w:rsidR="002748CF" w:rsidRPr="00BA14D9">
        <w:rPr>
          <w:rFonts w:ascii="Times New Roman" w:hAnsi="Times New Roman"/>
          <w:b/>
          <w:sz w:val="28"/>
          <w:szCs w:val="28"/>
        </w:rPr>
        <w:t>ПК-6</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rPr>
      </w:pPr>
    </w:p>
    <w:p w:rsidR="0038250F" w:rsidRPr="00BA14D9" w:rsidRDefault="0038250F" w:rsidP="002E4B57">
      <w:pPr>
        <w:pStyle w:val="a3"/>
        <w:spacing w:after="0" w:line="300" w:lineRule="auto"/>
        <w:ind w:left="0" w:firstLine="709"/>
        <w:contextualSpacing w:val="0"/>
        <w:jc w:val="both"/>
        <w:rPr>
          <w:rFonts w:ascii="Times New Roman" w:hAnsi="Times New Roman"/>
          <w:b/>
          <w:snapToGrid w:val="0"/>
          <w:sz w:val="28"/>
          <w:szCs w:val="28"/>
          <w:u w:val="single"/>
          <w:lang w:eastAsia="ru-RU"/>
        </w:rPr>
      </w:pPr>
      <w:r w:rsidRPr="00BA14D9">
        <w:rPr>
          <w:rFonts w:ascii="Times New Roman" w:hAnsi="Times New Roman"/>
          <w:b/>
          <w:sz w:val="28"/>
          <w:szCs w:val="28"/>
          <w:u w:val="single"/>
          <w:lang w:eastAsia="ru-RU"/>
        </w:rPr>
        <w:t>31.</w:t>
      </w:r>
      <w:r w:rsidR="00143FD6" w:rsidRPr="00BA14D9">
        <w:rPr>
          <w:rFonts w:ascii="Times New Roman" w:hAnsi="Times New Roman"/>
          <w:b/>
          <w:sz w:val="28"/>
          <w:szCs w:val="28"/>
          <w:u w:val="single"/>
          <w:lang w:eastAsia="ru-RU"/>
        </w:rPr>
        <w:t xml:space="preserve"> </w:t>
      </w:r>
      <w:r w:rsidRPr="00BA14D9">
        <w:rPr>
          <w:rFonts w:ascii="Times New Roman" w:hAnsi="Times New Roman"/>
          <w:b/>
          <w:snapToGrid w:val="0"/>
          <w:sz w:val="28"/>
          <w:szCs w:val="28"/>
          <w:u w:val="single"/>
          <w:lang w:eastAsia="ru-RU"/>
        </w:rPr>
        <w:t>Каков должен быть удельный вес численности работающего населения соответствующего населенного пункта для его признания градообразующей организацией:</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более 50%;</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не менее 10%;</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не менее 25%;</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г) не менее 15%?</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p>
    <w:p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32. Кто дополнительно является обязательно участником в деле о банкротстве градообразующей организации:</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орган местного самоуправления;</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федеральный орган исполнительной власти;</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орган исполнительной власти субъекта РФ;</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lastRenderedPageBreak/>
        <w:t>г) представители работника должника?</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p>
    <w:p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33. На какой срок арбитражным судом может быть продлено финансовое оздоровление или внешнее управление в отношении градообразующей организации:</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до полугода;</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до трех лет;</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не более чем на полтора года;</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г) не более чем на один год?</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p>
    <w:p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34. Кем утверждается Перечень стратегических предприятий и организаций:</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законодательным органом;</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Правительством РФ;</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Министерством экономического развития и торговли РФ;</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г) Министерством обороны РФ?</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p>
    <w:p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35. Какие из организаций считаются стратегическими:</w:t>
      </w:r>
    </w:p>
    <w:p w:rsidR="0038250F" w:rsidRPr="00BA14D9" w:rsidRDefault="00143FD6"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w:t>
      </w:r>
      <w:r w:rsidR="0038250F" w:rsidRPr="00BA14D9">
        <w:rPr>
          <w:rFonts w:ascii="Times New Roman" w:hAnsi="Times New Roman"/>
          <w:snapToGrid w:val="0"/>
          <w:sz w:val="28"/>
          <w:szCs w:val="28"/>
          <w:lang w:eastAsia="ru-RU"/>
        </w:rPr>
        <w:t xml:space="preserve"> организации, производящие и реализующие товары в условиях естественной монополии;</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предприятия оборонно-промышленного комплекса, выполняющие оборонные заказы государства;</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сельскохозяйственные организации;</w:t>
      </w:r>
    </w:p>
    <w:p w:rsidR="0038250F"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 xml:space="preserve">г) любые юридические лица с уставным капиталом более 100 </w:t>
      </w:r>
      <w:proofErr w:type="gramStart"/>
      <w:r w:rsidRPr="00BA14D9">
        <w:rPr>
          <w:rFonts w:ascii="Times New Roman" w:hAnsi="Times New Roman"/>
          <w:snapToGrid w:val="0"/>
          <w:sz w:val="28"/>
          <w:szCs w:val="28"/>
          <w:lang w:eastAsia="ru-RU"/>
        </w:rPr>
        <w:t>млн</w:t>
      </w:r>
      <w:proofErr w:type="gramEnd"/>
      <w:r w:rsidRPr="00BA14D9">
        <w:rPr>
          <w:rFonts w:ascii="Times New Roman" w:hAnsi="Times New Roman"/>
          <w:snapToGrid w:val="0"/>
          <w:sz w:val="28"/>
          <w:szCs w:val="28"/>
          <w:lang w:eastAsia="ru-RU"/>
        </w:rPr>
        <w:t xml:space="preserve"> руб.?</w:t>
      </w:r>
    </w:p>
    <w:p w:rsidR="00F27F63" w:rsidRPr="00BA14D9" w:rsidRDefault="00F27F63" w:rsidP="002E4B57">
      <w:pPr>
        <w:spacing w:after="0" w:line="300" w:lineRule="auto"/>
        <w:ind w:firstLine="709"/>
        <w:jc w:val="both"/>
        <w:rPr>
          <w:rFonts w:ascii="Times New Roman" w:hAnsi="Times New Roman"/>
          <w:snapToGrid w:val="0"/>
          <w:sz w:val="28"/>
          <w:szCs w:val="28"/>
          <w:lang w:eastAsia="ru-RU"/>
        </w:rPr>
      </w:pPr>
    </w:p>
    <w:p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36. Какие из перечисленных мер могут применяться в качестве мер по предупреждению банкротства стратегических предприятий и организаций:</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учет и анализ финансового состояния;</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реорганизация;</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проведение реструктуризации задолженности;</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г) все перечисленное.</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p>
    <w:p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 xml:space="preserve">37. От </w:t>
      </w:r>
      <w:proofErr w:type="gramStart"/>
      <w:r w:rsidRPr="00BA14D9">
        <w:rPr>
          <w:rFonts w:ascii="Times New Roman" w:hAnsi="Times New Roman"/>
          <w:b/>
          <w:snapToGrid w:val="0"/>
          <w:sz w:val="28"/>
          <w:szCs w:val="28"/>
          <w:u w:val="single"/>
          <w:lang w:eastAsia="ru-RU"/>
        </w:rPr>
        <w:t>исполнения</w:t>
      </w:r>
      <w:proofErr w:type="gramEnd"/>
      <w:r w:rsidRPr="00BA14D9">
        <w:rPr>
          <w:rFonts w:ascii="Times New Roman" w:hAnsi="Times New Roman"/>
          <w:b/>
          <w:snapToGrid w:val="0"/>
          <w:sz w:val="28"/>
          <w:szCs w:val="28"/>
          <w:u w:val="single"/>
          <w:lang w:eastAsia="ru-RU"/>
        </w:rPr>
        <w:t xml:space="preserve"> каких сделок при банкротстве стратегических предприятий не вправе отказаться внешний управляющий:</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любых;</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lastRenderedPageBreak/>
        <w:t>б) связанных с выполнением работ по государственному оборонному заказу;</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связанных с продажей ценных бумаг;</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 xml:space="preserve">г) </w:t>
      </w:r>
      <w:proofErr w:type="gramStart"/>
      <w:r w:rsidRPr="00BA14D9">
        <w:rPr>
          <w:rFonts w:ascii="Times New Roman" w:hAnsi="Times New Roman"/>
          <w:snapToGrid w:val="0"/>
          <w:sz w:val="28"/>
          <w:szCs w:val="28"/>
          <w:lang w:eastAsia="ru-RU"/>
        </w:rPr>
        <w:t>связанных</w:t>
      </w:r>
      <w:proofErr w:type="gramEnd"/>
      <w:r w:rsidRPr="00BA14D9">
        <w:rPr>
          <w:rFonts w:ascii="Times New Roman" w:hAnsi="Times New Roman"/>
          <w:snapToGrid w:val="0"/>
          <w:sz w:val="28"/>
          <w:szCs w:val="28"/>
          <w:lang w:eastAsia="ru-RU"/>
        </w:rPr>
        <w:t xml:space="preserve"> с недвижимым имуществом;</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д) всех перечисленных?</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p>
    <w:p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38. Какие виды имущества стратегического предприятия внешний управляющий не вправе отчуждать:</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имущество, предназначенное для выполнения работ по государственному оборонному заказу;</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любое недвижимое имущество;</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ценные бумаги;</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г) все перечисленное?</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p>
    <w:p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39. Как по общему правилу осуществляется продажа предприятия-должника, которое предназначено для осуществления деятельности, связанной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путем проведения закрытых торгов в форме конкурса;</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путем проведения открытых торгов в форме конкурса;</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путем проведения открытых торгов в форме аукциона;</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г) путем проведения закрытых торгов в форме аукциона?</w:t>
      </w:r>
    </w:p>
    <w:p w:rsidR="0038250F" w:rsidRPr="00BA14D9" w:rsidRDefault="0038250F" w:rsidP="002E4B57">
      <w:pPr>
        <w:spacing w:after="0" w:line="300" w:lineRule="auto"/>
        <w:ind w:firstLine="709"/>
        <w:jc w:val="both"/>
        <w:rPr>
          <w:rFonts w:ascii="Times New Roman" w:hAnsi="Times New Roman"/>
          <w:b/>
          <w:snapToGrid w:val="0"/>
          <w:sz w:val="28"/>
          <w:szCs w:val="28"/>
          <w:lang w:eastAsia="ru-RU"/>
        </w:rPr>
      </w:pPr>
    </w:p>
    <w:p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40. Какие обязательства покупателя являются обязательными условиями конкурса при продаже стратегического предприятия:</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сохранение целевого назначения имущества;</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сохранение всех рабочих мест;</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выполнение договоров должника по государственному оборонному заказу;</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г) все перечисленное?</w:t>
      </w:r>
    </w:p>
    <w:p w:rsidR="00143FD6" w:rsidRPr="00BA14D9" w:rsidRDefault="00143FD6">
      <w:pPr>
        <w:rPr>
          <w:rFonts w:ascii="Times New Roman" w:hAnsi="Times New Roman"/>
          <w:snapToGrid w:val="0"/>
          <w:sz w:val="28"/>
          <w:szCs w:val="28"/>
          <w:lang w:eastAsia="ru-RU"/>
        </w:rPr>
      </w:pPr>
      <w:r w:rsidRPr="00BA14D9">
        <w:rPr>
          <w:rFonts w:ascii="Times New Roman" w:hAnsi="Times New Roman"/>
          <w:snapToGrid w:val="0"/>
          <w:sz w:val="28"/>
          <w:szCs w:val="28"/>
          <w:lang w:eastAsia="ru-RU"/>
        </w:rPr>
        <w:br w:type="page"/>
      </w:r>
    </w:p>
    <w:p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lastRenderedPageBreak/>
        <w:t>41. Какое имущество должника внешний управляющий не вправе отчуждать:</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 xml:space="preserve">а) </w:t>
      </w:r>
      <w:proofErr w:type="gramStart"/>
      <w:r w:rsidRPr="00BA14D9">
        <w:rPr>
          <w:rFonts w:ascii="Times New Roman" w:hAnsi="Times New Roman"/>
          <w:snapToGrid w:val="0"/>
          <w:sz w:val="28"/>
          <w:szCs w:val="28"/>
          <w:lang w:eastAsia="ru-RU"/>
        </w:rPr>
        <w:t>представляющее</w:t>
      </w:r>
      <w:proofErr w:type="gramEnd"/>
      <w:r w:rsidRPr="00BA14D9">
        <w:rPr>
          <w:rFonts w:ascii="Times New Roman" w:hAnsi="Times New Roman"/>
          <w:snapToGrid w:val="0"/>
          <w:sz w:val="28"/>
          <w:szCs w:val="28"/>
          <w:lang w:eastAsia="ru-RU"/>
        </w:rPr>
        <w:t xml:space="preserve"> собой единый технологический комплекс субъекта естественной монополии;</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недвижимое;</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объекты интеллектуальной собственности;</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 xml:space="preserve">г) </w:t>
      </w:r>
      <w:proofErr w:type="gramStart"/>
      <w:r w:rsidRPr="00BA14D9">
        <w:rPr>
          <w:rFonts w:ascii="Times New Roman" w:hAnsi="Times New Roman"/>
          <w:snapToGrid w:val="0"/>
          <w:sz w:val="28"/>
          <w:szCs w:val="28"/>
          <w:lang w:eastAsia="ru-RU"/>
        </w:rPr>
        <w:t>ограниченное</w:t>
      </w:r>
      <w:proofErr w:type="gramEnd"/>
      <w:r w:rsidRPr="00BA14D9">
        <w:rPr>
          <w:rFonts w:ascii="Times New Roman" w:hAnsi="Times New Roman"/>
          <w:snapToGrid w:val="0"/>
          <w:sz w:val="28"/>
          <w:szCs w:val="28"/>
          <w:lang w:eastAsia="ru-RU"/>
        </w:rPr>
        <w:t xml:space="preserve"> в обороте?</w:t>
      </w:r>
    </w:p>
    <w:p w:rsidR="0038250F" w:rsidRPr="00BA14D9" w:rsidRDefault="0038250F" w:rsidP="002E4B57">
      <w:pPr>
        <w:spacing w:after="0" w:line="300" w:lineRule="auto"/>
        <w:ind w:firstLine="709"/>
        <w:jc w:val="both"/>
        <w:rPr>
          <w:rFonts w:ascii="Times New Roman" w:hAnsi="Times New Roman"/>
          <w:b/>
          <w:snapToGrid w:val="0"/>
          <w:sz w:val="28"/>
          <w:szCs w:val="28"/>
          <w:lang w:eastAsia="ru-RU"/>
        </w:rPr>
      </w:pPr>
    </w:p>
    <w:p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42. Обязательными условиями договора купли-продажи имущества должника — субъекта естественной монополии являются:</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наличие у покупателя соответствующей лицензии;</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сохранение не менее 70% рабочих мест;</w:t>
      </w:r>
    </w:p>
    <w:p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оплата товара в течение трех дней после проведения конкурса;</w:t>
      </w:r>
    </w:p>
    <w:p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napToGrid w:val="0"/>
          <w:sz w:val="28"/>
          <w:szCs w:val="28"/>
          <w:lang w:eastAsia="ru-RU"/>
        </w:rPr>
        <w:t>г) все перечисленное.</w:t>
      </w:r>
    </w:p>
    <w:p w:rsidR="00A30F40" w:rsidRPr="00BA14D9" w:rsidRDefault="00A30F40" w:rsidP="002E4B57">
      <w:pPr>
        <w:pStyle w:val="a3"/>
        <w:spacing w:after="0" w:line="300" w:lineRule="auto"/>
        <w:ind w:left="0" w:firstLine="709"/>
        <w:contextualSpacing w:val="0"/>
        <w:jc w:val="both"/>
        <w:rPr>
          <w:rFonts w:ascii="Times New Roman" w:hAnsi="Times New Roman"/>
          <w:sz w:val="28"/>
          <w:szCs w:val="28"/>
          <w:lang w:eastAsia="ru-RU"/>
        </w:rPr>
      </w:pPr>
    </w:p>
    <w:p w:rsidR="00143FD6" w:rsidRPr="00F27F63" w:rsidRDefault="00F27F63" w:rsidP="00F27F63">
      <w:pPr>
        <w:spacing w:after="0" w:line="300" w:lineRule="auto"/>
        <w:ind w:firstLine="709"/>
        <w:jc w:val="both"/>
        <w:rPr>
          <w:rFonts w:ascii="Times New Roman" w:hAnsi="Times New Roman"/>
          <w:iCs/>
          <w:sz w:val="28"/>
          <w:szCs w:val="28"/>
          <w:lang w:eastAsia="ru-RU"/>
        </w:rPr>
      </w:pPr>
      <w:r w:rsidRPr="00F27F63">
        <w:rPr>
          <w:rFonts w:ascii="Times New Roman" w:hAnsi="Times New Roman"/>
          <w:iCs/>
          <w:sz w:val="28"/>
          <w:szCs w:val="28"/>
          <w:lang w:eastAsia="ru-RU"/>
        </w:rPr>
        <w:t xml:space="preserve">При проведении текущего контроля </w:t>
      </w:r>
      <w:proofErr w:type="gramStart"/>
      <w:r>
        <w:rPr>
          <w:rFonts w:ascii="Times New Roman" w:hAnsi="Times New Roman"/>
          <w:iCs/>
          <w:sz w:val="28"/>
          <w:szCs w:val="28"/>
          <w:lang w:eastAsia="ru-RU"/>
        </w:rPr>
        <w:t>обучающемуся</w:t>
      </w:r>
      <w:proofErr w:type="gramEnd"/>
      <w:r>
        <w:rPr>
          <w:rFonts w:ascii="Times New Roman" w:hAnsi="Times New Roman"/>
          <w:iCs/>
          <w:sz w:val="28"/>
          <w:szCs w:val="28"/>
          <w:lang w:eastAsia="ru-RU"/>
        </w:rPr>
        <w:t xml:space="preserve"> предлагается решить ситуационные задачи из нижеприведенного списка.</w:t>
      </w:r>
    </w:p>
    <w:p w:rsidR="00235773" w:rsidRPr="00BA14D9" w:rsidRDefault="00235773" w:rsidP="002E4B57">
      <w:pPr>
        <w:spacing w:after="0" w:line="300" w:lineRule="auto"/>
        <w:ind w:firstLine="709"/>
        <w:jc w:val="both"/>
        <w:rPr>
          <w:rFonts w:ascii="Times New Roman" w:hAnsi="Times New Roman"/>
          <w:iCs/>
          <w:sz w:val="28"/>
          <w:szCs w:val="28"/>
        </w:rPr>
      </w:pPr>
    </w:p>
    <w:p w:rsidR="006E00B9" w:rsidRPr="00BA14D9" w:rsidRDefault="006E00B9" w:rsidP="00143FD6">
      <w:pPr>
        <w:spacing w:after="0" w:line="300" w:lineRule="auto"/>
        <w:ind w:firstLine="709"/>
        <w:jc w:val="center"/>
        <w:rPr>
          <w:rFonts w:ascii="Times New Roman" w:hAnsi="Times New Roman"/>
          <w:b/>
          <w:iCs/>
          <w:sz w:val="28"/>
          <w:szCs w:val="28"/>
        </w:rPr>
      </w:pPr>
      <w:r w:rsidRPr="00BA14D9">
        <w:rPr>
          <w:rFonts w:ascii="Times New Roman" w:hAnsi="Times New Roman"/>
          <w:b/>
          <w:iCs/>
          <w:sz w:val="28"/>
          <w:szCs w:val="28"/>
        </w:rPr>
        <w:t>Примерный перечень ситуационных задач</w:t>
      </w:r>
    </w:p>
    <w:p w:rsidR="00235773" w:rsidRPr="00BA14D9" w:rsidRDefault="00235773" w:rsidP="00143FD6">
      <w:pPr>
        <w:spacing w:after="0" w:line="300" w:lineRule="auto"/>
        <w:ind w:firstLine="709"/>
        <w:jc w:val="center"/>
        <w:rPr>
          <w:rFonts w:ascii="Times New Roman" w:hAnsi="Times New Roman"/>
          <w:b/>
          <w:sz w:val="28"/>
          <w:szCs w:val="28"/>
        </w:rPr>
      </w:pPr>
    </w:p>
    <w:p w:rsidR="000B1F83" w:rsidRPr="00BA14D9" w:rsidRDefault="000B1F83" w:rsidP="00F27F63">
      <w:pPr>
        <w:spacing w:after="0" w:line="300" w:lineRule="auto"/>
        <w:ind w:firstLine="709"/>
        <w:rPr>
          <w:rFonts w:ascii="Times New Roman" w:hAnsi="Times New Roman"/>
          <w:b/>
          <w:sz w:val="28"/>
          <w:szCs w:val="28"/>
        </w:rPr>
      </w:pPr>
      <w:r w:rsidRPr="00BA14D9">
        <w:rPr>
          <w:rFonts w:ascii="Times New Roman" w:hAnsi="Times New Roman"/>
          <w:b/>
          <w:sz w:val="28"/>
          <w:szCs w:val="28"/>
        </w:rPr>
        <w:t xml:space="preserve">Оценка </w:t>
      </w:r>
      <w:r w:rsidR="00F27F63">
        <w:rPr>
          <w:rFonts w:ascii="Times New Roman" w:hAnsi="Times New Roman"/>
          <w:b/>
          <w:sz w:val="28"/>
          <w:szCs w:val="28"/>
        </w:rPr>
        <w:t xml:space="preserve">знаний по компетенции: </w:t>
      </w:r>
      <w:r w:rsidRPr="00BA14D9">
        <w:rPr>
          <w:rFonts w:ascii="Times New Roman" w:hAnsi="Times New Roman"/>
          <w:b/>
          <w:sz w:val="28"/>
          <w:szCs w:val="28"/>
        </w:rPr>
        <w:t>ПК-</w:t>
      </w:r>
      <w:r w:rsidR="0038250F" w:rsidRPr="00BA14D9">
        <w:rPr>
          <w:rFonts w:ascii="Times New Roman" w:hAnsi="Times New Roman"/>
          <w:b/>
          <w:sz w:val="28"/>
          <w:szCs w:val="28"/>
        </w:rPr>
        <w:t>6</w:t>
      </w:r>
    </w:p>
    <w:p w:rsidR="00143FD6" w:rsidRPr="00BA14D9" w:rsidRDefault="00143FD6" w:rsidP="00143FD6">
      <w:pPr>
        <w:spacing w:after="0" w:line="300" w:lineRule="auto"/>
        <w:ind w:firstLine="709"/>
        <w:jc w:val="center"/>
        <w:rPr>
          <w:rFonts w:ascii="Times New Roman" w:hAnsi="Times New Roman"/>
          <w:b/>
          <w:sz w:val="28"/>
          <w:szCs w:val="28"/>
        </w:rPr>
      </w:pPr>
    </w:p>
    <w:p w:rsidR="0038250F" w:rsidRPr="00BA14D9" w:rsidRDefault="0038250F" w:rsidP="002E4B57">
      <w:pPr>
        <w:spacing w:after="0" w:line="300" w:lineRule="auto"/>
        <w:ind w:firstLine="709"/>
        <w:jc w:val="both"/>
        <w:rPr>
          <w:rFonts w:ascii="Times New Roman" w:hAnsi="Times New Roman"/>
          <w:b/>
          <w:iCs/>
          <w:sz w:val="28"/>
          <w:szCs w:val="28"/>
          <w:u w:val="single"/>
        </w:rPr>
      </w:pPr>
      <w:r w:rsidRPr="00BA14D9">
        <w:rPr>
          <w:rFonts w:ascii="Times New Roman" w:hAnsi="Times New Roman"/>
          <w:b/>
          <w:iCs/>
          <w:sz w:val="28"/>
          <w:szCs w:val="28"/>
          <w:u w:val="single"/>
        </w:rPr>
        <w:t>Ситуационная задача 1</w:t>
      </w:r>
    </w:p>
    <w:p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Определением арбитражного суда в отношении ПАО «</w:t>
      </w:r>
      <w:proofErr w:type="gramStart"/>
      <w:r w:rsidRPr="00BA14D9">
        <w:rPr>
          <w:rFonts w:ascii="Times New Roman" w:hAnsi="Times New Roman"/>
          <w:sz w:val="28"/>
          <w:szCs w:val="28"/>
          <w:lang w:eastAsia="ru-RU"/>
        </w:rPr>
        <w:t>Им-</w:t>
      </w:r>
      <w:proofErr w:type="spellStart"/>
      <w:r w:rsidRPr="00BA14D9">
        <w:rPr>
          <w:rFonts w:ascii="Times New Roman" w:hAnsi="Times New Roman"/>
          <w:sz w:val="28"/>
          <w:szCs w:val="28"/>
          <w:lang w:eastAsia="ru-RU"/>
        </w:rPr>
        <w:t>периал</w:t>
      </w:r>
      <w:proofErr w:type="spellEnd"/>
      <w:proofErr w:type="gramEnd"/>
      <w:r w:rsidRPr="00BA14D9">
        <w:rPr>
          <w:rFonts w:ascii="Times New Roman" w:hAnsi="Times New Roman"/>
          <w:sz w:val="28"/>
          <w:szCs w:val="28"/>
          <w:lang w:eastAsia="ru-RU"/>
        </w:rPr>
        <w:t xml:space="preserve">» введено внешнее управление. В соответствии с </w:t>
      </w:r>
      <w:proofErr w:type="spellStart"/>
      <w:r w:rsidRPr="00BA14D9">
        <w:rPr>
          <w:rFonts w:ascii="Times New Roman" w:hAnsi="Times New Roman"/>
          <w:sz w:val="28"/>
          <w:szCs w:val="28"/>
          <w:lang w:eastAsia="ru-RU"/>
        </w:rPr>
        <w:t>абз</w:t>
      </w:r>
      <w:proofErr w:type="spellEnd"/>
      <w:r w:rsidRPr="00BA14D9">
        <w:rPr>
          <w:rFonts w:ascii="Times New Roman" w:hAnsi="Times New Roman"/>
          <w:sz w:val="28"/>
          <w:szCs w:val="28"/>
          <w:lang w:eastAsia="ru-RU"/>
        </w:rPr>
        <w:t xml:space="preserve">. 4 п. 1 ст. 94 Закона о банкротстве </w:t>
      </w:r>
      <w:proofErr w:type="gramStart"/>
      <w:r w:rsidRPr="00BA14D9">
        <w:rPr>
          <w:rFonts w:ascii="Times New Roman" w:hAnsi="Times New Roman"/>
          <w:sz w:val="28"/>
          <w:szCs w:val="28"/>
          <w:lang w:eastAsia="ru-RU"/>
        </w:rPr>
        <w:t>с даты введения</w:t>
      </w:r>
      <w:proofErr w:type="gramEnd"/>
      <w:r w:rsidRPr="00BA14D9">
        <w:rPr>
          <w:rFonts w:ascii="Times New Roman" w:hAnsi="Times New Roman"/>
          <w:sz w:val="28"/>
          <w:szCs w:val="28"/>
          <w:lang w:eastAsia="ru-RU"/>
        </w:rPr>
        <w:t xml:space="preserve"> внешнего управления прекращаются полномочия органов управления должника и собственника имущества должника — унитарного предприятия. Полномочия руководителя должника и иных органов управления должника переходят к внешнему управляющему. Несмотря на это общим собранием акционеров приняты решения о выплате дивидендов; о внесении изменений в устав общества об увеличении уставного капитала с 2 </w:t>
      </w:r>
      <w:proofErr w:type="gramStart"/>
      <w:r w:rsidRPr="00BA14D9">
        <w:rPr>
          <w:rFonts w:ascii="Times New Roman" w:hAnsi="Times New Roman"/>
          <w:sz w:val="28"/>
          <w:szCs w:val="28"/>
          <w:lang w:eastAsia="ru-RU"/>
        </w:rPr>
        <w:t>млн</w:t>
      </w:r>
      <w:proofErr w:type="gramEnd"/>
      <w:r w:rsidRPr="00BA14D9">
        <w:rPr>
          <w:rFonts w:ascii="Times New Roman" w:hAnsi="Times New Roman"/>
          <w:sz w:val="28"/>
          <w:szCs w:val="28"/>
          <w:lang w:eastAsia="ru-RU"/>
        </w:rPr>
        <w:t xml:space="preserve"> руб. до 3 млн руб. </w:t>
      </w:r>
    </w:p>
    <w:p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Правомерны ли эти решения?</w:t>
      </w:r>
    </w:p>
    <w:p w:rsidR="0038250F" w:rsidRPr="00BA14D9" w:rsidRDefault="0038250F" w:rsidP="002E4B57">
      <w:pPr>
        <w:spacing w:after="0" w:line="300" w:lineRule="auto"/>
        <w:ind w:firstLine="709"/>
        <w:jc w:val="both"/>
        <w:rPr>
          <w:rFonts w:ascii="Times New Roman" w:hAnsi="Times New Roman"/>
          <w:sz w:val="28"/>
          <w:szCs w:val="28"/>
          <w:lang w:eastAsia="ru-RU"/>
        </w:rPr>
      </w:pPr>
    </w:p>
    <w:p w:rsidR="0038250F" w:rsidRPr="00BA14D9" w:rsidRDefault="0038250F" w:rsidP="002E4B57">
      <w:pPr>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iCs/>
          <w:sz w:val="28"/>
          <w:szCs w:val="28"/>
          <w:u w:val="single"/>
        </w:rPr>
        <w:t>Ситуационная задача 2</w:t>
      </w:r>
    </w:p>
    <w:p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lastRenderedPageBreak/>
        <w:t xml:space="preserve">В отношении ПАО «Звезда» введено внешнее управление. Внешний управляющий посчитал, что для восстановления платежеспособности должника необходимо увеличить уставной капитал. Им было самостоятельно без решения участников ПАО принято решение об увеличении уставного капитала ПАО. </w:t>
      </w:r>
    </w:p>
    <w:p w:rsidR="0038250F"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Вправе ли внешний управляющий без решения участников ПАО (должника) принять решение об увеличении уставного капитала ПАО?</w:t>
      </w:r>
    </w:p>
    <w:p w:rsidR="00F27F63" w:rsidRPr="00BA14D9" w:rsidRDefault="00F27F63" w:rsidP="002E4B57">
      <w:pPr>
        <w:spacing w:after="0" w:line="300" w:lineRule="auto"/>
        <w:ind w:firstLine="709"/>
        <w:jc w:val="both"/>
        <w:rPr>
          <w:rFonts w:ascii="Times New Roman" w:hAnsi="Times New Roman"/>
          <w:sz w:val="28"/>
          <w:szCs w:val="28"/>
          <w:lang w:eastAsia="ru-RU"/>
        </w:rPr>
      </w:pPr>
    </w:p>
    <w:p w:rsidR="0038250F" w:rsidRPr="00BA14D9" w:rsidRDefault="0038250F" w:rsidP="002E4B57">
      <w:pPr>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Ситуационная задача 3</w:t>
      </w:r>
    </w:p>
    <w:p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 xml:space="preserve">В период подготовки к проведению первого собрания кредиторов временный управляющий разослал кредиторам уведомление о сроках и месте проведения собрании. Однако один из кредиторов, </w:t>
      </w:r>
      <w:proofErr w:type="gramStart"/>
      <w:r w:rsidRPr="00BA14D9">
        <w:rPr>
          <w:rFonts w:ascii="Times New Roman" w:hAnsi="Times New Roman"/>
          <w:sz w:val="28"/>
          <w:szCs w:val="28"/>
          <w:lang w:eastAsia="ru-RU"/>
        </w:rPr>
        <w:t>размер</w:t>
      </w:r>
      <w:proofErr w:type="gramEnd"/>
      <w:r w:rsidRPr="00BA14D9">
        <w:rPr>
          <w:rFonts w:ascii="Times New Roman" w:hAnsi="Times New Roman"/>
          <w:sz w:val="28"/>
          <w:szCs w:val="28"/>
          <w:lang w:eastAsia="ru-RU"/>
        </w:rPr>
        <w:t xml:space="preserve"> требований </w:t>
      </w:r>
      <w:proofErr w:type="gramStart"/>
      <w:r w:rsidRPr="00BA14D9">
        <w:rPr>
          <w:rFonts w:ascii="Times New Roman" w:hAnsi="Times New Roman"/>
          <w:sz w:val="28"/>
          <w:szCs w:val="28"/>
          <w:lang w:eastAsia="ru-RU"/>
        </w:rPr>
        <w:t>которого</w:t>
      </w:r>
      <w:proofErr w:type="gramEnd"/>
      <w:r w:rsidRPr="00BA14D9">
        <w:rPr>
          <w:rFonts w:ascii="Times New Roman" w:hAnsi="Times New Roman"/>
          <w:sz w:val="28"/>
          <w:szCs w:val="28"/>
          <w:lang w:eastAsia="ru-RU"/>
        </w:rPr>
        <w:t xml:space="preserve"> составлял 10% от общей суммы требований кредиторов, не был уведомлен о проведении собрания. Он потребовал повторного проведения первого собрания с его участием. </w:t>
      </w:r>
    </w:p>
    <w:p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Правомерно ли требование кредитора?</w:t>
      </w:r>
    </w:p>
    <w:p w:rsidR="0038250F" w:rsidRPr="00BA14D9" w:rsidRDefault="0038250F" w:rsidP="002E4B57">
      <w:pPr>
        <w:spacing w:after="0" w:line="300" w:lineRule="auto"/>
        <w:ind w:firstLine="709"/>
        <w:jc w:val="both"/>
        <w:rPr>
          <w:rFonts w:ascii="Times New Roman" w:hAnsi="Times New Roman"/>
          <w:sz w:val="28"/>
          <w:szCs w:val="28"/>
          <w:lang w:eastAsia="ru-RU"/>
        </w:rPr>
      </w:pPr>
    </w:p>
    <w:p w:rsidR="0038250F" w:rsidRPr="00BA14D9" w:rsidRDefault="0038250F" w:rsidP="002E4B57">
      <w:pPr>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iCs/>
          <w:sz w:val="28"/>
          <w:szCs w:val="28"/>
          <w:u w:val="single"/>
        </w:rPr>
        <w:t>Ситуационная задача 4</w:t>
      </w:r>
    </w:p>
    <w:p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 xml:space="preserve">В отношении ПАО «Заготовитель» арбитражным судом введено внешнее управление и утвержден внешний управляющий. Через некоторое время временный управляющий был отстранен от занимаемой должности арбитражным судом, и на его место был назначен новый внешний управляющий. Прежний управляющий потребовал выплаты процентов за процедуру внешнего управления. </w:t>
      </w:r>
    </w:p>
    <w:p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Имеет ли право на получение этих процентов отстраненный арбитражным судом внешний управляющий?</w:t>
      </w:r>
    </w:p>
    <w:p w:rsidR="0038250F" w:rsidRPr="00BA14D9" w:rsidRDefault="0038250F" w:rsidP="002E4B57">
      <w:pPr>
        <w:spacing w:after="0" w:line="300" w:lineRule="auto"/>
        <w:ind w:firstLine="709"/>
        <w:jc w:val="both"/>
        <w:rPr>
          <w:rFonts w:ascii="Times New Roman" w:hAnsi="Times New Roman"/>
          <w:sz w:val="28"/>
          <w:szCs w:val="28"/>
          <w:lang w:eastAsia="ru-RU"/>
        </w:rPr>
      </w:pPr>
    </w:p>
    <w:p w:rsidR="0038250F" w:rsidRPr="00BA14D9" w:rsidRDefault="0038250F" w:rsidP="002E4B57">
      <w:pPr>
        <w:spacing w:after="0" w:line="300" w:lineRule="auto"/>
        <w:ind w:firstLine="709"/>
        <w:jc w:val="both"/>
        <w:rPr>
          <w:rFonts w:ascii="Times New Roman" w:hAnsi="Times New Roman"/>
          <w:b/>
          <w:iCs/>
          <w:sz w:val="28"/>
          <w:szCs w:val="28"/>
          <w:u w:val="single"/>
        </w:rPr>
      </w:pPr>
      <w:r w:rsidRPr="00BA14D9">
        <w:rPr>
          <w:rFonts w:ascii="Times New Roman" w:hAnsi="Times New Roman"/>
          <w:b/>
          <w:iCs/>
          <w:sz w:val="28"/>
          <w:szCs w:val="28"/>
          <w:u w:val="single"/>
        </w:rPr>
        <w:t>Ситуационная задача 5</w:t>
      </w:r>
    </w:p>
    <w:p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 xml:space="preserve">В отношении ПАО «Кондор» введено конкурсное производство. В этот период ПАО «Свет» обратилось в суд с иском о взыскании процентов за пользование чужими денежными средствами, начисленных в соответствии со ст. 395 ГК РФ. Суд, удовлетворяя заявленные требования, руководствовался нормами ст. 395 ГК РФ. </w:t>
      </w:r>
    </w:p>
    <w:p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Правомерно ли решение суда?</w:t>
      </w:r>
    </w:p>
    <w:p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p>
    <w:p w:rsidR="0038250F" w:rsidRPr="00BA14D9" w:rsidRDefault="0038250F" w:rsidP="002E4B57">
      <w:pPr>
        <w:autoSpaceDE w:val="0"/>
        <w:autoSpaceDN w:val="0"/>
        <w:adjustRightInd w:val="0"/>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iCs/>
          <w:sz w:val="28"/>
          <w:szCs w:val="28"/>
          <w:u w:val="single"/>
        </w:rPr>
        <w:t>Ситуационная задача 6</w:t>
      </w:r>
    </w:p>
    <w:p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lastRenderedPageBreak/>
        <w:t>В отношении ПАО «Круг» завершено конкурсное производство. В Едином государственном реестре юридических лиц сделана запись о ликвидации ПАО «Круг» как банкрота. Однако один из бывших конкурсных кредиторов подает апелляционную жалобу на неправомерные действия арбитражного управляющего в ходе конкурсного производства, нарушающие его права и законные интересы. Но производство по апелляционной жалобе было прекращено.</w:t>
      </w:r>
    </w:p>
    <w:p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Правомерно ли решение суда?</w:t>
      </w:r>
    </w:p>
    <w:p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p>
    <w:p w:rsidR="0038250F" w:rsidRPr="00BA14D9" w:rsidRDefault="0038250F" w:rsidP="002E4B57">
      <w:pPr>
        <w:autoSpaceDE w:val="0"/>
        <w:autoSpaceDN w:val="0"/>
        <w:adjustRightInd w:val="0"/>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Ситуационная задача 7</w:t>
      </w:r>
    </w:p>
    <w:p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 xml:space="preserve">Учредителями ПАО «Восход» было принято решение о ликвидации юридического лица. Была создана ликвидационная комиссия. Однако в ходе ликвидации выяснилось, что у ликвидируемой организации не хватает денежных средств и имущества для расчетов с кредиторами. Руководитель ликвидационной комиссии обратился в арбитражный суд с заявлением о признании должника банкротом. В отношении ПАО «Восход» началась упрощенная процедура банкротства. Выяснилось, что у ПАО «Восход» отсутствуют средства, необходимые для оплаты судебных расходов, в том числе расходов на опубликование соответствующих сведений, а также на вознаграждение арбитражного управляющего и оплату услуг лицам, привлекаемым арбитражным управляющим для обеспечения исполнения своей деятельности. В соответствии с п. 3 ст. 59 Закона о банкротстве в этом случае обязанность по уплате соответствующих сумм возлагается арбитражным судом по заявлению арбитражного управляющего на заявителя. Так как заявителем была ликвидационная комиссия, то арбитражный управляющий потребовал от нее оплаты указанных сумм. </w:t>
      </w:r>
    </w:p>
    <w:p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Правомерно ли требование арбитражного управляющего?</w:t>
      </w:r>
    </w:p>
    <w:p w:rsidR="0038250F" w:rsidRPr="00BA14D9" w:rsidRDefault="0038250F" w:rsidP="002E4B57">
      <w:pPr>
        <w:spacing w:after="0" w:line="300" w:lineRule="auto"/>
        <w:ind w:firstLine="709"/>
        <w:jc w:val="both"/>
        <w:rPr>
          <w:rFonts w:ascii="Times New Roman" w:hAnsi="Times New Roman"/>
          <w:sz w:val="28"/>
          <w:szCs w:val="28"/>
          <w:lang w:eastAsia="ru-RU"/>
        </w:rPr>
      </w:pPr>
    </w:p>
    <w:p w:rsidR="0038250F" w:rsidRPr="00BA14D9" w:rsidRDefault="0038250F" w:rsidP="002E4B57">
      <w:pPr>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Ситуационная задача 8</w:t>
      </w:r>
    </w:p>
    <w:p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 xml:space="preserve">ПАО «Заря» было признано арбитражным судом банкротом, и в отношении него было введено конкурсное производство. Конкурсный управляющий включил в состав конкурсной </w:t>
      </w:r>
      <w:proofErr w:type="gramStart"/>
      <w:r w:rsidRPr="00BA14D9">
        <w:rPr>
          <w:rFonts w:ascii="Times New Roman" w:hAnsi="Times New Roman"/>
          <w:sz w:val="28"/>
          <w:szCs w:val="28"/>
          <w:lang w:eastAsia="ru-RU"/>
        </w:rPr>
        <w:t>массы</w:t>
      </w:r>
      <w:proofErr w:type="gramEnd"/>
      <w:r w:rsidRPr="00BA14D9">
        <w:rPr>
          <w:rFonts w:ascii="Times New Roman" w:hAnsi="Times New Roman"/>
          <w:sz w:val="28"/>
          <w:szCs w:val="28"/>
          <w:lang w:eastAsia="ru-RU"/>
        </w:rPr>
        <w:t xml:space="preserve"> имеющиеся у общества лицензии, удержанные из заработной платы работников должника суммы алименты, профсоюзные и страховые взносы, а также суммы, удержанные с заработной платы работ</w:t>
      </w:r>
      <w:r w:rsidR="00143FD6" w:rsidRPr="00BA14D9">
        <w:rPr>
          <w:rFonts w:ascii="Times New Roman" w:hAnsi="Times New Roman"/>
          <w:sz w:val="28"/>
          <w:szCs w:val="28"/>
          <w:lang w:eastAsia="ru-RU"/>
        </w:rPr>
        <w:t>ников по исполнительным листам.</w:t>
      </w:r>
    </w:p>
    <w:p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lastRenderedPageBreak/>
        <w:t>Правомерно ли включение конкурсным управляющим всего указанного в состав конкурсной массы?</w:t>
      </w:r>
    </w:p>
    <w:p w:rsidR="0038250F" w:rsidRPr="00BA14D9" w:rsidRDefault="0038250F" w:rsidP="002E4B57">
      <w:pPr>
        <w:spacing w:after="0" w:line="300" w:lineRule="auto"/>
        <w:ind w:firstLine="709"/>
        <w:jc w:val="both"/>
        <w:rPr>
          <w:rFonts w:ascii="Times New Roman" w:hAnsi="Times New Roman"/>
          <w:sz w:val="28"/>
          <w:szCs w:val="28"/>
          <w:lang w:eastAsia="ru-RU"/>
        </w:rPr>
      </w:pPr>
    </w:p>
    <w:p w:rsidR="0038250F" w:rsidRPr="00BA14D9" w:rsidRDefault="0038250F" w:rsidP="002E4B57">
      <w:pPr>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Ситуационная задача 9</w:t>
      </w:r>
    </w:p>
    <w:p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 xml:space="preserve">По истечении двух месяцев </w:t>
      </w:r>
      <w:proofErr w:type="gramStart"/>
      <w:r w:rsidRPr="00BA14D9">
        <w:rPr>
          <w:rFonts w:ascii="Times New Roman" w:hAnsi="Times New Roman"/>
          <w:sz w:val="28"/>
          <w:szCs w:val="28"/>
          <w:lang w:eastAsia="ru-RU"/>
        </w:rPr>
        <w:t>с даты опубликования</w:t>
      </w:r>
      <w:proofErr w:type="gramEnd"/>
      <w:r w:rsidRPr="00BA14D9">
        <w:rPr>
          <w:rFonts w:ascii="Times New Roman" w:hAnsi="Times New Roman"/>
          <w:sz w:val="28"/>
          <w:szCs w:val="28"/>
          <w:lang w:eastAsia="ru-RU"/>
        </w:rPr>
        <w:t xml:space="preserve"> сведений о признании должника банкротом и об открытии конкурсного производства состоялось собрание кредиторов. На нем присутствовали конкурсные кредиторы и уполномоченные органы, включенные в реестр требований кредиторов и обладающие более чем половиной голосов от общего числа голосов конкурсных кредиторов и уполномоченных органов, включенных в реестр требований кредиторов. На собрании было принято решение о закрытии реестра требований кредиторов. За данное решение было подано 60% голосов от общего числа голосов конкурсных кредиторов и уполномоченных органов, включенных в реестр требований кредиторов. Однако один из кредиторов заявил свое требование в арбитражный суд после закрытия реестра требований кредиторов и потребовал признать собрание конкурсных кредиторов недействительным и включить его в реестр требований кредиторов. Арбитражный суд отказал в удовлетворении требований данного кредитора и в удовлетворении его требований как кредитора.</w:t>
      </w:r>
    </w:p>
    <w:p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Правомерно ли решение суда?</w:t>
      </w:r>
    </w:p>
    <w:p w:rsidR="0038250F" w:rsidRPr="00BA14D9" w:rsidRDefault="0038250F" w:rsidP="002E4B57">
      <w:pPr>
        <w:spacing w:after="0" w:line="300" w:lineRule="auto"/>
        <w:ind w:firstLine="709"/>
        <w:jc w:val="both"/>
        <w:rPr>
          <w:rFonts w:ascii="Times New Roman" w:hAnsi="Times New Roman"/>
          <w:sz w:val="28"/>
          <w:szCs w:val="28"/>
          <w:lang w:eastAsia="ru-RU"/>
        </w:rPr>
      </w:pPr>
    </w:p>
    <w:p w:rsidR="0038250F" w:rsidRPr="00BA14D9" w:rsidRDefault="0038250F" w:rsidP="002E4B57">
      <w:pPr>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Ситуационная задача 10</w:t>
      </w:r>
    </w:p>
    <w:p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 xml:space="preserve">В течение нескольких месяцев конкурсный управляющий не предпринимал действий по расторжению договора аренды офиса, плата по которому в два раза превышала арендную плату за аналогичное помещение. В арендуемом помещении </w:t>
      </w:r>
      <w:proofErr w:type="gramStart"/>
      <w:r w:rsidRPr="00BA14D9">
        <w:rPr>
          <w:rFonts w:ascii="Times New Roman" w:hAnsi="Times New Roman"/>
          <w:sz w:val="28"/>
          <w:szCs w:val="28"/>
          <w:lang w:eastAsia="ru-RU"/>
        </w:rPr>
        <w:t>проходили собрания кредиторов и постоянно работал</w:t>
      </w:r>
      <w:proofErr w:type="gramEnd"/>
      <w:r w:rsidRPr="00BA14D9">
        <w:rPr>
          <w:rFonts w:ascii="Times New Roman" w:hAnsi="Times New Roman"/>
          <w:sz w:val="28"/>
          <w:szCs w:val="28"/>
          <w:lang w:eastAsia="ru-RU"/>
        </w:rPr>
        <w:t xml:space="preserve"> бухгалтер. </w:t>
      </w:r>
    </w:p>
    <w:p w:rsidR="00143FD6" w:rsidRPr="00BA14D9" w:rsidRDefault="0038250F" w:rsidP="00F27F63">
      <w:pPr>
        <w:autoSpaceDE w:val="0"/>
        <w:autoSpaceDN w:val="0"/>
        <w:adjustRightInd w:val="0"/>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Может ли конкурсный управляющий быть привлечен за это к ответственности?</w:t>
      </w:r>
      <w:r w:rsidR="00143FD6" w:rsidRPr="00BA14D9">
        <w:rPr>
          <w:rFonts w:ascii="Times New Roman" w:hAnsi="Times New Roman"/>
          <w:sz w:val="28"/>
          <w:szCs w:val="28"/>
          <w:lang w:eastAsia="ru-RU"/>
        </w:rPr>
        <w:br w:type="page"/>
      </w:r>
    </w:p>
    <w:p w:rsidR="0038250F" w:rsidRPr="00BA14D9" w:rsidRDefault="0038250F" w:rsidP="002E4B57">
      <w:pPr>
        <w:autoSpaceDE w:val="0"/>
        <w:autoSpaceDN w:val="0"/>
        <w:adjustRightInd w:val="0"/>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lastRenderedPageBreak/>
        <w:t>Ситуационная задача 11</w:t>
      </w:r>
    </w:p>
    <w:p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 xml:space="preserve">ПАО «Контакт» признано арбитражным судом банкротом, и </w:t>
      </w:r>
      <w:proofErr w:type="gramStart"/>
      <w:r w:rsidRPr="00BA14D9">
        <w:rPr>
          <w:rFonts w:ascii="Times New Roman" w:hAnsi="Times New Roman"/>
          <w:sz w:val="28"/>
          <w:szCs w:val="28"/>
          <w:lang w:eastAsia="ru-RU"/>
        </w:rPr>
        <w:t>в отношение него</w:t>
      </w:r>
      <w:proofErr w:type="gramEnd"/>
      <w:r w:rsidRPr="00BA14D9">
        <w:rPr>
          <w:rFonts w:ascii="Times New Roman" w:hAnsi="Times New Roman"/>
          <w:sz w:val="28"/>
          <w:szCs w:val="28"/>
          <w:lang w:eastAsia="ru-RU"/>
        </w:rPr>
        <w:t xml:space="preserve"> введено конкурсное производство. Для реализации своих полномочий конкурсный управляющий привлек бухгалтера и юриста.</w:t>
      </w:r>
    </w:p>
    <w:p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 xml:space="preserve"> Вправе ли собрание кредиторов потребовать от конкурсного управляющего, привлекшего специалистов (бухгалтера и юриста) для обеспечения своей деятельности, смету расходов на оплату услуг указанных лиц?</w:t>
      </w:r>
    </w:p>
    <w:p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p>
    <w:p w:rsidR="0038250F" w:rsidRPr="00BA14D9" w:rsidRDefault="0038250F" w:rsidP="002E4B57">
      <w:pPr>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Ситуационная задача 12</w:t>
      </w:r>
    </w:p>
    <w:p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bCs/>
          <w:sz w:val="28"/>
          <w:szCs w:val="28"/>
          <w:lang w:eastAsia="ru-RU"/>
        </w:rPr>
        <w:t xml:space="preserve">В отношении ПАО «Монолит» арбитражным судом введено внешнее управление. В соответствии с Законом о банкротстве внешний управляющий должен в течение месяца подготовить план внешнего управления. Однако даже по </w:t>
      </w:r>
      <w:proofErr w:type="gramStart"/>
      <w:r w:rsidRPr="00BA14D9">
        <w:rPr>
          <w:rFonts w:ascii="Times New Roman" w:hAnsi="Times New Roman"/>
          <w:bCs/>
          <w:sz w:val="28"/>
          <w:szCs w:val="28"/>
          <w:lang w:eastAsia="ru-RU"/>
        </w:rPr>
        <w:t>прошествии</w:t>
      </w:r>
      <w:proofErr w:type="gramEnd"/>
      <w:r w:rsidRPr="00BA14D9">
        <w:rPr>
          <w:rFonts w:ascii="Times New Roman" w:hAnsi="Times New Roman"/>
          <w:bCs/>
          <w:sz w:val="28"/>
          <w:szCs w:val="28"/>
          <w:lang w:eastAsia="ru-RU"/>
        </w:rPr>
        <w:t xml:space="preserve"> четырех месяцев план не был готов и представлен конкурсным кредиторам. В такой ситуации один из конкурсных кредиторов обратился </w:t>
      </w:r>
      <w:proofErr w:type="gramStart"/>
      <w:r w:rsidRPr="00BA14D9">
        <w:rPr>
          <w:rFonts w:ascii="Times New Roman" w:hAnsi="Times New Roman"/>
          <w:bCs/>
          <w:sz w:val="28"/>
          <w:szCs w:val="28"/>
          <w:lang w:eastAsia="ru-RU"/>
        </w:rPr>
        <w:t xml:space="preserve">в арбитражный суд с требованием </w:t>
      </w:r>
      <w:r w:rsidRPr="00BA14D9">
        <w:rPr>
          <w:rFonts w:ascii="Times New Roman" w:hAnsi="Times New Roman"/>
          <w:sz w:val="28"/>
          <w:szCs w:val="28"/>
          <w:lang w:eastAsia="ru-RU"/>
        </w:rPr>
        <w:t>о введении в отношении должника конкурсного производства в связи</w:t>
      </w:r>
      <w:proofErr w:type="gramEnd"/>
      <w:r w:rsidRPr="00BA14D9">
        <w:rPr>
          <w:rFonts w:ascii="Times New Roman" w:hAnsi="Times New Roman"/>
          <w:sz w:val="28"/>
          <w:szCs w:val="28"/>
          <w:lang w:eastAsia="ru-RU"/>
        </w:rPr>
        <w:t xml:space="preserve"> с тем, что в течение четырех месяцев с даты введения в отношении должника внешнего управления не представлен в арбитражный суд план внешнего управления. Правомерны ли действия конкурсного кредитора?</w:t>
      </w:r>
    </w:p>
    <w:p w:rsidR="0038250F" w:rsidRPr="00BA14D9" w:rsidRDefault="0038250F" w:rsidP="002E4B57">
      <w:pPr>
        <w:spacing w:after="0" w:line="300" w:lineRule="auto"/>
        <w:ind w:firstLine="709"/>
        <w:jc w:val="both"/>
        <w:rPr>
          <w:rFonts w:ascii="Times New Roman" w:hAnsi="Times New Roman"/>
          <w:bCs/>
          <w:sz w:val="28"/>
          <w:szCs w:val="28"/>
          <w:lang w:eastAsia="ru-RU"/>
        </w:rPr>
      </w:pPr>
    </w:p>
    <w:p w:rsidR="0038250F" w:rsidRPr="00BA14D9" w:rsidRDefault="0038250F" w:rsidP="002E4B57">
      <w:pPr>
        <w:spacing w:after="0" w:line="300" w:lineRule="auto"/>
        <w:ind w:firstLine="709"/>
        <w:jc w:val="both"/>
        <w:rPr>
          <w:rFonts w:ascii="Times New Roman" w:hAnsi="Times New Roman"/>
          <w:b/>
          <w:bCs/>
          <w:sz w:val="28"/>
          <w:szCs w:val="28"/>
          <w:u w:val="single"/>
          <w:lang w:eastAsia="ru-RU"/>
        </w:rPr>
      </w:pPr>
      <w:r w:rsidRPr="00BA14D9">
        <w:rPr>
          <w:rFonts w:ascii="Times New Roman" w:hAnsi="Times New Roman"/>
          <w:b/>
          <w:bCs/>
          <w:sz w:val="28"/>
          <w:szCs w:val="28"/>
          <w:u w:val="single"/>
          <w:lang w:eastAsia="ru-RU"/>
        </w:rPr>
        <w:t>Ситуационная задача 13</w:t>
      </w:r>
    </w:p>
    <w:p w:rsidR="00235773"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 xml:space="preserve">В отношении организации арбитражным судом введена процедура конкурсного производства. Однако после проведения ряда успешных сделок организация смогла погасить требования всех кредиторов из реестра кредиторов. Может ли погашение требований всех кредиторов из реестра кредиторов являться основанием </w:t>
      </w:r>
      <w:proofErr w:type="gramStart"/>
      <w:r w:rsidRPr="00BA14D9">
        <w:rPr>
          <w:rFonts w:ascii="Times New Roman" w:hAnsi="Times New Roman"/>
          <w:sz w:val="28"/>
          <w:szCs w:val="28"/>
          <w:lang w:eastAsia="ru-RU"/>
        </w:rPr>
        <w:t>для прекращения арбитражным судом дела о банкротстве при наличии у организации непогашенной задолженности по текущим платежам</w:t>
      </w:r>
      <w:proofErr w:type="gramEnd"/>
      <w:r w:rsidRPr="00BA14D9">
        <w:rPr>
          <w:rFonts w:ascii="Times New Roman" w:hAnsi="Times New Roman"/>
          <w:sz w:val="28"/>
          <w:szCs w:val="28"/>
          <w:lang w:eastAsia="ru-RU"/>
        </w:rPr>
        <w:t>?</w:t>
      </w:r>
    </w:p>
    <w:sectPr w:rsidR="00235773" w:rsidRPr="00BA14D9" w:rsidSect="00864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8D7C1F"/>
    <w:multiLevelType w:val="hybridMultilevel"/>
    <w:tmpl w:val="72FC9BEC"/>
    <w:lvl w:ilvl="0" w:tplc="1416025E">
      <w:start w:val="1"/>
      <w:numFmt w:val="decimal"/>
      <w:lvlText w:val="%1."/>
      <w:lvlJc w:val="left"/>
      <w:pPr>
        <w:ind w:left="360" w:hanging="360"/>
      </w:pPr>
      <w:rPr>
        <w:rFonts w:hint="default"/>
        <w:u w:val="singl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CB2A7B"/>
    <w:multiLevelType w:val="hybridMultilevel"/>
    <w:tmpl w:val="4CD262F4"/>
    <w:lvl w:ilvl="0" w:tplc="AD565AB6">
      <w:start w:val="2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779C"/>
    <w:rsid w:val="000B1F83"/>
    <w:rsid w:val="000C3473"/>
    <w:rsid w:val="00143C0B"/>
    <w:rsid w:val="00143FD6"/>
    <w:rsid w:val="00175D46"/>
    <w:rsid w:val="001D75D9"/>
    <w:rsid w:val="001F737F"/>
    <w:rsid w:val="00202C6E"/>
    <w:rsid w:val="00203FAD"/>
    <w:rsid w:val="00213F9B"/>
    <w:rsid w:val="00235773"/>
    <w:rsid w:val="002569E4"/>
    <w:rsid w:val="00273FE8"/>
    <w:rsid w:val="002748CF"/>
    <w:rsid w:val="002872A2"/>
    <w:rsid w:val="00296C52"/>
    <w:rsid w:val="002D5DAA"/>
    <w:rsid w:val="002E2D7F"/>
    <w:rsid w:val="002E4B57"/>
    <w:rsid w:val="003336C3"/>
    <w:rsid w:val="00354926"/>
    <w:rsid w:val="00364CAC"/>
    <w:rsid w:val="0038250F"/>
    <w:rsid w:val="003A50D0"/>
    <w:rsid w:val="003B63AC"/>
    <w:rsid w:val="003D0D30"/>
    <w:rsid w:val="00544B51"/>
    <w:rsid w:val="005610FC"/>
    <w:rsid w:val="005611E1"/>
    <w:rsid w:val="00564A43"/>
    <w:rsid w:val="005949D5"/>
    <w:rsid w:val="005A2642"/>
    <w:rsid w:val="005D2A4F"/>
    <w:rsid w:val="00646ED3"/>
    <w:rsid w:val="006E00B9"/>
    <w:rsid w:val="00715445"/>
    <w:rsid w:val="00742E58"/>
    <w:rsid w:val="007A42C9"/>
    <w:rsid w:val="007A5550"/>
    <w:rsid w:val="00803311"/>
    <w:rsid w:val="0082724D"/>
    <w:rsid w:val="00857C46"/>
    <w:rsid w:val="00864F62"/>
    <w:rsid w:val="00881ECE"/>
    <w:rsid w:val="008C15A3"/>
    <w:rsid w:val="008D0E8B"/>
    <w:rsid w:val="0090030B"/>
    <w:rsid w:val="009724D5"/>
    <w:rsid w:val="00A167AD"/>
    <w:rsid w:val="00A30F40"/>
    <w:rsid w:val="00A74EDB"/>
    <w:rsid w:val="00AA3F74"/>
    <w:rsid w:val="00AB15D0"/>
    <w:rsid w:val="00AC75C2"/>
    <w:rsid w:val="00B22455"/>
    <w:rsid w:val="00B5391E"/>
    <w:rsid w:val="00B7265B"/>
    <w:rsid w:val="00BA14D9"/>
    <w:rsid w:val="00BC27FB"/>
    <w:rsid w:val="00CC3B42"/>
    <w:rsid w:val="00CE3885"/>
    <w:rsid w:val="00D354DA"/>
    <w:rsid w:val="00D90126"/>
    <w:rsid w:val="00E112BF"/>
    <w:rsid w:val="00E332A8"/>
    <w:rsid w:val="00EA6DFA"/>
    <w:rsid w:val="00ED1675"/>
    <w:rsid w:val="00EE122E"/>
    <w:rsid w:val="00EF2479"/>
    <w:rsid w:val="00F27F63"/>
    <w:rsid w:val="00F8701C"/>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E05CB-88C1-47A7-BA1D-9DB5D01A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3207</Words>
  <Characters>18283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2026-01-16T08:12:00Z</dcterms:created>
  <dcterms:modified xsi:type="dcterms:W3CDTF">2026-01-16T08:12:00Z</dcterms:modified>
</cp:coreProperties>
</file>