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976" w:rsidRDefault="00B05976" w:rsidP="000415A6">
      <w:pPr>
        <w:spacing w:after="360" w:line="276" w:lineRule="auto"/>
        <w:ind w:firstLine="709"/>
        <w:jc w:val="center"/>
        <w:rPr>
          <w:b/>
          <w:sz w:val="28"/>
          <w:szCs w:val="28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78505E">
        <w:rPr>
          <w:rFonts w:eastAsia="Calibri"/>
          <w:b/>
          <w:sz w:val="28"/>
          <w:szCs w:val="28"/>
          <w:lang w:eastAsia="en-US"/>
        </w:rPr>
        <w:t xml:space="preserve">промежуточной аттестации по дисциплине (модулю) </w:t>
      </w:r>
      <w:r w:rsidR="000415A6">
        <w:rPr>
          <w:rFonts w:eastAsia="Calibri"/>
          <w:b/>
          <w:sz w:val="28"/>
          <w:szCs w:val="28"/>
          <w:lang w:eastAsia="en-US"/>
        </w:rPr>
        <w:t>«</w:t>
      </w:r>
      <w:r w:rsidRPr="00B05976">
        <w:rPr>
          <w:b/>
          <w:sz w:val="28"/>
          <w:szCs w:val="28"/>
        </w:rPr>
        <w:t>Противопожарная защита зданий</w:t>
      </w:r>
      <w:r w:rsidR="000415A6">
        <w:rPr>
          <w:b/>
          <w:sz w:val="28"/>
          <w:szCs w:val="28"/>
        </w:rPr>
        <w:t>»</w:t>
      </w:r>
    </w:p>
    <w:p w:rsidR="000415A6" w:rsidRPr="000415A6" w:rsidRDefault="000415A6" w:rsidP="000415A6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Для аттестации студенту необходимо ответить на 2 вопроса.</w:t>
      </w:r>
      <w:bookmarkStart w:id="0" w:name="_GoBack"/>
      <w:bookmarkEnd w:id="0"/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Классификация зданий по степени огнестойкости. Условие безопасности при определении фактической и требуемой степени огнестойкости.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Методика оценки требуемой степени огнестойкости. Факторы, влияющие на требуемую степень огнестойкости.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Методика</w:t>
      </w:r>
      <w:r>
        <w:t xml:space="preserve"> </w:t>
      </w:r>
      <w:r w:rsidRPr="00550668">
        <w:t>определения</w:t>
      </w:r>
      <w:r>
        <w:t xml:space="preserve"> </w:t>
      </w:r>
      <w:r w:rsidRPr="00550668">
        <w:t>фактической</w:t>
      </w:r>
      <w:r>
        <w:t xml:space="preserve"> </w:t>
      </w:r>
      <w:r w:rsidRPr="00550668">
        <w:t>степени</w:t>
      </w:r>
      <w:r>
        <w:t xml:space="preserve"> </w:t>
      </w:r>
      <w:r w:rsidRPr="00550668">
        <w:t>огнестойкости</w:t>
      </w:r>
      <w:r>
        <w:t xml:space="preserve"> здания</w:t>
      </w:r>
      <w:r w:rsidRPr="00550668">
        <w:t>.</w:t>
      </w:r>
      <w:r>
        <w:t xml:space="preserve"> </w:t>
      </w:r>
      <w:r w:rsidRPr="00550668">
        <w:t>Факторы, влияющие</w:t>
      </w:r>
      <w:r>
        <w:t xml:space="preserve"> </w:t>
      </w:r>
      <w:r w:rsidRPr="00550668">
        <w:t>на фактическую степень огнестойкости.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Принципы внутренней планировки зданий.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Понятие «пожарный отсек». Принципы деления зданий на пожарные отсеки.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Обоснование площади пожарного отсека при одновременном введении сил и средств на тушение пожара.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Нормативные требования к делению зданий на пожарные отсеки.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Понятие  «противопожарная  секция».  Принципы  деления  зданий  на  противопожарные секции.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Нормативные требования к делению пожарных отсеков на противопожарные секции.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Назначение, область применения и виды противопожарных преград.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Противопожарные стены: назначение, типы, виды, конструктивное исполнение.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Конструктивное исполнение и огнестойкость каркасных противопожарных стен (привести схемы устройства).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Противопожарные  двери:  типы,  виды,  конструктивное  исполнение,  нормативные требования, область применения.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Защита  технологических  проёмов  в  противопожарных  стенах  и  преградах (привести схемы устройства).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Противопожарный</w:t>
      </w:r>
      <w:r>
        <w:t xml:space="preserve"> </w:t>
      </w:r>
      <w:r w:rsidRPr="00550668">
        <w:t>занавес:</w:t>
      </w:r>
      <w:r>
        <w:t xml:space="preserve"> </w:t>
      </w:r>
      <w:r w:rsidRPr="00550668">
        <w:t>назначение,</w:t>
      </w:r>
      <w:r w:rsidRPr="00550668">
        <w:tab/>
      </w:r>
      <w:r>
        <w:t xml:space="preserve"> </w:t>
      </w:r>
      <w:r w:rsidRPr="00550668">
        <w:t>устройство,</w:t>
      </w:r>
      <w:r>
        <w:t xml:space="preserve"> </w:t>
      </w:r>
      <w:r w:rsidRPr="00550668">
        <w:t>область</w:t>
      </w:r>
      <w:r w:rsidRPr="00550668">
        <w:tab/>
      </w:r>
      <w:r>
        <w:t xml:space="preserve"> </w:t>
      </w:r>
      <w:r w:rsidRPr="00550668">
        <w:t>применения, нормативные требования.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Расчёт каркаса противопожарного занавеса на прочность и жёсткость.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Противопожарные  мероприятия  при  разработке  генеральных  планов  промышленных предприятий.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Противопожарные разрывы. Назначение, нормирование. Мероприятия, регламентируемые нормами, по компенсации недостающей величины противопожарных разрывов.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Причины распространения пожаров между зданиями и сооружениями.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lastRenderedPageBreak/>
        <w:t>Расчётное определение величины противопожарного разрыва.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Методика  расчёта  величины  противопожарного  разрыва  между  зданиями  и сооружениями.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Методика экспертизы строительных конструкций.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 w:rsidRPr="00550668">
        <w:t>Методика экспертизы внутренней планировки зданий различного назначения.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 w:rsidRPr="00550668">
        <w:t>Методика экспертизы противопожарных стен.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Предел огнестойкости строительной конструкции.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Влияние схемы обогрева на огнестойкость строительных конструкций.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Огнестойкость металлических конструкций.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Факторы, влияющие на огнестойкость различных металлических конструкций.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Критическая  температура  прогрева  металлических  конструкций.  Факторы, влияющие на температуру прогрева металлических конструкций.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Способы повышения предела огнестойкости металлических конструкций.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Оценка огнестойкости несущих металлических конструкций.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Приведенная толщина металлической конструкции. Периметр обогрева.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Огнестойкость железобетонных конструкций.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Факторы, определяющие огнестойкость</w:t>
      </w:r>
      <w:r>
        <w:tab/>
        <w:t>различных железобетонных конструкций.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Определение предела огнестойкости строительной конструкции. Прочностная задача.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Определение</w:t>
      </w:r>
      <w:r>
        <w:tab/>
        <w:t>предела огнестойкости строительной конструкции. Теплотехническая задача.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Температурный коэффициент снижения прочности стали.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Температурный  коэффициент  снижения  прочности  стали  для  изгибаемых элементов.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Температурный  коэффициент  снижения  прочности  стали  для  растянутых  и сжатых элементов.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Критическая температура прогрева для растянутых и изгибаемых элементов.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Критическая температура прогрева для центрально-сжатых элементов.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Принципы  расчета  прогрева  металлических  конструкций  с  огнезащитной облицовкой.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Расчет приведенной толщины металла для прямоугольного пустотелого сечения с огнезащитной облицовкой.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Расчет  приведенной  толщины  металла  для  круглого  кольцевого  сечения  с огнезащитной облицовкой.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Основные   принципы   расчета   температур   прогрева   сечений   бетонных  и железобетонных конструкций при воздействии стандартного пожара.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lastRenderedPageBreak/>
        <w:t>Расчет температуры в определенной точке прогреваемого сечения бетонной или железобетонной конструкции через заданное время огневого воздействия.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Расчет глубины прогрева обогреваемого сечения бетонной или железобетонной конструкции до критической температуры через заданное время огневого воздействия.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Расчет времени достижения критической температуры  в растянутой арматуре плоских односторонне прогреваемых железобетонных конструкций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Расчет</w:t>
      </w:r>
      <w:r>
        <w:tab/>
        <w:t>несущей способности железобетонных колонн,</w:t>
      </w:r>
      <w:r>
        <w:tab/>
        <w:t>подвергаемых воздействию пожара.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Общие принципы расчета пределов огнестойкости деревянных конструкций.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Решение теплотехнической задачи огнестойкости для деревянных конструкций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Решение  прочностной  задачи  огнестойкости  для  деревянных  конструкций (деревянные центрально-растянутые и центрально-сжатые элементы).</w:t>
      </w:r>
    </w:p>
    <w:p w:rsidR="00431935" w:rsidRPr="009C2841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Решение  прочностной  задачи  огнестойкости  для  деревянных  конструкций (изгибаемые деревянные балки).</w:t>
      </w:r>
    </w:p>
    <w:p w:rsidR="00431935" w:rsidRDefault="00431935" w:rsidP="00431935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431935">
        <w:rPr>
          <w:rFonts w:ascii="Arial" w:hAnsi="Arial" w:cs="Arial"/>
          <w:sz w:val="28"/>
          <w:szCs w:val="28"/>
        </w:rPr>
        <w:t>ПРИМЕРЫ ТЕСТОВЫХ ЗАДАНИЙ</w:t>
      </w:r>
    </w:p>
    <w:p w:rsidR="00431935" w:rsidRPr="00424325" w:rsidRDefault="00431935" w:rsidP="00431935">
      <w:r>
        <w:t xml:space="preserve">1. </w:t>
      </w:r>
      <w:r w:rsidRPr="00424325">
        <w:t>Пределы огнестойкости большинства незащищенных металлических конструкций лежат в пределах:</w:t>
      </w:r>
    </w:p>
    <w:p w:rsidR="00431935" w:rsidRDefault="00431935" w:rsidP="00431935">
      <w:pPr>
        <w:ind w:left="709"/>
      </w:pPr>
      <w:r w:rsidRPr="00424325">
        <w:t xml:space="preserve">а) R10-15 </w:t>
      </w:r>
    </w:p>
    <w:p w:rsidR="00431935" w:rsidRDefault="00431935" w:rsidP="00431935">
      <w:pPr>
        <w:ind w:left="709"/>
      </w:pPr>
      <w:r w:rsidRPr="00424325">
        <w:t xml:space="preserve">б) R30-45 </w:t>
      </w:r>
    </w:p>
    <w:p w:rsidR="00431935" w:rsidRDefault="00431935" w:rsidP="00431935">
      <w:pPr>
        <w:ind w:left="709"/>
      </w:pPr>
      <w:r w:rsidRPr="00424325">
        <w:t xml:space="preserve">в) R45-60 </w:t>
      </w:r>
    </w:p>
    <w:p w:rsidR="00431935" w:rsidRPr="00424325" w:rsidRDefault="00431935" w:rsidP="00431935">
      <w:pPr>
        <w:ind w:left="709"/>
      </w:pPr>
      <w:r w:rsidRPr="00424325">
        <w:t>г) R90-120</w:t>
      </w:r>
    </w:p>
    <w:p w:rsidR="00431935" w:rsidRPr="00424325" w:rsidRDefault="00431935" w:rsidP="00431935"/>
    <w:p w:rsidR="00431935" w:rsidRDefault="00431935" w:rsidP="00431935">
      <w:r>
        <w:t xml:space="preserve">2. </w:t>
      </w:r>
      <w:r w:rsidRPr="00424325">
        <w:t>Наименьшим  пределом  огнестойкости  по  потере  несущей  способности  (R) обладают:</w:t>
      </w:r>
    </w:p>
    <w:p w:rsidR="00431935" w:rsidRDefault="00431935" w:rsidP="00431935">
      <w:pPr>
        <w:ind w:left="709"/>
      </w:pPr>
      <w:r w:rsidRPr="00424325">
        <w:t xml:space="preserve">а) железобетонные строительные конструкции </w:t>
      </w:r>
    </w:p>
    <w:p w:rsidR="00431935" w:rsidRPr="00424325" w:rsidRDefault="00431935" w:rsidP="00431935">
      <w:pPr>
        <w:ind w:left="709"/>
      </w:pPr>
      <w:r w:rsidRPr="00424325">
        <w:t>б) стальные строительные конструкции</w:t>
      </w:r>
    </w:p>
    <w:p w:rsidR="00431935" w:rsidRPr="00424325" w:rsidRDefault="00431935" w:rsidP="00431935">
      <w:pPr>
        <w:ind w:left="709"/>
      </w:pPr>
      <w:r w:rsidRPr="00424325">
        <w:t>в) деревянные строительные конструкции</w:t>
      </w:r>
    </w:p>
    <w:p w:rsidR="00431935" w:rsidRPr="00424325" w:rsidRDefault="00431935" w:rsidP="00431935">
      <w:pPr>
        <w:ind w:left="709"/>
      </w:pPr>
      <w:r w:rsidRPr="00424325">
        <w:t>г) алюминиевые строительные конструкции</w:t>
      </w:r>
    </w:p>
    <w:p w:rsidR="00431935" w:rsidRPr="00424325" w:rsidRDefault="00431935" w:rsidP="00431935"/>
    <w:p w:rsidR="00431935" w:rsidRDefault="00431935" w:rsidP="00431935"/>
    <w:p w:rsidR="00431935" w:rsidRDefault="00431935" w:rsidP="00431935">
      <w:r>
        <w:t xml:space="preserve">3. </w:t>
      </w:r>
      <w:r w:rsidRPr="00424325">
        <w:t xml:space="preserve">Быстрый нагрев металлических конструкций в условиях пожара обусловлен: </w:t>
      </w:r>
    </w:p>
    <w:p w:rsidR="00431935" w:rsidRPr="00424325" w:rsidRDefault="00431935" w:rsidP="00431935">
      <w:pPr>
        <w:ind w:left="709"/>
      </w:pPr>
      <w:r w:rsidRPr="00424325">
        <w:t>а) высокой теплопроводностью металла</w:t>
      </w:r>
    </w:p>
    <w:p w:rsidR="00431935" w:rsidRDefault="00431935" w:rsidP="00431935">
      <w:pPr>
        <w:ind w:left="709"/>
      </w:pPr>
      <w:r w:rsidRPr="00424325">
        <w:t xml:space="preserve">б) высокой теплоемкостью металла </w:t>
      </w:r>
    </w:p>
    <w:p w:rsidR="00431935" w:rsidRPr="00424325" w:rsidRDefault="00431935" w:rsidP="00431935">
      <w:pPr>
        <w:ind w:left="709"/>
      </w:pPr>
      <w:r w:rsidRPr="00424325">
        <w:t>в) высокой плотностью металла</w:t>
      </w:r>
    </w:p>
    <w:p w:rsidR="00431935" w:rsidRPr="00424325" w:rsidRDefault="00431935" w:rsidP="00431935"/>
    <w:p w:rsidR="00431935" w:rsidRDefault="00431935" w:rsidP="00431935">
      <w:r>
        <w:t xml:space="preserve">4. </w:t>
      </w:r>
      <w:r w:rsidRPr="00424325">
        <w:t xml:space="preserve">С ростом температуры сопротивление стали: </w:t>
      </w:r>
    </w:p>
    <w:p w:rsidR="00431935" w:rsidRPr="00424325" w:rsidRDefault="00431935" w:rsidP="00431935">
      <w:pPr>
        <w:ind w:left="709"/>
      </w:pPr>
      <w:r w:rsidRPr="00424325">
        <w:t>а) снижается</w:t>
      </w:r>
    </w:p>
    <w:p w:rsidR="00431935" w:rsidRPr="00424325" w:rsidRDefault="00431935" w:rsidP="00431935">
      <w:pPr>
        <w:ind w:left="709"/>
      </w:pPr>
      <w:r w:rsidRPr="00424325">
        <w:t>б) увеличивается</w:t>
      </w:r>
    </w:p>
    <w:p w:rsidR="00431935" w:rsidRPr="00424325" w:rsidRDefault="00431935" w:rsidP="00431935">
      <w:pPr>
        <w:ind w:left="709"/>
      </w:pPr>
      <w:r w:rsidRPr="00424325">
        <w:t>в) остается без изменения</w:t>
      </w:r>
    </w:p>
    <w:p w:rsidR="00431935" w:rsidRPr="00424325" w:rsidRDefault="00431935" w:rsidP="00431935">
      <w:pPr>
        <w:ind w:left="709"/>
      </w:pPr>
      <w:r w:rsidRPr="00424325">
        <w:t>г)</w:t>
      </w:r>
      <w:r>
        <w:t xml:space="preserve"> </w:t>
      </w:r>
      <w:r w:rsidRPr="00424325">
        <w:t>изменяется</w:t>
      </w:r>
      <w:r w:rsidRPr="00424325">
        <w:tab/>
        <w:t>по</w:t>
      </w:r>
      <w:r>
        <w:t xml:space="preserve"> </w:t>
      </w:r>
      <w:r w:rsidRPr="00424325">
        <w:t>периодическому</w:t>
      </w:r>
      <w:r w:rsidRPr="00424325">
        <w:tab/>
        <w:t>закону</w:t>
      </w:r>
      <w:r w:rsidRPr="00424325">
        <w:tab/>
      </w:r>
      <w:r>
        <w:t xml:space="preserve"> </w:t>
      </w:r>
      <w:r w:rsidRPr="00424325">
        <w:t>(сначала</w:t>
      </w:r>
      <w:r>
        <w:t xml:space="preserve"> </w:t>
      </w:r>
      <w:r w:rsidRPr="00424325">
        <w:t>увеличивается,</w:t>
      </w:r>
      <w:r>
        <w:t xml:space="preserve"> </w:t>
      </w:r>
      <w:r w:rsidRPr="00424325">
        <w:t>затем уменьшается, затем снова увеличивается и т.д.)</w:t>
      </w:r>
    </w:p>
    <w:p w:rsidR="00431935" w:rsidRPr="00424325" w:rsidRDefault="00431935" w:rsidP="00431935"/>
    <w:p w:rsidR="00431935" w:rsidRPr="00424325" w:rsidRDefault="00431935" w:rsidP="00431935">
      <w:r>
        <w:lastRenderedPageBreak/>
        <w:t xml:space="preserve">5. </w:t>
      </w:r>
      <w:r w:rsidRPr="00424325">
        <w:t>Критическая температура прогрева металлической конструкции, т.е. температура при которой в условиях пожара происходит ее разрушение:</w:t>
      </w:r>
    </w:p>
    <w:p w:rsidR="00431935" w:rsidRPr="00424325" w:rsidRDefault="00431935" w:rsidP="00431935">
      <w:pPr>
        <w:ind w:left="709"/>
      </w:pPr>
      <w:r w:rsidRPr="00424325">
        <w:t>а) зависит от величины приложенной нагрузки (чем больше нагрузка, тем ниже критическая температура)</w:t>
      </w:r>
    </w:p>
    <w:p w:rsidR="00431935" w:rsidRPr="00424325" w:rsidRDefault="00431935" w:rsidP="00431935">
      <w:pPr>
        <w:ind w:left="709"/>
      </w:pPr>
      <w:r w:rsidRPr="00424325">
        <w:t>б) зависит от величины приложенной нагрузки (чем больше нагрузка, тем выше критическая температура)</w:t>
      </w:r>
    </w:p>
    <w:p w:rsidR="00431935" w:rsidRPr="00424325" w:rsidRDefault="00431935" w:rsidP="00431935">
      <w:pPr>
        <w:ind w:left="709"/>
      </w:pPr>
      <w:r w:rsidRPr="00424325">
        <w:t>в) не зависит от величины приложенной нагрузки</w:t>
      </w:r>
    </w:p>
    <w:p w:rsidR="00431935" w:rsidRPr="00424325" w:rsidRDefault="00431935" w:rsidP="00431935"/>
    <w:p w:rsidR="00431935" w:rsidRPr="00424325" w:rsidRDefault="00431935" w:rsidP="00431935">
      <w:r>
        <w:t xml:space="preserve">6. </w:t>
      </w:r>
      <w:r w:rsidRPr="00424325">
        <w:t>Какие  требования  предъявляются  к  огнезащитной  облицовке  металлических конструкций:</w:t>
      </w:r>
    </w:p>
    <w:p w:rsidR="00431935" w:rsidRPr="00424325" w:rsidRDefault="00431935" w:rsidP="00431935">
      <w:pPr>
        <w:ind w:left="709"/>
      </w:pPr>
      <w:r w:rsidRPr="00424325">
        <w:t>а)</w:t>
      </w:r>
      <w:r>
        <w:t xml:space="preserve"> </w:t>
      </w:r>
      <w:r w:rsidRPr="00424325">
        <w:t>облицовка</w:t>
      </w:r>
      <w:r w:rsidRPr="00424325">
        <w:tab/>
        <w:t>должна</w:t>
      </w:r>
      <w:r>
        <w:t xml:space="preserve"> </w:t>
      </w:r>
      <w:r w:rsidRPr="00424325">
        <w:t>быть</w:t>
      </w:r>
      <w:r>
        <w:t xml:space="preserve"> </w:t>
      </w:r>
      <w:r w:rsidRPr="00424325">
        <w:t>из</w:t>
      </w:r>
      <w:r>
        <w:t xml:space="preserve"> </w:t>
      </w:r>
      <w:r w:rsidRPr="00424325">
        <w:t>негорючих</w:t>
      </w:r>
      <w:r w:rsidRPr="00424325">
        <w:tab/>
        <w:t>материалов,</w:t>
      </w:r>
      <w:r>
        <w:t xml:space="preserve"> </w:t>
      </w:r>
      <w:r w:rsidRPr="00424325">
        <w:t>имеющих</w:t>
      </w:r>
      <w:r>
        <w:t xml:space="preserve"> </w:t>
      </w:r>
      <w:r w:rsidRPr="00424325">
        <w:t>высокие теплозащитные свойства</w:t>
      </w:r>
    </w:p>
    <w:p w:rsidR="00431935" w:rsidRPr="00424325" w:rsidRDefault="00431935" w:rsidP="00431935">
      <w:pPr>
        <w:ind w:left="709"/>
      </w:pPr>
      <w:r w:rsidRPr="00424325">
        <w:t>б)</w:t>
      </w:r>
      <w:r>
        <w:t xml:space="preserve"> </w:t>
      </w:r>
      <w:r w:rsidRPr="00424325">
        <w:t>облицовка</w:t>
      </w:r>
      <w:r w:rsidRPr="00424325">
        <w:tab/>
        <w:t>должна</w:t>
      </w:r>
      <w:r>
        <w:t xml:space="preserve"> </w:t>
      </w:r>
      <w:r w:rsidRPr="00424325">
        <w:t>быть</w:t>
      </w:r>
      <w:r>
        <w:t xml:space="preserve"> </w:t>
      </w:r>
      <w:r w:rsidRPr="00424325">
        <w:t>из</w:t>
      </w:r>
      <w:r>
        <w:t xml:space="preserve"> </w:t>
      </w:r>
      <w:r w:rsidRPr="00424325">
        <w:t>горючих</w:t>
      </w:r>
      <w:r>
        <w:t xml:space="preserve"> </w:t>
      </w:r>
      <w:r w:rsidRPr="00424325">
        <w:t>материалов,</w:t>
      </w:r>
      <w:r>
        <w:t xml:space="preserve"> </w:t>
      </w:r>
      <w:r w:rsidRPr="00424325">
        <w:t>имеющих</w:t>
      </w:r>
      <w:r w:rsidRPr="00424325">
        <w:tab/>
        <w:t>высокие теплозащитные свойства</w:t>
      </w:r>
    </w:p>
    <w:p w:rsidR="00431935" w:rsidRPr="00424325" w:rsidRDefault="00431935" w:rsidP="00431935">
      <w:pPr>
        <w:ind w:left="709"/>
      </w:pPr>
      <w:r w:rsidRPr="00424325">
        <w:t>в)</w:t>
      </w:r>
      <w:r>
        <w:t xml:space="preserve"> </w:t>
      </w:r>
      <w:r w:rsidRPr="00424325">
        <w:t>облицовка</w:t>
      </w:r>
      <w:r w:rsidRPr="00424325">
        <w:tab/>
        <w:t>должна</w:t>
      </w:r>
      <w:r>
        <w:t xml:space="preserve"> </w:t>
      </w:r>
      <w:r w:rsidRPr="00424325">
        <w:t>быть</w:t>
      </w:r>
      <w:r>
        <w:t xml:space="preserve"> </w:t>
      </w:r>
      <w:r w:rsidRPr="00424325">
        <w:t>из</w:t>
      </w:r>
      <w:r>
        <w:t xml:space="preserve"> </w:t>
      </w:r>
      <w:r w:rsidRPr="00424325">
        <w:t>негорючих</w:t>
      </w:r>
      <w:r w:rsidRPr="00424325">
        <w:tab/>
        <w:t>материалов,</w:t>
      </w:r>
      <w:r>
        <w:t xml:space="preserve"> </w:t>
      </w:r>
      <w:r w:rsidRPr="00424325">
        <w:t>имеющих</w:t>
      </w:r>
      <w:r>
        <w:t xml:space="preserve"> </w:t>
      </w:r>
      <w:r w:rsidRPr="00424325">
        <w:t>низкие теплозащитные свойства</w:t>
      </w:r>
    </w:p>
    <w:p w:rsidR="00431935" w:rsidRPr="00424325" w:rsidRDefault="00431935" w:rsidP="00431935">
      <w:pPr>
        <w:ind w:left="709"/>
      </w:pPr>
      <w:r>
        <w:t>г</w:t>
      </w:r>
      <w:r w:rsidRPr="00424325">
        <w:t>)</w:t>
      </w:r>
      <w:r>
        <w:t xml:space="preserve"> </w:t>
      </w:r>
      <w:r w:rsidRPr="00424325">
        <w:t>облицовка</w:t>
      </w:r>
      <w:r w:rsidRPr="00424325">
        <w:tab/>
        <w:t>должна</w:t>
      </w:r>
      <w:r>
        <w:t xml:space="preserve"> </w:t>
      </w:r>
      <w:r w:rsidRPr="00424325">
        <w:t>быть</w:t>
      </w:r>
      <w:r>
        <w:t xml:space="preserve"> </w:t>
      </w:r>
      <w:r w:rsidRPr="00424325">
        <w:t>из</w:t>
      </w:r>
      <w:r>
        <w:t xml:space="preserve"> </w:t>
      </w:r>
      <w:r w:rsidRPr="00424325">
        <w:t>горючих</w:t>
      </w:r>
      <w:r>
        <w:t xml:space="preserve"> </w:t>
      </w:r>
      <w:r w:rsidRPr="00424325">
        <w:t>материалов,</w:t>
      </w:r>
      <w:r>
        <w:t xml:space="preserve"> </w:t>
      </w:r>
      <w:r w:rsidRPr="00424325">
        <w:t>имеющих</w:t>
      </w:r>
      <w:r w:rsidRPr="00424325">
        <w:tab/>
        <w:t>низкие теплозащитные свойства</w:t>
      </w:r>
    </w:p>
    <w:p w:rsidR="00431935" w:rsidRPr="00424325" w:rsidRDefault="00431935" w:rsidP="00431935"/>
    <w:p w:rsidR="00431935" w:rsidRPr="00424325" w:rsidRDefault="00431935" w:rsidP="00431935">
      <w:r>
        <w:t xml:space="preserve">7. </w:t>
      </w:r>
      <w:r w:rsidRPr="00424325">
        <w:t>Как  правило,  механизм  действия  огнезащитных  покрытий  и  обмазок  для металлических конструкций состоит:</w:t>
      </w:r>
    </w:p>
    <w:p w:rsidR="00431935" w:rsidRPr="00424325" w:rsidRDefault="00431935" w:rsidP="00431935">
      <w:pPr>
        <w:ind w:left="709"/>
      </w:pPr>
      <w:r w:rsidRPr="00424325">
        <w:t>а) в охлаждении защищаемой поверхности</w:t>
      </w:r>
    </w:p>
    <w:p w:rsidR="00431935" w:rsidRPr="00424325" w:rsidRDefault="00431935" w:rsidP="00431935">
      <w:pPr>
        <w:ind w:left="709"/>
      </w:pPr>
      <w:r w:rsidRPr="00424325">
        <w:t>б) в выделении продуктов термического разложения, обладающих огнетушащими свойствами</w:t>
      </w:r>
    </w:p>
    <w:p w:rsidR="00431935" w:rsidRPr="00424325" w:rsidRDefault="00431935" w:rsidP="00431935">
      <w:pPr>
        <w:ind w:left="709"/>
      </w:pPr>
      <w:r w:rsidRPr="00424325">
        <w:t>в)  в  создании  на  поверхности  защищаемой  металлической  конструкции  слоя пористого материала, препятствующего нагреванию металлической поверхности</w:t>
      </w:r>
    </w:p>
    <w:p w:rsidR="00431935" w:rsidRPr="00424325" w:rsidRDefault="00431935" w:rsidP="00431935"/>
    <w:p w:rsidR="00431935" w:rsidRDefault="00431935" w:rsidP="00431935">
      <w:r>
        <w:t xml:space="preserve">8. </w:t>
      </w:r>
      <w:r w:rsidRPr="00424325">
        <w:t>При   каком   способе   огнезащиты   металлических   конструкций   повышение пределов огнестойкости обусловлено теплоотводом с нагреваемой поверхности:</w:t>
      </w:r>
    </w:p>
    <w:p w:rsidR="00431935" w:rsidRPr="00424325" w:rsidRDefault="00431935" w:rsidP="00431935">
      <w:pPr>
        <w:ind w:left="709"/>
      </w:pPr>
      <w:r w:rsidRPr="00424325">
        <w:t>а) облицовка несгораемыми материалами</w:t>
      </w:r>
    </w:p>
    <w:p w:rsidR="00431935" w:rsidRDefault="00431935" w:rsidP="00431935">
      <w:pPr>
        <w:ind w:left="709"/>
      </w:pPr>
      <w:r w:rsidRPr="00424325">
        <w:t xml:space="preserve">б) нанесение на поверхность огнезащитных покрытий и обмазок </w:t>
      </w:r>
    </w:p>
    <w:p w:rsidR="00431935" w:rsidRPr="00424325" w:rsidRDefault="00431935" w:rsidP="00431935">
      <w:pPr>
        <w:ind w:left="709"/>
      </w:pPr>
      <w:r w:rsidRPr="00424325">
        <w:t>в) наполнение полых конструкций водой</w:t>
      </w:r>
    </w:p>
    <w:p w:rsidR="00431935" w:rsidRDefault="00431935" w:rsidP="00431935">
      <w:pPr>
        <w:ind w:left="709"/>
      </w:pPr>
      <w:r w:rsidRPr="00424325">
        <w:t xml:space="preserve">г) защита полых конструкций водой с принудительной циркуляцией </w:t>
      </w:r>
    </w:p>
    <w:p w:rsidR="00431935" w:rsidRPr="00424325" w:rsidRDefault="00431935" w:rsidP="00431935">
      <w:pPr>
        <w:ind w:left="709"/>
      </w:pPr>
      <w:r w:rsidRPr="00424325">
        <w:t>д) орошение металлических конструкций распыленной водой.</w:t>
      </w:r>
    </w:p>
    <w:p w:rsidR="00431935" w:rsidRPr="00424325" w:rsidRDefault="00431935" w:rsidP="00431935">
      <w:pPr>
        <w:ind w:left="709"/>
      </w:pPr>
      <w:r w:rsidRPr="00424325">
        <w:t>е) огнезащита металлических конструкций с помощью подвесных потолков</w:t>
      </w:r>
    </w:p>
    <w:p w:rsidR="00431935" w:rsidRPr="00424325" w:rsidRDefault="00431935" w:rsidP="00431935"/>
    <w:p w:rsidR="00431935" w:rsidRPr="00424325" w:rsidRDefault="00431935" w:rsidP="00431935">
      <w:r>
        <w:t xml:space="preserve">9. </w:t>
      </w:r>
      <w:r w:rsidRPr="00424325">
        <w:t>Скорость уменьшения рабочего сечения деревянных конструкций на пожаре составляет:</w:t>
      </w:r>
    </w:p>
    <w:p w:rsidR="00431935" w:rsidRPr="00424325" w:rsidRDefault="00431935" w:rsidP="00431935">
      <w:pPr>
        <w:ind w:left="709"/>
      </w:pPr>
      <w:r w:rsidRPr="00424325">
        <w:t>а) от 0,1 до 0,5 мм/мин</w:t>
      </w:r>
    </w:p>
    <w:p w:rsidR="00431935" w:rsidRPr="00424325" w:rsidRDefault="00431935" w:rsidP="00431935">
      <w:pPr>
        <w:ind w:left="709"/>
      </w:pPr>
      <w:r w:rsidRPr="00424325">
        <w:t>б) от 0,6 до 1,0 мм/мин</w:t>
      </w:r>
    </w:p>
    <w:p w:rsidR="00431935" w:rsidRPr="00424325" w:rsidRDefault="00431935" w:rsidP="00431935">
      <w:pPr>
        <w:ind w:left="709"/>
      </w:pPr>
      <w:r w:rsidRPr="00424325">
        <w:t>в) от 1,0 до 10,0 мм/мин</w:t>
      </w:r>
    </w:p>
    <w:p w:rsidR="00431935" w:rsidRPr="00424325" w:rsidRDefault="00431935" w:rsidP="00431935"/>
    <w:p w:rsidR="00431935" w:rsidRDefault="00431935" w:rsidP="00431935">
      <w:r>
        <w:t xml:space="preserve">10. </w:t>
      </w:r>
      <w:r w:rsidRPr="00424325">
        <w:t>Пропитка антипиренами – способ огнезащиты</w:t>
      </w:r>
      <w:r>
        <w:t>,</w:t>
      </w:r>
      <w:r w:rsidRPr="00424325">
        <w:t xml:space="preserve"> характерный для: </w:t>
      </w:r>
    </w:p>
    <w:p w:rsidR="00431935" w:rsidRPr="00424325" w:rsidRDefault="00431935" w:rsidP="00431935">
      <w:pPr>
        <w:ind w:left="709"/>
      </w:pPr>
      <w:r w:rsidRPr="00424325">
        <w:t>а) металлических конструкций</w:t>
      </w:r>
    </w:p>
    <w:p w:rsidR="00431935" w:rsidRDefault="00431935" w:rsidP="00431935">
      <w:pPr>
        <w:ind w:left="709"/>
      </w:pPr>
      <w:r w:rsidRPr="00424325">
        <w:t xml:space="preserve">б) железобетонных конструкций </w:t>
      </w:r>
    </w:p>
    <w:p w:rsidR="00431935" w:rsidRPr="00424325" w:rsidRDefault="00431935" w:rsidP="00431935">
      <w:pPr>
        <w:ind w:left="709"/>
      </w:pPr>
      <w:r w:rsidRPr="00424325">
        <w:t>в) деревянных конструкций</w:t>
      </w:r>
    </w:p>
    <w:p w:rsidR="00431935" w:rsidRPr="00431935" w:rsidRDefault="00431935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</w:p>
    <w:sectPr w:rsidR="00431935" w:rsidRPr="0043193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05C" w:rsidRDefault="0031505C" w:rsidP="00431935">
      <w:r>
        <w:separator/>
      </w:r>
    </w:p>
  </w:endnote>
  <w:endnote w:type="continuationSeparator" w:id="0">
    <w:p w:rsidR="0031505C" w:rsidRDefault="0031505C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9540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3979A5">
          <w:rPr>
            <w:rFonts w:asciiTheme="minorHAnsi" w:hAnsiTheme="minorHAnsi"/>
            <w:noProof/>
            <w:sz w:val="20"/>
            <w:szCs w:val="20"/>
          </w:rPr>
          <w:t>1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05C" w:rsidRDefault="0031505C" w:rsidP="00431935">
      <w:r>
        <w:separator/>
      </w:r>
    </w:p>
  </w:footnote>
  <w:footnote w:type="continuationSeparator" w:id="0">
    <w:p w:rsidR="0031505C" w:rsidRDefault="0031505C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415A6"/>
    <w:rsid w:val="000F682B"/>
    <w:rsid w:val="00293DFC"/>
    <w:rsid w:val="0031505C"/>
    <w:rsid w:val="00327227"/>
    <w:rsid w:val="003979A5"/>
    <w:rsid w:val="00431935"/>
    <w:rsid w:val="0075095F"/>
    <w:rsid w:val="009D1C2C"/>
    <w:rsid w:val="00B05976"/>
    <w:rsid w:val="00C47A2E"/>
    <w:rsid w:val="00C92E2C"/>
    <w:rsid w:val="00CD5A2A"/>
    <w:rsid w:val="00E90F5F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ED731"/>
  <w15:docId w15:val="{02924B1B-2763-48E7-83FF-FB303BC9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E22FF-56C0-4496-82CF-EAA13D7A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subject/>
  <dc:creator>AlinaCool</dc:creator>
  <cp:keywords/>
  <dc:description/>
  <cp:lastModifiedBy>Гуськова Марина Федоровна</cp:lastModifiedBy>
  <cp:revision>5</cp:revision>
  <dcterms:created xsi:type="dcterms:W3CDTF">2021-12-19T12:22:00Z</dcterms:created>
  <dcterms:modified xsi:type="dcterms:W3CDTF">2026-02-07T11:50:00Z</dcterms:modified>
</cp:coreProperties>
</file>