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428" w:rsidRDefault="00F46428" w:rsidP="00F46428">
      <w:pPr>
        <w:pStyle w:val="Default"/>
        <w:ind w:left="720"/>
        <w:rPr>
          <w:sz w:val="26"/>
          <w:szCs w:val="26"/>
        </w:rPr>
      </w:pPr>
      <w:r w:rsidRPr="00F46428">
        <w:rPr>
          <w:sz w:val="26"/>
          <w:szCs w:val="26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sz w:val="26"/>
          <w:szCs w:val="26"/>
        </w:rPr>
        <w:t>« Промышленные здания транспортной инфраструктуры»</w:t>
      </w:r>
    </w:p>
    <w:p w:rsidR="00F46428" w:rsidRDefault="00F46428" w:rsidP="00F46428">
      <w:pPr>
        <w:pStyle w:val="Default"/>
        <w:ind w:left="720"/>
        <w:rPr>
          <w:sz w:val="26"/>
          <w:szCs w:val="26"/>
        </w:rPr>
      </w:pPr>
      <w:r>
        <w:rPr>
          <w:sz w:val="26"/>
          <w:szCs w:val="26"/>
        </w:rPr>
        <w:t>Для аттестации учащемуся необходимо ответить на 2 вопроса.</w:t>
      </w:r>
      <w:bookmarkStart w:id="0" w:name="_GoBack"/>
      <w:bookmarkEnd w:id="0"/>
    </w:p>
    <w:p w:rsidR="00F46428" w:rsidRPr="00F46428" w:rsidRDefault="00F46428" w:rsidP="00F46428">
      <w:pPr>
        <w:pStyle w:val="Default"/>
        <w:ind w:left="720"/>
      </w:pP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>Основные принципы проектирования ГП промышленных предприятий.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 xml:space="preserve">Технологические зоны промпредприятий и особенности их расположения. 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 xml:space="preserve">Планировочные схемы застройки территорий </w:t>
      </w:r>
      <w:proofErr w:type="spellStart"/>
      <w:r w:rsidRPr="004F2018">
        <w:rPr>
          <w:bCs/>
        </w:rPr>
        <w:t>промпредпритий</w:t>
      </w:r>
      <w:proofErr w:type="spellEnd"/>
      <w:r w:rsidRPr="004F2018">
        <w:rPr>
          <w:bCs/>
        </w:rPr>
        <w:t>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 xml:space="preserve">Классификации </w:t>
      </w:r>
      <w:proofErr w:type="spellStart"/>
      <w:r w:rsidRPr="004F2018">
        <w:rPr>
          <w:bCs/>
        </w:rPr>
        <w:t>промзданий</w:t>
      </w:r>
      <w:proofErr w:type="spellEnd"/>
      <w:r w:rsidRPr="004F2018">
        <w:rPr>
          <w:bCs/>
        </w:rPr>
        <w:t>. Классы ПЗ, степени их огнестойкости и  долговечности.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>Условия выбора категории капитальности здания.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 xml:space="preserve">Основные требования к </w:t>
      </w:r>
      <w:proofErr w:type="spellStart"/>
      <w:r w:rsidRPr="004F2018">
        <w:rPr>
          <w:bCs/>
        </w:rPr>
        <w:t>промзданиям</w:t>
      </w:r>
      <w:proofErr w:type="spellEnd"/>
      <w:r w:rsidRPr="004F2018">
        <w:rPr>
          <w:bCs/>
        </w:rPr>
        <w:t>, подлежащие учету при проектировании.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>Виды и особенности подъемно-транспортного оборудования ПЗ, их влияние на выбор  архитектурно-строительных решений зданий.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 xml:space="preserve">Основные принципы проектирования ОПР </w:t>
      </w:r>
      <w:proofErr w:type="spellStart"/>
      <w:r w:rsidRPr="004F2018">
        <w:rPr>
          <w:bCs/>
        </w:rPr>
        <w:t>промзданий</w:t>
      </w:r>
      <w:proofErr w:type="spellEnd"/>
      <w:r w:rsidRPr="004F2018">
        <w:rPr>
          <w:bCs/>
        </w:rPr>
        <w:t xml:space="preserve"> и направления их совершенствования.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>Учет экологических и градостроительных требований при разработке ОПР.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>Объемно-пространственная композиция и структура объема ПЗ различного назначения, особенности железнодорожных зданий.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>Системы обеспечения внутреннего микроклимата, аэрации и естественного освещения ПЗ, их влияние на выбор рационального решения ОПР.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>Особенности ОПР административно-бытовых и вспомогательных помещений ПЗ, их разработка с учетом действующих норм.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 xml:space="preserve">Противопожарные требования к </w:t>
      </w:r>
      <w:proofErr w:type="spellStart"/>
      <w:r w:rsidRPr="004F2018">
        <w:rPr>
          <w:bCs/>
        </w:rPr>
        <w:t>промзданиям</w:t>
      </w:r>
      <w:proofErr w:type="spellEnd"/>
      <w:r w:rsidRPr="004F2018">
        <w:rPr>
          <w:bCs/>
        </w:rPr>
        <w:t xml:space="preserve"> и их реализация при разработке ОПР. </w:t>
      </w:r>
    </w:p>
    <w:p w:rsidR="007F27F6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>Технико-экономические показатели ОПР ПЗ.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 xml:space="preserve">Строительные, конструктивные системы и конструктивные схемы </w:t>
      </w:r>
      <w:proofErr w:type="spellStart"/>
      <w:r w:rsidRPr="004F2018">
        <w:rPr>
          <w:bCs/>
        </w:rPr>
        <w:t>промзданий</w:t>
      </w:r>
      <w:proofErr w:type="spellEnd"/>
      <w:r w:rsidRPr="004F2018">
        <w:rPr>
          <w:bCs/>
        </w:rPr>
        <w:t>, их особенности и области применения.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>Несущие и ограждающие конструкции ПЗ, их унификация и правила привязок к координационным осям зданий, особенности физико-технических расчетов, связанных с обеспечением необходимого микроклимата и долговечности конструкций.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>Плоскостные и пространственные системы покрытий ПЗ, их особенности и области применения.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>Здания-модули, здания-оболочки, мобильные здания, их эффективность и области применения.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>Объемная унификация ПЗ, использование типовых пролетов и секций, блокирование и зонирование производств, напольное и подвесное подъемно-транспортное оборудование</w:t>
      </w:r>
    </w:p>
    <w:p w:rsidR="007F27F6" w:rsidRPr="004F2018" w:rsidRDefault="007F27F6" w:rsidP="007F27F6">
      <w:pPr>
        <w:numPr>
          <w:ilvl w:val="0"/>
          <w:numId w:val="6"/>
        </w:numPr>
        <w:tabs>
          <w:tab w:val="num" w:pos="709"/>
        </w:tabs>
        <w:spacing w:line="276" w:lineRule="auto"/>
        <w:jc w:val="both"/>
        <w:rPr>
          <w:bCs/>
        </w:rPr>
      </w:pPr>
      <w:r w:rsidRPr="004F2018">
        <w:rPr>
          <w:bCs/>
        </w:rPr>
        <w:t xml:space="preserve">Универсальные </w:t>
      </w:r>
      <w:proofErr w:type="spellStart"/>
      <w:r w:rsidRPr="004F2018">
        <w:rPr>
          <w:bCs/>
        </w:rPr>
        <w:t>промздания</w:t>
      </w:r>
      <w:proofErr w:type="spellEnd"/>
      <w:r w:rsidRPr="004F2018">
        <w:rPr>
          <w:bCs/>
        </w:rPr>
        <w:t xml:space="preserve"> и здания-этажерки.</w:t>
      </w:r>
    </w:p>
    <w:p w:rsidR="00917344" w:rsidRDefault="00917344" w:rsidP="00917344">
      <w:pPr>
        <w:spacing w:line="276" w:lineRule="auto"/>
        <w:jc w:val="both"/>
      </w:pPr>
    </w:p>
    <w:p w:rsidR="00431935" w:rsidRDefault="00431935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>ПРИМЕРЫ ТЕСТОВЫХ ЗАДАНИЙ</w:t>
      </w:r>
    </w:p>
    <w:p w:rsidR="007F27F6" w:rsidRPr="007F27F6" w:rsidRDefault="007F27F6" w:rsidP="007F27F6">
      <w:pPr>
        <w:spacing w:line="276" w:lineRule="auto"/>
        <w:rPr>
          <w:color w:val="000000"/>
        </w:rPr>
      </w:pPr>
      <w:r w:rsidRPr="007F27F6">
        <w:rPr>
          <w:i/>
          <w:iCs/>
          <w:color w:val="000000"/>
        </w:rPr>
        <w:t>1. Какие здания называют производственными?</w:t>
      </w:r>
    </w:p>
    <w:p w:rsidR="007F27F6" w:rsidRPr="007F27F6" w:rsidRDefault="007F27F6" w:rsidP="007F27F6">
      <w:pPr>
        <w:tabs>
          <w:tab w:val="num" w:pos="720"/>
        </w:tabs>
        <w:spacing w:line="276" w:lineRule="auto"/>
        <w:ind w:left="714" w:hanging="357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1. Здания, где размещается оборудование, сырьё.</w:t>
      </w:r>
    </w:p>
    <w:p w:rsidR="007F27F6" w:rsidRPr="007F27F6" w:rsidRDefault="007F27F6" w:rsidP="007F27F6">
      <w:pPr>
        <w:tabs>
          <w:tab w:val="num" w:pos="720"/>
        </w:tabs>
        <w:spacing w:line="276" w:lineRule="auto"/>
        <w:ind w:left="714" w:hanging="357"/>
        <w:rPr>
          <w:color w:val="000000"/>
          <w:lang w:eastAsia="en-US"/>
        </w:rPr>
      </w:pPr>
      <w:r w:rsidRPr="007F27F6">
        <w:rPr>
          <w:color w:val="000000"/>
          <w:lang w:eastAsia="en-US"/>
        </w:rPr>
        <w:lastRenderedPageBreak/>
        <w:t>2. Здание, предназначенное для осуществления производственно-технологического процесса, связанного с выпуском промышленной продукции.</w:t>
      </w:r>
    </w:p>
    <w:p w:rsidR="007F27F6" w:rsidRPr="007F27F6" w:rsidRDefault="007F27F6" w:rsidP="007F27F6">
      <w:pPr>
        <w:tabs>
          <w:tab w:val="num" w:pos="720"/>
        </w:tabs>
        <w:spacing w:line="276" w:lineRule="auto"/>
        <w:ind w:left="714" w:hanging="357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3. Здание, предназначенное для обслуживания производственного процесса и работающего персонала.</w:t>
      </w:r>
    </w:p>
    <w:p w:rsidR="007F27F6" w:rsidRPr="007F27F6" w:rsidRDefault="007F27F6" w:rsidP="007F27F6">
      <w:pPr>
        <w:tabs>
          <w:tab w:val="num" w:pos="720"/>
        </w:tabs>
        <w:spacing w:line="276" w:lineRule="auto"/>
        <w:ind w:left="714" w:hanging="357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4. Это одноэтажные здания с каркасным несущим остовом.</w:t>
      </w:r>
    </w:p>
    <w:p w:rsidR="007F27F6" w:rsidRDefault="007F27F6" w:rsidP="007F27F6">
      <w:pPr>
        <w:spacing w:line="276" w:lineRule="auto"/>
        <w:rPr>
          <w:i/>
          <w:iCs/>
          <w:color w:val="000000"/>
        </w:rPr>
      </w:pPr>
    </w:p>
    <w:p w:rsidR="007F27F6" w:rsidRPr="007F27F6" w:rsidRDefault="007F27F6" w:rsidP="007F27F6">
      <w:pPr>
        <w:spacing w:line="276" w:lineRule="auto"/>
        <w:rPr>
          <w:i/>
          <w:iCs/>
          <w:color w:val="000000"/>
        </w:rPr>
      </w:pPr>
      <w:r w:rsidRPr="007F27F6">
        <w:rPr>
          <w:i/>
          <w:iCs/>
          <w:color w:val="000000"/>
        </w:rPr>
        <w:t>2. На какие виды зданий классифицируются производственные здания по архитектурно-конструктивным признакам.</w:t>
      </w:r>
    </w:p>
    <w:p w:rsidR="007F27F6" w:rsidRPr="007F27F6" w:rsidRDefault="007F27F6" w:rsidP="007F27F6">
      <w:pPr>
        <w:tabs>
          <w:tab w:val="num" w:pos="720"/>
        </w:tabs>
        <w:spacing w:line="276" w:lineRule="auto"/>
        <w:ind w:left="714" w:hanging="357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1. На вспомогательные и основные.</w:t>
      </w:r>
    </w:p>
    <w:p w:rsidR="007F27F6" w:rsidRPr="007F27F6" w:rsidRDefault="007F27F6" w:rsidP="007F27F6">
      <w:pPr>
        <w:tabs>
          <w:tab w:val="num" w:pos="720"/>
        </w:tabs>
        <w:spacing w:line="276" w:lineRule="auto"/>
        <w:ind w:left="714" w:hanging="357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2. На одноэтажные, многоэтажные и смешанной конструкции.</w:t>
      </w:r>
    </w:p>
    <w:p w:rsidR="007F27F6" w:rsidRPr="007F27F6" w:rsidRDefault="007F27F6" w:rsidP="007F27F6">
      <w:pPr>
        <w:tabs>
          <w:tab w:val="num" w:pos="720"/>
        </w:tabs>
        <w:spacing w:line="276" w:lineRule="auto"/>
        <w:ind w:left="714" w:hanging="357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3. Основные производственные, подсобные производственные, энергетические, транспортные, санитарно-технические.</w:t>
      </w:r>
    </w:p>
    <w:p w:rsidR="007F27F6" w:rsidRPr="007F27F6" w:rsidRDefault="007F27F6" w:rsidP="007F27F6">
      <w:pPr>
        <w:tabs>
          <w:tab w:val="num" w:pos="720"/>
        </w:tabs>
        <w:spacing w:line="276" w:lineRule="auto"/>
        <w:ind w:left="714" w:hanging="357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4. Здания мелкосерийных и поточных производств.</w:t>
      </w:r>
    </w:p>
    <w:p w:rsidR="007F27F6" w:rsidRDefault="007F27F6" w:rsidP="007F27F6">
      <w:pPr>
        <w:spacing w:line="276" w:lineRule="auto"/>
        <w:rPr>
          <w:i/>
          <w:iCs/>
          <w:color w:val="000000"/>
        </w:rPr>
      </w:pPr>
    </w:p>
    <w:p w:rsidR="007F27F6" w:rsidRPr="007F27F6" w:rsidRDefault="007F27F6" w:rsidP="007F27F6">
      <w:pPr>
        <w:spacing w:line="276" w:lineRule="auto"/>
        <w:rPr>
          <w:color w:val="000000"/>
        </w:rPr>
      </w:pPr>
      <w:r w:rsidRPr="007F27F6">
        <w:rPr>
          <w:i/>
          <w:iCs/>
          <w:color w:val="000000"/>
        </w:rPr>
        <w:t>3. Назовите сколько строится одноэтажных производственных зда</w:t>
      </w:r>
      <w:r w:rsidRPr="007F27F6">
        <w:rPr>
          <w:color w:val="000000"/>
        </w:rPr>
        <w:t>ний, %, в общем объёме промышленных зданий.</w:t>
      </w:r>
    </w:p>
    <w:p w:rsidR="007F27F6" w:rsidRPr="007F27F6" w:rsidRDefault="007F27F6" w:rsidP="007F27F6">
      <w:pPr>
        <w:numPr>
          <w:ilvl w:val="0"/>
          <w:numId w:val="22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Все производственные здания одноэтажные (100 %).</w:t>
      </w:r>
    </w:p>
    <w:p w:rsidR="007F27F6" w:rsidRPr="007F27F6" w:rsidRDefault="007F27F6" w:rsidP="007F27F6">
      <w:pPr>
        <w:numPr>
          <w:ilvl w:val="0"/>
          <w:numId w:val="22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50 %-одноэтажные, 50 %-многоэтажные.</w:t>
      </w:r>
    </w:p>
    <w:p w:rsidR="007F27F6" w:rsidRPr="007F27F6" w:rsidRDefault="007F27F6" w:rsidP="007F27F6">
      <w:pPr>
        <w:numPr>
          <w:ilvl w:val="0"/>
          <w:numId w:val="22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30 %-одноэтажные, 70 %-многоэтажные.</w:t>
      </w:r>
    </w:p>
    <w:p w:rsidR="007F27F6" w:rsidRPr="007F27F6" w:rsidRDefault="007F27F6" w:rsidP="007F27F6">
      <w:pPr>
        <w:numPr>
          <w:ilvl w:val="0"/>
          <w:numId w:val="22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80 %-одноэтажные, 20 %-многоэтажные.</w:t>
      </w:r>
    </w:p>
    <w:p w:rsidR="007F27F6" w:rsidRDefault="007F27F6" w:rsidP="007F27F6">
      <w:pPr>
        <w:spacing w:line="276" w:lineRule="auto"/>
        <w:rPr>
          <w:i/>
          <w:iCs/>
          <w:color w:val="000000"/>
        </w:rPr>
      </w:pPr>
    </w:p>
    <w:p w:rsidR="007F27F6" w:rsidRPr="007F27F6" w:rsidRDefault="007F27F6" w:rsidP="007F27F6">
      <w:pPr>
        <w:spacing w:line="276" w:lineRule="auto"/>
        <w:rPr>
          <w:color w:val="000000"/>
        </w:rPr>
      </w:pPr>
      <w:r w:rsidRPr="007F27F6">
        <w:rPr>
          <w:i/>
          <w:iCs/>
          <w:color w:val="000000"/>
        </w:rPr>
        <w:t>4. Покажите одноэтажные здания ячейкового типа.</w:t>
      </w:r>
    </w:p>
    <w:p w:rsidR="007F27F6" w:rsidRPr="007F27F6" w:rsidRDefault="007F27F6" w:rsidP="007F27F6">
      <w:pPr>
        <w:spacing w:line="276" w:lineRule="auto"/>
        <w:rPr>
          <w:color w:val="000000"/>
        </w:rPr>
      </w:pPr>
      <w:r w:rsidRPr="007F27F6">
        <w:rPr>
          <w:noProof/>
          <w:color w:val="000000"/>
        </w:rPr>
        <w:drawing>
          <wp:inline distT="0" distB="0" distL="0" distR="0" wp14:anchorId="2EED9999" wp14:editId="6C2A3BD3">
            <wp:extent cx="5466080" cy="1797685"/>
            <wp:effectExtent l="0" t="0" r="1270" b="0"/>
            <wp:docPr id="3" name="Рисунок 3" descr="3.1.4.gif (498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.1.4.gif (4984 byte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F6" w:rsidRPr="007F27F6" w:rsidRDefault="007F27F6" w:rsidP="007F27F6">
      <w:p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 </w:t>
      </w:r>
    </w:p>
    <w:p w:rsidR="007F27F6" w:rsidRPr="007F27F6" w:rsidRDefault="007F27F6" w:rsidP="007F27F6">
      <w:pPr>
        <w:spacing w:line="276" w:lineRule="auto"/>
        <w:rPr>
          <w:color w:val="000000"/>
          <w:lang w:eastAsia="en-US"/>
        </w:rPr>
      </w:pPr>
      <w:r w:rsidRPr="007F27F6">
        <w:rPr>
          <w:i/>
          <w:iCs/>
          <w:color w:val="000000"/>
          <w:lang w:eastAsia="en-US"/>
        </w:rPr>
        <w:t>5. На какие две категории делятся производства по пожарной опасности?</w:t>
      </w:r>
    </w:p>
    <w:p w:rsidR="007F27F6" w:rsidRPr="007F27F6" w:rsidRDefault="007F27F6" w:rsidP="007F27F6">
      <w:pPr>
        <w:numPr>
          <w:ilvl w:val="0"/>
          <w:numId w:val="23"/>
        </w:numPr>
        <w:spacing w:line="276" w:lineRule="auto"/>
        <w:rPr>
          <w:color w:val="000000"/>
          <w:lang w:val="en-US" w:eastAsia="en-US"/>
        </w:rPr>
      </w:pPr>
      <w:r w:rsidRPr="007F27F6">
        <w:rPr>
          <w:color w:val="000000"/>
          <w:lang w:eastAsia="en-US"/>
        </w:rPr>
        <w:t>На</w:t>
      </w:r>
      <w:r w:rsidRPr="007F27F6">
        <w:rPr>
          <w:color w:val="000000"/>
          <w:lang w:val="en-US" w:eastAsia="en-US"/>
        </w:rPr>
        <w:t xml:space="preserve"> I, II, III, IV.</w:t>
      </w:r>
    </w:p>
    <w:p w:rsidR="007F27F6" w:rsidRPr="007F27F6" w:rsidRDefault="007F27F6" w:rsidP="007F27F6">
      <w:pPr>
        <w:numPr>
          <w:ilvl w:val="0"/>
          <w:numId w:val="23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На опасные, средней опасности, неопасные.</w:t>
      </w:r>
    </w:p>
    <w:p w:rsidR="007F27F6" w:rsidRPr="007F27F6" w:rsidRDefault="007F27F6" w:rsidP="007F27F6">
      <w:pPr>
        <w:numPr>
          <w:ilvl w:val="0"/>
          <w:numId w:val="23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На категории А, Б, В, Г, Д, Е.</w:t>
      </w:r>
    </w:p>
    <w:p w:rsidR="007F27F6" w:rsidRPr="007F27F6" w:rsidRDefault="007F27F6" w:rsidP="007F27F6">
      <w:pPr>
        <w:numPr>
          <w:ilvl w:val="0"/>
          <w:numId w:val="23"/>
        </w:numPr>
        <w:spacing w:line="276" w:lineRule="auto"/>
        <w:rPr>
          <w:color w:val="000000"/>
          <w:lang w:eastAsia="en-US"/>
        </w:rPr>
      </w:pPr>
      <w:r>
        <w:rPr>
          <w:color w:val="000000"/>
          <w:lang w:eastAsia="en-US"/>
        </w:rPr>
        <w:t>На категории А, Б, В</w:t>
      </w:r>
      <w:r w:rsidRPr="007F27F6">
        <w:rPr>
          <w:color w:val="000000"/>
          <w:lang w:eastAsia="en-US"/>
        </w:rPr>
        <w:t>.</w:t>
      </w:r>
    </w:p>
    <w:p w:rsidR="007F27F6" w:rsidRDefault="007F27F6" w:rsidP="007F27F6">
      <w:pPr>
        <w:spacing w:line="276" w:lineRule="auto"/>
        <w:rPr>
          <w:i/>
          <w:iCs/>
          <w:color w:val="000000"/>
        </w:rPr>
      </w:pPr>
    </w:p>
    <w:p w:rsidR="007F27F6" w:rsidRPr="007F27F6" w:rsidRDefault="007F27F6" w:rsidP="007F27F6">
      <w:pPr>
        <w:spacing w:line="276" w:lineRule="auto"/>
        <w:rPr>
          <w:i/>
          <w:iCs/>
          <w:color w:val="000000"/>
        </w:rPr>
      </w:pPr>
      <w:r w:rsidRPr="007F27F6">
        <w:rPr>
          <w:i/>
          <w:iCs/>
          <w:color w:val="000000"/>
        </w:rPr>
        <w:t>6. На сколько степеней долговечности подразделяются конструкции производственных зданий?</w:t>
      </w:r>
    </w:p>
    <w:p w:rsidR="007F27F6" w:rsidRPr="007F27F6" w:rsidRDefault="007F27F6" w:rsidP="007F27F6">
      <w:pPr>
        <w:numPr>
          <w:ilvl w:val="0"/>
          <w:numId w:val="24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I, II, III, IV, V.</w:t>
      </w:r>
    </w:p>
    <w:p w:rsidR="007F27F6" w:rsidRPr="007F27F6" w:rsidRDefault="007F27F6" w:rsidP="007F27F6">
      <w:pPr>
        <w:numPr>
          <w:ilvl w:val="0"/>
          <w:numId w:val="24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I, II, III.</w:t>
      </w:r>
    </w:p>
    <w:p w:rsidR="007F27F6" w:rsidRPr="007F27F6" w:rsidRDefault="007F27F6" w:rsidP="007F27F6">
      <w:pPr>
        <w:numPr>
          <w:ilvl w:val="0"/>
          <w:numId w:val="24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I, II, III, IV.</w:t>
      </w:r>
    </w:p>
    <w:p w:rsidR="007F27F6" w:rsidRPr="007F27F6" w:rsidRDefault="007F27F6" w:rsidP="007F27F6">
      <w:pPr>
        <w:numPr>
          <w:ilvl w:val="0"/>
          <w:numId w:val="24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I, со сроком службы не менее 50–100 лет.</w:t>
      </w:r>
    </w:p>
    <w:p w:rsidR="007F27F6" w:rsidRDefault="007F27F6" w:rsidP="007F27F6">
      <w:pPr>
        <w:spacing w:line="276" w:lineRule="auto"/>
        <w:rPr>
          <w:i/>
          <w:iCs/>
          <w:color w:val="000000"/>
        </w:rPr>
      </w:pPr>
    </w:p>
    <w:p w:rsidR="007F27F6" w:rsidRPr="007F27F6" w:rsidRDefault="007F27F6" w:rsidP="007F27F6">
      <w:pPr>
        <w:spacing w:line="276" w:lineRule="auto"/>
        <w:rPr>
          <w:color w:val="000000"/>
        </w:rPr>
      </w:pPr>
      <w:r w:rsidRPr="007F27F6">
        <w:rPr>
          <w:i/>
          <w:iCs/>
          <w:color w:val="000000"/>
        </w:rPr>
        <w:lastRenderedPageBreak/>
        <w:t>7. На сколько классов подразделяются производственные здания?</w:t>
      </w:r>
    </w:p>
    <w:p w:rsidR="007F27F6" w:rsidRPr="007F27F6" w:rsidRDefault="007F27F6" w:rsidP="007F27F6">
      <w:pPr>
        <w:numPr>
          <w:ilvl w:val="0"/>
          <w:numId w:val="25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I, II, III, IV, V.</w:t>
      </w:r>
    </w:p>
    <w:p w:rsidR="007F27F6" w:rsidRPr="007F27F6" w:rsidRDefault="007F27F6" w:rsidP="007F27F6">
      <w:pPr>
        <w:numPr>
          <w:ilvl w:val="0"/>
          <w:numId w:val="25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I, II, III, IV.</w:t>
      </w:r>
    </w:p>
    <w:p w:rsidR="007F27F6" w:rsidRPr="007F27F6" w:rsidRDefault="007F27F6" w:rsidP="007F27F6">
      <w:pPr>
        <w:numPr>
          <w:ilvl w:val="0"/>
          <w:numId w:val="25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I, II, III.</w:t>
      </w:r>
    </w:p>
    <w:p w:rsidR="007F27F6" w:rsidRPr="007F27F6" w:rsidRDefault="007F27F6" w:rsidP="007F27F6">
      <w:pPr>
        <w:numPr>
          <w:ilvl w:val="0"/>
          <w:numId w:val="25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I, II.</w:t>
      </w:r>
    </w:p>
    <w:p w:rsidR="007F27F6" w:rsidRDefault="007F27F6" w:rsidP="007F27F6">
      <w:pPr>
        <w:spacing w:line="276" w:lineRule="auto"/>
        <w:rPr>
          <w:i/>
          <w:iCs/>
          <w:color w:val="000000"/>
        </w:rPr>
      </w:pPr>
    </w:p>
    <w:p w:rsidR="007F27F6" w:rsidRPr="007F27F6" w:rsidRDefault="007F27F6" w:rsidP="007F27F6">
      <w:pPr>
        <w:spacing w:line="276" w:lineRule="auto"/>
        <w:rPr>
          <w:i/>
          <w:iCs/>
          <w:color w:val="000000"/>
        </w:rPr>
      </w:pPr>
      <w:r w:rsidRPr="007F27F6">
        <w:rPr>
          <w:i/>
          <w:iCs/>
          <w:color w:val="000000"/>
        </w:rPr>
        <w:t>8. Как учитываются при проектировании производственных зданий условия труда?</w:t>
      </w:r>
    </w:p>
    <w:p w:rsidR="007F27F6" w:rsidRPr="007F27F6" w:rsidRDefault="007F27F6" w:rsidP="007F27F6">
      <w:pPr>
        <w:numPr>
          <w:ilvl w:val="0"/>
          <w:numId w:val="26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Путём выделения трёх групп загрязнённости (I, II, III).</w:t>
      </w:r>
    </w:p>
    <w:p w:rsidR="007F27F6" w:rsidRPr="007F27F6" w:rsidRDefault="007F27F6" w:rsidP="007F27F6">
      <w:pPr>
        <w:numPr>
          <w:ilvl w:val="0"/>
          <w:numId w:val="26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Делением всех технологических процессов на категории А, Б, В, Г, Д, Е.</w:t>
      </w:r>
    </w:p>
    <w:p w:rsidR="007F27F6" w:rsidRPr="007F27F6" w:rsidRDefault="007F27F6" w:rsidP="007F27F6">
      <w:pPr>
        <w:numPr>
          <w:ilvl w:val="0"/>
          <w:numId w:val="26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Делением всех производственных работ на 3 категории (А, Б, В) с соответствующей затратой энергии.</w:t>
      </w:r>
    </w:p>
    <w:p w:rsidR="007F27F6" w:rsidRPr="007F27F6" w:rsidRDefault="007F27F6" w:rsidP="007F27F6">
      <w:pPr>
        <w:numPr>
          <w:ilvl w:val="0"/>
          <w:numId w:val="26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 xml:space="preserve">Нормированием параметров микроклимата </w:t>
      </w:r>
      <w:r>
        <w:rPr>
          <w:color w:val="000000"/>
          <w:lang w:eastAsia="en-US"/>
        </w:rPr>
        <w:t>(температура, относительная влажность и др.)</w:t>
      </w:r>
    </w:p>
    <w:p w:rsidR="007F27F6" w:rsidRDefault="007F27F6" w:rsidP="007F27F6">
      <w:pPr>
        <w:spacing w:line="276" w:lineRule="auto"/>
        <w:rPr>
          <w:i/>
          <w:iCs/>
          <w:color w:val="000000"/>
        </w:rPr>
      </w:pPr>
    </w:p>
    <w:p w:rsidR="007F27F6" w:rsidRPr="007F27F6" w:rsidRDefault="007F27F6" w:rsidP="007F27F6">
      <w:pPr>
        <w:spacing w:line="276" w:lineRule="auto"/>
        <w:rPr>
          <w:i/>
          <w:iCs/>
          <w:color w:val="000000"/>
        </w:rPr>
      </w:pPr>
      <w:r w:rsidRPr="007F27F6">
        <w:rPr>
          <w:i/>
          <w:iCs/>
          <w:color w:val="000000"/>
        </w:rPr>
        <w:t>9. Каким образом учитываются при проектировании производственных зданий наличие вредностей выделяемых в процессе производства.</w:t>
      </w:r>
    </w:p>
    <w:p w:rsidR="007F27F6" w:rsidRPr="007F27F6" w:rsidRDefault="007F27F6" w:rsidP="007F27F6">
      <w:pPr>
        <w:numPr>
          <w:ilvl w:val="0"/>
          <w:numId w:val="27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Делением всех зданий на горячие, пыльные, шумные, газовые.</w:t>
      </w:r>
    </w:p>
    <w:p w:rsidR="007F27F6" w:rsidRPr="007F27F6" w:rsidRDefault="007F27F6" w:rsidP="007F27F6">
      <w:pPr>
        <w:numPr>
          <w:ilvl w:val="0"/>
          <w:numId w:val="27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Делением технологических процессов на категории А, Б, В, Г, Д, Е по пожарной опасности.</w:t>
      </w:r>
    </w:p>
    <w:p w:rsidR="007F27F6" w:rsidRPr="007F27F6" w:rsidRDefault="007F27F6" w:rsidP="007F27F6">
      <w:pPr>
        <w:numPr>
          <w:ilvl w:val="0"/>
          <w:numId w:val="27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Делением всех работ по тяжести на 3 категории (тяжёлые, средней тяжести, лёгкие).</w:t>
      </w:r>
    </w:p>
    <w:p w:rsidR="007F27F6" w:rsidRPr="007F27F6" w:rsidRDefault="007F27F6" w:rsidP="007F27F6">
      <w:pPr>
        <w:numPr>
          <w:ilvl w:val="0"/>
          <w:numId w:val="27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Разделением всех производств на 4 группы (I, II, III, IV) по загрязнённости работающих.</w:t>
      </w:r>
    </w:p>
    <w:p w:rsidR="007F27F6" w:rsidRDefault="007F27F6" w:rsidP="007F27F6">
      <w:pPr>
        <w:spacing w:line="276" w:lineRule="auto"/>
        <w:rPr>
          <w:i/>
          <w:iCs/>
          <w:color w:val="000000"/>
        </w:rPr>
      </w:pPr>
    </w:p>
    <w:p w:rsidR="007F27F6" w:rsidRPr="007F27F6" w:rsidRDefault="007F27F6" w:rsidP="007F27F6">
      <w:pPr>
        <w:spacing w:line="276" w:lineRule="auto"/>
        <w:rPr>
          <w:i/>
          <w:iCs/>
          <w:color w:val="000000"/>
        </w:rPr>
      </w:pPr>
      <w:r w:rsidRPr="007F27F6">
        <w:rPr>
          <w:i/>
          <w:iCs/>
          <w:color w:val="000000"/>
        </w:rPr>
        <w:t>10. В чём выражаются технические требования, предъявляемые к производственным зданиям.</w:t>
      </w:r>
    </w:p>
    <w:p w:rsidR="007F27F6" w:rsidRPr="007F27F6" w:rsidRDefault="007F27F6" w:rsidP="007F27F6">
      <w:pPr>
        <w:numPr>
          <w:ilvl w:val="0"/>
          <w:numId w:val="28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Обеспечить нормальные условия для протекания технологических процессов, достижения расчётной производительности, качества продукции.</w:t>
      </w:r>
    </w:p>
    <w:p w:rsidR="007F27F6" w:rsidRPr="007F27F6" w:rsidRDefault="007F27F6" w:rsidP="007F27F6">
      <w:pPr>
        <w:numPr>
          <w:ilvl w:val="0"/>
          <w:numId w:val="28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>Обеспечить компактность помещений, минимум подсобных площадей, протяжённостью коммуникаций.</w:t>
      </w:r>
    </w:p>
    <w:p w:rsidR="007F27F6" w:rsidRPr="007F27F6" w:rsidRDefault="007F27F6" w:rsidP="007F27F6">
      <w:pPr>
        <w:numPr>
          <w:ilvl w:val="0"/>
          <w:numId w:val="28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 xml:space="preserve">Обеспечить прочность , устойчивость, долговечность, </w:t>
      </w:r>
      <w:proofErr w:type="spellStart"/>
      <w:r w:rsidRPr="007F27F6">
        <w:rPr>
          <w:color w:val="000000"/>
          <w:lang w:eastAsia="en-US"/>
        </w:rPr>
        <w:t>взрывобезопасноть</w:t>
      </w:r>
      <w:proofErr w:type="spellEnd"/>
      <w:r w:rsidRPr="007F27F6">
        <w:rPr>
          <w:color w:val="000000"/>
          <w:lang w:eastAsia="en-US"/>
        </w:rPr>
        <w:t xml:space="preserve"> в течении заданного срока эксплуатации.</w:t>
      </w:r>
    </w:p>
    <w:p w:rsidR="007F27F6" w:rsidRPr="007F27F6" w:rsidRDefault="007F27F6" w:rsidP="007F27F6">
      <w:pPr>
        <w:numPr>
          <w:ilvl w:val="0"/>
          <w:numId w:val="28"/>
        </w:numPr>
        <w:spacing w:line="276" w:lineRule="auto"/>
        <w:rPr>
          <w:color w:val="000000"/>
          <w:lang w:eastAsia="en-US"/>
        </w:rPr>
      </w:pPr>
      <w:r w:rsidRPr="007F27F6">
        <w:rPr>
          <w:color w:val="000000"/>
          <w:lang w:eastAsia="en-US"/>
        </w:rPr>
        <w:t xml:space="preserve">Обеспечить </w:t>
      </w:r>
      <w:proofErr w:type="spellStart"/>
      <w:r w:rsidRPr="007F27F6">
        <w:rPr>
          <w:color w:val="000000"/>
          <w:lang w:eastAsia="en-US"/>
        </w:rPr>
        <w:t>индустриальность</w:t>
      </w:r>
      <w:proofErr w:type="spellEnd"/>
      <w:r w:rsidRPr="007F27F6">
        <w:rPr>
          <w:color w:val="000000"/>
          <w:lang w:eastAsia="en-US"/>
        </w:rPr>
        <w:t xml:space="preserve"> возведения здания путём введения типизации.</w:t>
      </w:r>
    </w:p>
    <w:p w:rsidR="00917344" w:rsidRPr="00431935" w:rsidRDefault="00917344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917344" w:rsidRPr="0043193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6FC" w:rsidRDefault="00B746FC" w:rsidP="00431935">
      <w:r>
        <w:separator/>
      </w:r>
    </w:p>
  </w:endnote>
  <w:endnote w:type="continuationSeparator" w:id="0">
    <w:p w:rsidR="00B746FC" w:rsidRDefault="00B746FC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7F27F6">
          <w:rPr>
            <w:rFonts w:asciiTheme="minorHAnsi" w:hAnsiTheme="minorHAnsi"/>
            <w:noProof/>
            <w:sz w:val="20"/>
            <w:szCs w:val="20"/>
          </w:rPr>
          <w:t>3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6FC" w:rsidRDefault="00B746FC" w:rsidP="00431935">
      <w:r>
        <w:separator/>
      </w:r>
    </w:p>
  </w:footnote>
  <w:footnote w:type="continuationSeparator" w:id="0">
    <w:p w:rsidR="00B746FC" w:rsidRDefault="00B746FC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FCF"/>
    <w:multiLevelType w:val="hybridMultilevel"/>
    <w:tmpl w:val="8640D4F0"/>
    <w:lvl w:ilvl="0" w:tplc="7F0A0676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6062C"/>
    <w:multiLevelType w:val="hybridMultilevel"/>
    <w:tmpl w:val="053633E0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63CF0"/>
    <w:multiLevelType w:val="multilevel"/>
    <w:tmpl w:val="099C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93B95"/>
    <w:multiLevelType w:val="multilevel"/>
    <w:tmpl w:val="2190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D5913"/>
    <w:multiLevelType w:val="multilevel"/>
    <w:tmpl w:val="CD4A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DB7"/>
    <w:multiLevelType w:val="hybridMultilevel"/>
    <w:tmpl w:val="5AF00A8C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1EF67CCF"/>
    <w:multiLevelType w:val="multilevel"/>
    <w:tmpl w:val="ED94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B188F"/>
    <w:multiLevelType w:val="hybridMultilevel"/>
    <w:tmpl w:val="95820A58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180761B"/>
    <w:multiLevelType w:val="multilevel"/>
    <w:tmpl w:val="58C2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B87BE2"/>
    <w:multiLevelType w:val="hybridMultilevel"/>
    <w:tmpl w:val="BDD0476A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24AE62A1"/>
    <w:multiLevelType w:val="multilevel"/>
    <w:tmpl w:val="FF54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83276"/>
    <w:multiLevelType w:val="hybridMultilevel"/>
    <w:tmpl w:val="0DBE99CA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267A55FC"/>
    <w:multiLevelType w:val="hybridMultilevel"/>
    <w:tmpl w:val="DC987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3807D3"/>
    <w:multiLevelType w:val="hybridMultilevel"/>
    <w:tmpl w:val="D9C6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22AEA"/>
    <w:multiLevelType w:val="hybridMultilevel"/>
    <w:tmpl w:val="F6F6D766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A556DC"/>
    <w:multiLevelType w:val="hybridMultilevel"/>
    <w:tmpl w:val="FDFC3E1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 w15:restartNumberingAfterBreak="0">
    <w:nsid w:val="466432D8"/>
    <w:multiLevelType w:val="hybridMultilevel"/>
    <w:tmpl w:val="422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E5A49"/>
    <w:multiLevelType w:val="multilevel"/>
    <w:tmpl w:val="EDA2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FE0B86"/>
    <w:multiLevelType w:val="hybridMultilevel"/>
    <w:tmpl w:val="A6B4C79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9495F"/>
    <w:multiLevelType w:val="multilevel"/>
    <w:tmpl w:val="040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FC4F1C"/>
    <w:multiLevelType w:val="hybridMultilevel"/>
    <w:tmpl w:val="6C6AAB3C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6E3770AA"/>
    <w:multiLevelType w:val="multilevel"/>
    <w:tmpl w:val="1994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505580"/>
    <w:multiLevelType w:val="multilevel"/>
    <w:tmpl w:val="8C12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32566D"/>
    <w:multiLevelType w:val="hybridMultilevel"/>
    <w:tmpl w:val="CA0C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A323F"/>
    <w:multiLevelType w:val="hybridMultilevel"/>
    <w:tmpl w:val="422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14"/>
  </w:num>
  <w:num w:numId="5">
    <w:abstractNumId w:val="26"/>
  </w:num>
  <w:num w:numId="6">
    <w:abstractNumId w:val="27"/>
  </w:num>
  <w:num w:numId="7">
    <w:abstractNumId w:val="24"/>
  </w:num>
  <w:num w:numId="8">
    <w:abstractNumId w:val="22"/>
  </w:num>
  <w:num w:numId="9">
    <w:abstractNumId w:val="25"/>
  </w:num>
  <w:num w:numId="10">
    <w:abstractNumId w:val="7"/>
  </w:num>
  <w:num w:numId="11">
    <w:abstractNumId w:val="5"/>
  </w:num>
  <w:num w:numId="12">
    <w:abstractNumId w:val="9"/>
  </w:num>
  <w:num w:numId="13">
    <w:abstractNumId w:val="3"/>
  </w:num>
  <w:num w:numId="14">
    <w:abstractNumId w:val="19"/>
  </w:num>
  <w:num w:numId="15">
    <w:abstractNumId w:val="11"/>
  </w:num>
  <w:num w:numId="16">
    <w:abstractNumId w:val="4"/>
  </w:num>
  <w:num w:numId="17">
    <w:abstractNumId w:val="13"/>
  </w:num>
  <w:num w:numId="18">
    <w:abstractNumId w:val="0"/>
  </w:num>
  <w:num w:numId="19">
    <w:abstractNumId w:val="15"/>
  </w:num>
  <w:num w:numId="20">
    <w:abstractNumId w:val="17"/>
  </w:num>
  <w:num w:numId="21">
    <w:abstractNumId w:val="20"/>
  </w:num>
  <w:num w:numId="22">
    <w:abstractNumId w:val="1"/>
  </w:num>
  <w:num w:numId="23">
    <w:abstractNumId w:val="16"/>
  </w:num>
  <w:num w:numId="24">
    <w:abstractNumId w:val="12"/>
  </w:num>
  <w:num w:numId="25">
    <w:abstractNumId w:val="10"/>
  </w:num>
  <w:num w:numId="26">
    <w:abstractNumId w:val="8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F682B"/>
    <w:rsid w:val="002564CF"/>
    <w:rsid w:val="00293DFC"/>
    <w:rsid w:val="00327227"/>
    <w:rsid w:val="003979A5"/>
    <w:rsid w:val="00431935"/>
    <w:rsid w:val="00453840"/>
    <w:rsid w:val="00610FBE"/>
    <w:rsid w:val="0071526E"/>
    <w:rsid w:val="0075095F"/>
    <w:rsid w:val="007F27F6"/>
    <w:rsid w:val="008C1BFB"/>
    <w:rsid w:val="008F23FE"/>
    <w:rsid w:val="008F6BB3"/>
    <w:rsid w:val="00917344"/>
    <w:rsid w:val="009823D4"/>
    <w:rsid w:val="009D1C2C"/>
    <w:rsid w:val="00B746FC"/>
    <w:rsid w:val="00C47A2E"/>
    <w:rsid w:val="00C92E2C"/>
    <w:rsid w:val="00E90F5F"/>
    <w:rsid w:val="00F46428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5ABE1"/>
  <w15:docId w15:val="{9904F594-BB59-48EE-AEC9-AD2E4FA5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paragraph" w:customStyle="1" w:styleId="a8">
    <w:name w:val="Знак Знак"/>
    <w:basedOn w:val="a"/>
    <w:semiHidden/>
    <w:rsid w:val="009173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9173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173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642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D3C74-339B-4EEE-9F27-F4D12864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4</cp:revision>
  <dcterms:created xsi:type="dcterms:W3CDTF">2021-12-19T13:01:00Z</dcterms:created>
  <dcterms:modified xsi:type="dcterms:W3CDTF">2026-02-07T11:54:00Z</dcterms:modified>
</cp:coreProperties>
</file>