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CC0665" w:rsidRPr="00CC0665">
        <w:rPr>
          <w:rFonts w:ascii="Arial" w:hAnsi="Arial" w:cs="Arial"/>
          <w:sz w:val="28"/>
          <w:szCs w:val="28"/>
        </w:rPr>
        <w:t>ОСНОВЫ МОДЕЛИРОВАНИЯ И РАСЧЕТА КОНСТРУКТИВНЫХ СИСТЕМ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bookmarkStart w:id="0" w:name="_GoBack"/>
      <w:r w:rsidRPr="00CC0665">
        <w:rPr>
          <w:sz w:val="28"/>
          <w:szCs w:val="28"/>
        </w:rPr>
        <w:t xml:space="preserve">Конечно-элементное (КЭ) моделирование как основной метод решения задач прочностного анализа сложных конструктивных форм. Основные положения метода конечных элементов, варианты реализаций.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Номенклатура типов конечных элементов, используемых при моделировании конструкций, их базисные функции и узловые неизвестные. Библиотеки конечных элементов.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Принципы компоновки КЭ-моделей. О решении нелинейных задач на КЭ моделях. Способы решения «больших» задач. Основы методов </w:t>
      </w:r>
      <w:proofErr w:type="spellStart"/>
      <w:r w:rsidRPr="00CC0665">
        <w:rPr>
          <w:sz w:val="28"/>
          <w:szCs w:val="28"/>
        </w:rPr>
        <w:t>суперэлементов</w:t>
      </w:r>
      <w:proofErr w:type="spellEnd"/>
      <w:r w:rsidRPr="00CC0665">
        <w:rPr>
          <w:sz w:val="28"/>
          <w:szCs w:val="28"/>
        </w:rPr>
        <w:t xml:space="preserve">, </w:t>
      </w:r>
      <w:proofErr w:type="spellStart"/>
      <w:r w:rsidRPr="00CC0665">
        <w:rPr>
          <w:sz w:val="28"/>
          <w:szCs w:val="28"/>
        </w:rPr>
        <w:t>подконструкций</w:t>
      </w:r>
      <w:proofErr w:type="spellEnd"/>
      <w:r w:rsidRPr="00CC0665">
        <w:rPr>
          <w:sz w:val="28"/>
          <w:szCs w:val="28"/>
        </w:rPr>
        <w:t xml:space="preserve">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Демонстрация прочностного анализа простейшей конструкции – железобетонной  балки на КЭ-моделях: стержневой, пластинчатой, призматической, комбинированной. Анализ результатов, оценка различий.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Примеры моделирования несущих систем зданий и сооружений. КЭ-модели зданий распространенных систем: каркасных, бескаркасных. Средства фильтрации и визуализации данных. 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Степени идеализации расчетных схем, </w:t>
      </w:r>
      <w:proofErr w:type="spellStart"/>
      <w:r w:rsidRPr="00CC0665">
        <w:rPr>
          <w:sz w:val="28"/>
          <w:szCs w:val="28"/>
        </w:rPr>
        <w:t>многовариантность</w:t>
      </w:r>
      <w:proofErr w:type="spellEnd"/>
      <w:r w:rsidRPr="00CC0665">
        <w:rPr>
          <w:sz w:val="28"/>
          <w:szCs w:val="28"/>
        </w:rPr>
        <w:t xml:space="preserve"> возможных решений. Оценки адекватности модели решаемой задаче, критерии точности решений.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Ошибки в моделировании, приведшие к отказам и обрушениям конструкций в реальной практике.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Типы конечных элементов, используемых при моделировании стержневых конструкций. Принципы постановки шарниров в расчетные модели стержневых конструкций и задания граничных условий. Понятие об РСУ и РСН.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CC0665">
        <w:rPr>
          <w:sz w:val="28"/>
          <w:szCs w:val="28"/>
        </w:rPr>
        <w:t xml:space="preserve">нтерфейс изучаемого конечно-элементного программного комплекса (ПК ЛИРА-САПР, или ВК SCAD). Создание геометрии и корректировка плоских и пространственных рам и ферм средствами изучаемого программного комплекса (комплексов). Задание </w:t>
      </w:r>
      <w:proofErr w:type="spellStart"/>
      <w:r w:rsidRPr="00CC0665">
        <w:rPr>
          <w:sz w:val="28"/>
          <w:szCs w:val="28"/>
        </w:rPr>
        <w:t>жесткостных</w:t>
      </w:r>
      <w:proofErr w:type="spellEnd"/>
      <w:r w:rsidRPr="00CC0665">
        <w:rPr>
          <w:sz w:val="28"/>
          <w:szCs w:val="28"/>
        </w:rPr>
        <w:t xml:space="preserve"> характеристик элементов. Моделирование шарниров и опорных закреплений.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Создание и расчет модели одноэтажного промышленного здания. Задание постоянных, снеговых, ветровых и крановых нагрузок. Составление таблицы РСУ.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Расчет плоской рамы из железобетона. Составление статической схемы плоской рамы, задание нагрузок, составление РСУ, РСН.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Расчет устойчивости рамы. Определение реакций в пятах рамы. Подбор армирования в элементах</w:t>
      </w:r>
      <w:r>
        <w:rPr>
          <w:sz w:val="28"/>
          <w:szCs w:val="28"/>
        </w:rPr>
        <w:t>.</w:t>
      </w:r>
      <w:r w:rsidRPr="00CC0665">
        <w:rPr>
          <w:sz w:val="28"/>
          <w:szCs w:val="28"/>
        </w:rPr>
        <w:t xml:space="preserve"> Анализ полученного армирования.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Расчет пространственного стального каркаса бескранового производственного здания с учетом пульсации ветра и сейсмической нагрузки.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Расчет по подбору и проверке сечений балочной клетки и колонн стального бескранового производственного здания.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Типы конечных элементов, используемых при моделировании плитных конструкций. Понятие о вырожденных конечных элементах. Сопряжение перекрытий со стенами и колоннами.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Создание геометрии плит различными способами. Автоматическая генерация конечно-элементных моделей плоских плит. Задание нагрузок на плоские элементы.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Моделирование узла сопряжения плиты с перекрытием в </w:t>
      </w:r>
      <w:proofErr w:type="spellStart"/>
      <w:r w:rsidRPr="00CC0665">
        <w:rPr>
          <w:sz w:val="28"/>
          <w:szCs w:val="28"/>
        </w:rPr>
        <w:t>безбалочных</w:t>
      </w:r>
      <w:proofErr w:type="spellEnd"/>
      <w:r w:rsidRPr="00CC0665">
        <w:rPr>
          <w:sz w:val="28"/>
          <w:szCs w:val="28"/>
        </w:rPr>
        <w:t xml:space="preserve"> перекрытиях.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Моделирование </w:t>
      </w:r>
      <w:proofErr w:type="gramStart"/>
      <w:r w:rsidRPr="00CC0665">
        <w:rPr>
          <w:sz w:val="28"/>
          <w:szCs w:val="28"/>
        </w:rPr>
        <w:t>шарнирного</w:t>
      </w:r>
      <w:proofErr w:type="gramEnd"/>
      <w:r w:rsidRPr="00CC0665">
        <w:rPr>
          <w:sz w:val="28"/>
          <w:szCs w:val="28"/>
        </w:rPr>
        <w:t xml:space="preserve"> </w:t>
      </w:r>
      <w:proofErr w:type="spellStart"/>
      <w:r w:rsidRPr="00CC0665">
        <w:rPr>
          <w:sz w:val="28"/>
          <w:szCs w:val="28"/>
        </w:rPr>
        <w:t>опирания</w:t>
      </w:r>
      <w:proofErr w:type="spellEnd"/>
      <w:r w:rsidRPr="00CC0665">
        <w:rPr>
          <w:sz w:val="28"/>
          <w:szCs w:val="28"/>
        </w:rPr>
        <w:t xml:space="preserve"> плит перекрытий на несущие стены</w:t>
      </w:r>
      <w:r>
        <w:rPr>
          <w:sz w:val="28"/>
          <w:szCs w:val="28"/>
        </w:rPr>
        <w:t>.</w:t>
      </w:r>
    </w:p>
    <w:p w:rsid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 xml:space="preserve">Моделирование и расчет монолитной железобетонной плиты перекрытия с учетом наличия помещений различного назначения. 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Моделирование монолитных балок в балочных перекрытиях. Принципы моделирования ребристых монолитных перекрытий и монолитных перекрытий с капителями.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Модели грунтового основания, используемые в программных комплексах семейства ЛИРА-САПР, SCAD.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lastRenderedPageBreak/>
        <w:t>Моделирование отдельных фундаментов для производственного одноэтажного здания.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Моделирование грунтового основания под фундаментной плитой здания. Статический расчет. Корректировка в ходе итераций расчета реактивного давления грунта.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Моделирование свайных ростверков.</w:t>
      </w:r>
    </w:p>
    <w:p w:rsidR="00CC0665" w:rsidRPr="00CC0665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Принципы моделирования зданий из монолитного и сборного железобетона. Моделирование лестниц, стен здания.</w:t>
      </w:r>
    </w:p>
    <w:p w:rsidR="007E1B9A" w:rsidRDefault="00CC0665" w:rsidP="00CC0665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CC0665">
        <w:rPr>
          <w:sz w:val="28"/>
          <w:szCs w:val="28"/>
        </w:rPr>
        <w:t>Моделирование тел вращения и арочных конструкций.</w:t>
      </w:r>
      <w:bookmarkEnd w:id="0"/>
    </w:p>
    <w:sectPr w:rsidR="007E1B9A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B6" w:rsidRDefault="009A5CB6" w:rsidP="00431935">
      <w:r>
        <w:separator/>
      </w:r>
    </w:p>
  </w:endnote>
  <w:endnote w:type="continuationSeparator" w:id="0">
    <w:p w:rsidR="009A5CB6" w:rsidRDefault="009A5CB6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CC0665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B6" w:rsidRDefault="009A5CB6" w:rsidP="00431935">
      <w:r>
        <w:separator/>
      </w:r>
    </w:p>
  </w:footnote>
  <w:footnote w:type="continuationSeparator" w:id="0">
    <w:p w:rsidR="009A5CB6" w:rsidRDefault="009A5CB6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586"/>
    <w:rsid w:val="000F682B"/>
    <w:rsid w:val="00195C2E"/>
    <w:rsid w:val="00261D70"/>
    <w:rsid w:val="00293DFC"/>
    <w:rsid w:val="00327227"/>
    <w:rsid w:val="0039195E"/>
    <w:rsid w:val="003979A5"/>
    <w:rsid w:val="003A192B"/>
    <w:rsid w:val="003C1FF4"/>
    <w:rsid w:val="003D3187"/>
    <w:rsid w:val="00431935"/>
    <w:rsid w:val="004D7C56"/>
    <w:rsid w:val="00510206"/>
    <w:rsid w:val="00533B77"/>
    <w:rsid w:val="00564CFF"/>
    <w:rsid w:val="00575CDF"/>
    <w:rsid w:val="005E498D"/>
    <w:rsid w:val="0068180D"/>
    <w:rsid w:val="006B38B3"/>
    <w:rsid w:val="006D6382"/>
    <w:rsid w:val="0075095F"/>
    <w:rsid w:val="0078505E"/>
    <w:rsid w:val="007A2FEC"/>
    <w:rsid w:val="007E1B9A"/>
    <w:rsid w:val="007F4E2B"/>
    <w:rsid w:val="0084097A"/>
    <w:rsid w:val="0084531B"/>
    <w:rsid w:val="0094649A"/>
    <w:rsid w:val="009A5CB6"/>
    <w:rsid w:val="009D1C2C"/>
    <w:rsid w:val="00A26BE1"/>
    <w:rsid w:val="00B3705D"/>
    <w:rsid w:val="00B63082"/>
    <w:rsid w:val="00B646FD"/>
    <w:rsid w:val="00B85956"/>
    <w:rsid w:val="00BB462B"/>
    <w:rsid w:val="00BD5343"/>
    <w:rsid w:val="00BF38B0"/>
    <w:rsid w:val="00C47A2E"/>
    <w:rsid w:val="00C92E2C"/>
    <w:rsid w:val="00CC0665"/>
    <w:rsid w:val="00CD48C5"/>
    <w:rsid w:val="00CE4CB2"/>
    <w:rsid w:val="00D673B2"/>
    <w:rsid w:val="00DD1A5B"/>
    <w:rsid w:val="00E054DE"/>
    <w:rsid w:val="00E90F5F"/>
    <w:rsid w:val="00F41D5C"/>
    <w:rsid w:val="00F91DB5"/>
    <w:rsid w:val="00FA0410"/>
    <w:rsid w:val="00FA1848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5889-4BE8-4ADE-9119-4F275B9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Администратор</cp:lastModifiedBy>
  <cp:revision>3</cp:revision>
  <dcterms:created xsi:type="dcterms:W3CDTF">2022-01-13T10:05:00Z</dcterms:created>
  <dcterms:modified xsi:type="dcterms:W3CDTF">2022-01-13T10:08:00Z</dcterms:modified>
</cp:coreProperties>
</file>