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5C2" w:rsidRPr="009C6439" w:rsidRDefault="0001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C643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"Инструменты управления качеством инноваций"</w:t>
      </w:r>
    </w:p>
    <w:p w:rsidR="00497D91" w:rsidRPr="009C6439" w:rsidRDefault="00D53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439">
        <w:rPr>
          <w:rFonts w:ascii="Times New Roman" w:hAnsi="Times New Roman" w:cs="Times New Roman"/>
          <w:b/>
          <w:sz w:val="28"/>
          <w:szCs w:val="28"/>
        </w:rPr>
        <w:t>Студент должен дать  ответ на 2 вопроса из списка</w:t>
      </w:r>
    </w:p>
    <w:bookmarkEnd w:id="0"/>
    <w:p w:rsidR="00497D91" w:rsidRDefault="00497D91">
      <w:pPr>
        <w:tabs>
          <w:tab w:val="left" w:pos="1271"/>
        </w:tabs>
        <w:ind w:hanging="143"/>
        <w:jc w:val="center"/>
        <w:rPr>
          <w:rFonts w:ascii="Times New Roman" w:hAnsi="Times New Roman" w:cs="Times New Roman"/>
          <w:sz w:val="28"/>
        </w:rPr>
      </w:pPr>
    </w:p>
    <w:p w:rsidR="00497D91" w:rsidRDefault="00D53278" w:rsidP="0053074E">
      <w:pPr>
        <w:pStyle w:val="a5"/>
        <w:tabs>
          <w:tab w:val="left" w:pos="1271"/>
        </w:tabs>
        <w:spacing w:before="0" w:line="360" w:lineRule="auto"/>
        <w:ind w:left="0" w:firstLine="709"/>
        <w:jc w:val="center"/>
        <w:rPr>
          <w:sz w:val="28"/>
        </w:rPr>
      </w:pPr>
      <w:r>
        <w:rPr>
          <w:sz w:val="28"/>
        </w:rPr>
        <w:t>Пр</w:t>
      </w:r>
      <w:r w:rsidR="0053074E">
        <w:rPr>
          <w:sz w:val="28"/>
        </w:rPr>
        <w:t>и</w:t>
      </w:r>
      <w:r>
        <w:rPr>
          <w:sz w:val="28"/>
        </w:rPr>
        <w:t>мерный перечень вопросов к зачету</w:t>
      </w:r>
    </w:p>
    <w:p w:rsidR="00497D91" w:rsidRDefault="00497D91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Сравнительная характеристика инструментов управления качеством Тейлора и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>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2. Основные принципы, на которых строится система менеджмента качества.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3. Инструменты СМК в системе TQM.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4. Сущность  метода управления качеством «дом качества».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5. Наиболее известные в мире системы управления качеством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6. Общее и различие системы стандартов ISO и TQM.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7. Инструменты менеджмента качества, используемые при работе с данными процессов и характеристиками качества выполняемых работ.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8. Оценочные критерии характеризуются входные элементы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9. Качество управляющих воздействий на бизнес-процесс.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10. Критерии результативности и характеристика выходных параметров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11. Исходные ресурсы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12. Примеры производных ресурсов для осуществления действий в бизнес-процессах. инструментальные средства формализации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13. Формы графического представления действий в бизнес- процессах, инструментальные средства формализации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14. Распределение ответственности за результаты работы между участниками рассматриваемого бизнес процесса, использование матрицы ответственности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15. Методы улучшения (реинжиниринга) бизнес-процессов.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16. Сущность метода «пяти вопросов»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17. Параметры качества в характеристике технологического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18. Входные и выходные параметры технологического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19. Диаграмма Исикавы.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20. Диаграмма Парето.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21. </w:t>
      </w:r>
      <w:r>
        <w:rPr>
          <w:sz w:val="28"/>
          <w:lang w:val="en-US"/>
        </w:rPr>
        <w:t>FMEA</w:t>
      </w:r>
      <w:r>
        <w:rPr>
          <w:sz w:val="28"/>
        </w:rPr>
        <w:t>-анализ.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22. Идея Вальтера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 xml:space="preserve"> по оценке параметров разброса вариабельности показателей 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23. Контрольные границы карт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>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24. Определение и обоснование необходимого объема выборки исследуемых параметров.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25. Параметры качества бизнес-процесса.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26. Диаграмма рассеяния.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27. Способы регулирования качества технологических процессов с помощью карт </w:t>
      </w:r>
      <w:proofErr w:type="spellStart"/>
      <w:r>
        <w:rPr>
          <w:sz w:val="28"/>
        </w:rPr>
        <w:t>Шухарта</w:t>
      </w:r>
      <w:proofErr w:type="spellEnd"/>
      <w:r>
        <w:rPr>
          <w:sz w:val="28"/>
        </w:rPr>
        <w:t xml:space="preserve"> и индексов возможностей.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28. Особенности приемочных контрольных карт.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29. Отличие добровольной и принудительной сертификации продукции, услуг и производственной деятельности.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30. Выгоды сертифицированного предприятия.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31. Диаграмма сродства.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32. Диаграмма дерева целей.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33. Порядок подготовки предприятия к сертификации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34. Подготовка предприятия к сертификации основной деятельности.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35. Общие принципы понятия «Бережливое производство».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36. Характеристика принципов «Бережливое обеспечение».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37. Матричная диаграмма.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38. Система «Точно во время».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39. Характеристика потерь в бизнес-процессе.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40. Качество операций при применении методологии «Бережливое производство».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41. Способы учета затрат на обеспечение качества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42. Характеристика термина «места возникновение затрат».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43. Метод АВС в оптимизации затрат.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44. Методология функционально-стоимостного анализа помогает в повышении качества продукции и услуг.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45. Блок-схема процесса принятия решений.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46. Оценочные критерии качества при принятии решения об инновационном развитии продукта или услуги.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47. Методология бережливого производства в системе СМК.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48. Философия Деминга в системе СМК.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49. Характеристика корпоративной культуры, встроенной в СМК (на примере «Бережливого производства»).</w:t>
      </w:r>
    </w:p>
    <w:p w:rsidR="00497D91" w:rsidRDefault="00D53278">
      <w:pPr>
        <w:pStyle w:val="a5"/>
        <w:tabs>
          <w:tab w:val="left" w:pos="1271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50. Инструменты контроля качества продукции и потерь в СМК.</w:t>
      </w:r>
    </w:p>
    <w:p w:rsidR="00497D91" w:rsidRDefault="00497D91">
      <w:pPr>
        <w:pStyle w:val="a3"/>
        <w:spacing w:before="208" w:line="276" w:lineRule="auto"/>
        <w:ind w:left="251" w:right="143" w:firstLine="616"/>
        <w:jc w:val="both"/>
      </w:pPr>
    </w:p>
    <w:p w:rsidR="00497D91" w:rsidRDefault="00497D91"/>
    <w:sectPr w:rsidR="0049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8C9" w:rsidRDefault="00F778C9">
      <w:pPr>
        <w:spacing w:line="240" w:lineRule="auto"/>
      </w:pPr>
      <w:r>
        <w:separator/>
      </w:r>
    </w:p>
  </w:endnote>
  <w:endnote w:type="continuationSeparator" w:id="0">
    <w:p w:rsidR="00F778C9" w:rsidRDefault="00F77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8C9" w:rsidRDefault="00F778C9">
      <w:pPr>
        <w:spacing w:after="0"/>
      </w:pPr>
      <w:r>
        <w:separator/>
      </w:r>
    </w:p>
  </w:footnote>
  <w:footnote w:type="continuationSeparator" w:id="0">
    <w:p w:rsidR="00F778C9" w:rsidRDefault="00F778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DA"/>
    <w:rsid w:val="000165C2"/>
    <w:rsid w:val="00497D91"/>
    <w:rsid w:val="0053074E"/>
    <w:rsid w:val="009C6439"/>
    <w:rsid w:val="00B4477D"/>
    <w:rsid w:val="00BA05DA"/>
    <w:rsid w:val="00D30A25"/>
    <w:rsid w:val="00D53278"/>
    <w:rsid w:val="00F778C9"/>
    <w:rsid w:val="325D5E07"/>
    <w:rsid w:val="6CF6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DC73"/>
  <w15:docId w15:val="{A59C11AC-D15A-439C-996E-E412E1A9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43" w:hanging="27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Мушегян Александр Олегович</dc:creator>
  <cp:lastModifiedBy>Гуськова Марина Федоровна</cp:lastModifiedBy>
  <cp:revision>10</cp:revision>
  <dcterms:created xsi:type="dcterms:W3CDTF">2025-03-16T19:31:00Z</dcterms:created>
  <dcterms:modified xsi:type="dcterms:W3CDTF">2026-02-11T09:56:00Z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5AEAD603C0FF4A0387A372216BA826CE_13</vt:lpwstr>
  </property>
</Properties>
</file>