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06" w:rsidRDefault="00D92906" w:rsidP="00BD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 по дисциплине </w:t>
      </w:r>
      <w:r w:rsidRPr="00D92906">
        <w:rPr>
          <w:rFonts w:ascii="Times New Roman" w:hAnsi="Times New Roman" w:cs="Times New Roman"/>
          <w:sz w:val="28"/>
          <w:szCs w:val="28"/>
        </w:rPr>
        <w:t>Тяговые аппараты и электрическое оборудование электроподвижного состава</w:t>
      </w:r>
    </w:p>
    <w:p w:rsidR="00D92906" w:rsidRDefault="00D92906" w:rsidP="00BD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0173" w:rsidRPr="00BD20B7" w:rsidRDefault="00BD20B7" w:rsidP="00BD20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 xml:space="preserve">Вопросы к защите </w:t>
      </w:r>
      <w:proofErr w:type="gramStart"/>
      <w:r w:rsidRPr="00BD20B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D20B7">
        <w:rPr>
          <w:rFonts w:ascii="Times New Roman" w:hAnsi="Times New Roman" w:cs="Times New Roman"/>
          <w:sz w:val="28"/>
          <w:szCs w:val="28"/>
        </w:rPr>
        <w:t>: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Default="00BD20B7" w:rsidP="000E6993">
      <w:pPr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 xml:space="preserve">Каково основное назначение электромагнитного </w:t>
      </w:r>
      <w:proofErr w:type="gramStart"/>
      <w:r w:rsidRPr="00BD20B7">
        <w:rPr>
          <w:rFonts w:ascii="Times New Roman" w:hAnsi="Times New Roman" w:cs="Times New Roman"/>
          <w:sz w:val="28"/>
          <w:szCs w:val="28"/>
        </w:rPr>
        <w:t>контактора</w:t>
      </w:r>
      <w:proofErr w:type="gramEnd"/>
      <w:r w:rsidRPr="00BD20B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BD20B7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BD20B7">
        <w:rPr>
          <w:rFonts w:ascii="Times New Roman" w:hAnsi="Times New Roman" w:cs="Times New Roman"/>
          <w:sz w:val="28"/>
          <w:szCs w:val="28"/>
        </w:rPr>
        <w:t xml:space="preserve"> ключевых системах тягового подвижного состава он находит применение?</w:t>
      </w:r>
    </w:p>
    <w:p w:rsidR="000E6993" w:rsidRPr="000E6993" w:rsidRDefault="000E6993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6993">
        <w:rPr>
          <w:rFonts w:ascii="Times New Roman" w:hAnsi="Times New Roman" w:cs="Times New Roman"/>
          <w:sz w:val="28"/>
          <w:szCs w:val="28"/>
        </w:rPr>
        <w:t xml:space="preserve">Каково основное функциональное назначение электромагнитного и электропневматического контакторов в силовых цепях тягового подвижного </w:t>
      </w:r>
      <w:r w:rsidRPr="000E6993">
        <w:rPr>
          <w:rFonts w:ascii="Times New Roman" w:hAnsi="Times New Roman" w:cs="Times New Roman"/>
          <w:sz w:val="28"/>
          <w:szCs w:val="28"/>
        </w:rPr>
        <w:lastRenderedPageBreak/>
        <w:t>состава? В чём заключается их принципиальное эксплуатационное различие?</w:t>
      </w:r>
    </w:p>
    <w:p w:rsidR="00BD20B7" w:rsidRDefault="00BD20B7" w:rsidP="000E6993">
      <w:pPr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Из каких основных конструктивных узлов (элементов) состоит типичный электромагнитный контактор? Кратко опишите назначение каждого из них.</w:t>
      </w:r>
    </w:p>
    <w:p w:rsidR="000E6993" w:rsidRPr="000E6993" w:rsidRDefault="000E6993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6993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P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 xml:space="preserve">Для чего в конструкции силового контактора предусмотрена </w:t>
      </w:r>
      <w:proofErr w:type="spellStart"/>
      <w:r w:rsidRPr="00BD20B7">
        <w:rPr>
          <w:rFonts w:ascii="Times New Roman" w:hAnsi="Times New Roman" w:cs="Times New Roman"/>
          <w:sz w:val="28"/>
          <w:szCs w:val="28"/>
        </w:rPr>
        <w:t>дугогасительная</w:t>
      </w:r>
      <w:proofErr w:type="spellEnd"/>
      <w:r w:rsidRPr="00BD20B7">
        <w:rPr>
          <w:rFonts w:ascii="Times New Roman" w:hAnsi="Times New Roman" w:cs="Times New Roman"/>
          <w:sz w:val="28"/>
          <w:szCs w:val="28"/>
        </w:rPr>
        <w:t xml:space="preserve"> камера (</w:t>
      </w:r>
      <w:proofErr w:type="spellStart"/>
      <w:r w:rsidRPr="00BD20B7">
        <w:rPr>
          <w:rFonts w:ascii="Times New Roman" w:hAnsi="Times New Roman" w:cs="Times New Roman"/>
          <w:sz w:val="28"/>
          <w:szCs w:val="28"/>
        </w:rPr>
        <w:t>дугогасительная</w:t>
      </w:r>
      <w:proofErr w:type="spellEnd"/>
      <w:r w:rsidRPr="00BD20B7">
        <w:rPr>
          <w:rFonts w:ascii="Times New Roman" w:hAnsi="Times New Roman" w:cs="Times New Roman"/>
          <w:sz w:val="28"/>
          <w:szCs w:val="28"/>
        </w:rPr>
        <w:t xml:space="preserve"> решетка)? Опишите принцип её работы при размыкании контактов.</w:t>
      </w:r>
    </w:p>
    <w:p w:rsidR="00BD20B7" w:rsidRDefault="00BD20B7" w:rsidP="000E6993">
      <w:pPr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Опишите пошаговый принцип действия электромагнитного контактора: как происходит процесс его </w:t>
      </w:r>
      <w:r w:rsidRPr="00BD20B7">
        <w:rPr>
          <w:rFonts w:ascii="Times New Roman" w:hAnsi="Times New Roman" w:cs="Times New Roman"/>
          <w:i/>
          <w:iCs/>
          <w:sz w:val="28"/>
          <w:szCs w:val="28"/>
        </w:rPr>
        <w:t>включения</w:t>
      </w:r>
      <w:r w:rsidRPr="00BD20B7">
        <w:rPr>
          <w:rFonts w:ascii="Times New Roman" w:hAnsi="Times New Roman" w:cs="Times New Roman"/>
          <w:sz w:val="28"/>
          <w:szCs w:val="28"/>
        </w:rPr>
        <w:t> (от подачи управляющего сигнала до замыкания главных контактов) и </w:t>
      </w:r>
      <w:r w:rsidRPr="00BD20B7">
        <w:rPr>
          <w:rFonts w:ascii="Times New Roman" w:hAnsi="Times New Roman" w:cs="Times New Roman"/>
          <w:i/>
          <w:iCs/>
          <w:sz w:val="28"/>
          <w:szCs w:val="28"/>
        </w:rPr>
        <w:t>отключения</w:t>
      </w:r>
      <w:r w:rsidRPr="00BD20B7">
        <w:rPr>
          <w:rFonts w:ascii="Times New Roman" w:hAnsi="Times New Roman" w:cs="Times New Roman"/>
          <w:sz w:val="28"/>
          <w:szCs w:val="28"/>
        </w:rPr>
        <w:t>?</w:t>
      </w:r>
    </w:p>
    <w:p w:rsidR="000E6993" w:rsidRPr="000E6993" w:rsidRDefault="000E6993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6993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Default="00BD20B7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>В чём заключаются основные конструктивные и функциональные отличия электромагнитного контактора от электромагнитного реле? Как эти отличия определяют область их применения?</w:t>
      </w:r>
    </w:p>
    <w:p w:rsidR="000E6993" w:rsidRPr="000E6993" w:rsidRDefault="000E6993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6993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BD20B7" w:rsidRDefault="000E6993" w:rsidP="000E6993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6993">
        <w:rPr>
          <w:rFonts w:ascii="Times New Roman" w:hAnsi="Times New Roman" w:cs="Times New Roman"/>
          <w:sz w:val="28"/>
          <w:szCs w:val="28"/>
        </w:rPr>
        <w:t>Каково основное функциональное назначение электромагнитного и электропневматического контакторов в силовых цепях тягового подвижного состава? В чём заключается их принципиальное эксплуатационное различие?</w:t>
      </w:r>
    </w:p>
    <w:p w:rsidR="00D92906" w:rsidRDefault="00D92906" w:rsidP="00D929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906" w:rsidRPr="00BD20B7" w:rsidRDefault="00D92906" w:rsidP="00D92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0B7">
        <w:rPr>
          <w:rFonts w:ascii="Times New Roman" w:hAnsi="Times New Roman" w:cs="Times New Roman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BD20B7">
        <w:rPr>
          <w:rFonts w:ascii="Times New Roman" w:hAnsi="Times New Roman" w:cs="Times New Roman"/>
          <w:sz w:val="28"/>
          <w:szCs w:val="28"/>
        </w:rPr>
        <w:t>: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1802E5">
        <w:rPr>
          <w:rStyle w:val="a4"/>
          <w:color w:val="000000" w:themeColor="text1"/>
          <w:sz w:val="28"/>
          <w:szCs w:val="28"/>
        </w:rPr>
        <w:t>Определение и классификация.</w:t>
      </w:r>
      <w:r w:rsidRPr="001802E5">
        <w:rPr>
          <w:color w:val="000000" w:themeColor="text1"/>
          <w:sz w:val="28"/>
          <w:szCs w:val="28"/>
        </w:rPr>
        <w:t> Исходя из терминологии и классификации на слайдах 3-4, дайте развернутое определение тягового электрического аппарата (ТЭА). Чем он принципиально отличается от общего понятия «электрический аппарат», и на какие два основных функциональных класса подразделяются ТЭА?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ind w:left="284"/>
        <w:jc w:val="both"/>
        <w:rPr>
          <w:color w:val="000000" w:themeColor="text1"/>
          <w:sz w:val="28"/>
          <w:szCs w:val="28"/>
        </w:rPr>
      </w:pPr>
      <w:r w:rsidRPr="001802E5">
        <w:rPr>
          <w:rStyle w:val="a4"/>
          <w:color w:val="000000" w:themeColor="text1"/>
          <w:sz w:val="28"/>
          <w:szCs w:val="28"/>
        </w:rPr>
        <w:t>Конструктивные элементы.</w:t>
      </w:r>
      <w:r w:rsidRPr="001802E5">
        <w:rPr>
          <w:color w:val="000000" w:themeColor="text1"/>
          <w:sz w:val="28"/>
          <w:szCs w:val="28"/>
        </w:rPr>
        <w:t> Согласно слайду 5, из каких пяти основных конструктивных элементов состоит любой тяговый электрический аппарат? Кратко поясните назначение каждого из этих элементов в общем устройстве аппарата.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rStyle w:val="a4"/>
          <w:color w:val="000000" w:themeColor="text1"/>
          <w:sz w:val="28"/>
          <w:szCs w:val="28"/>
        </w:rPr>
        <w:t>Условия эксплуатации (климатические и электрические).</w:t>
      </w:r>
      <w:r w:rsidRPr="001802E5">
        <w:rPr>
          <w:color w:val="000000" w:themeColor="text1"/>
          <w:sz w:val="28"/>
          <w:szCs w:val="28"/>
        </w:rPr>
        <w:t> Опишите нормативные условия эксплуатации ТЭА по ГОСТ, касающиеся:</w:t>
      </w:r>
    </w:p>
    <w:p w:rsidR="00D92906" w:rsidRPr="001802E5" w:rsidRDefault="00D92906" w:rsidP="00D92906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>Уровней напряжения в контактной сети для постоянного и переменного тока.</w:t>
      </w:r>
    </w:p>
    <w:p w:rsidR="00D92906" w:rsidRPr="001802E5" w:rsidRDefault="00D92906" w:rsidP="00D92906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>Диапазонов температуры окружающей среды для аппаратов, размещенных в кузове электровоза и для зон умеренного климата (У).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rStyle w:val="a4"/>
          <w:color w:val="000000" w:themeColor="text1"/>
          <w:sz w:val="28"/>
          <w:szCs w:val="28"/>
        </w:rPr>
        <w:t>Условия эксплуатации (механические и конструкционные).</w:t>
      </w:r>
      <w:r w:rsidRPr="001802E5">
        <w:rPr>
          <w:color w:val="000000" w:themeColor="text1"/>
          <w:sz w:val="28"/>
          <w:szCs w:val="28"/>
        </w:rPr>
        <w:t> На основании данных слайдов 7-9 ответьте:</w:t>
      </w:r>
    </w:p>
    <w:p w:rsidR="00D92906" w:rsidRPr="001802E5" w:rsidRDefault="00D92906" w:rsidP="00D92906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 xml:space="preserve">К какому классу </w:t>
      </w:r>
      <w:proofErr w:type="spellStart"/>
      <w:r w:rsidRPr="001802E5">
        <w:rPr>
          <w:color w:val="000000" w:themeColor="text1"/>
          <w:sz w:val="28"/>
          <w:szCs w:val="28"/>
        </w:rPr>
        <w:t>нагревостойкости</w:t>
      </w:r>
      <w:proofErr w:type="spellEnd"/>
      <w:r w:rsidRPr="001802E5">
        <w:rPr>
          <w:color w:val="000000" w:themeColor="text1"/>
          <w:sz w:val="28"/>
          <w:szCs w:val="28"/>
        </w:rPr>
        <w:t xml:space="preserve"> (по ГОСТ 8865-87) относится изоляция, способная длительно работать при температуре 130°C, и из каких основных материалов она состоит?</w:t>
      </w:r>
    </w:p>
    <w:p w:rsidR="00D92906" w:rsidRPr="001802E5" w:rsidRDefault="00D92906" w:rsidP="00D92906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>Какая категория размещения (по слайду 8) соответствует аппаратуре, установленной под кузовом грузового электровоза в подвагонной камере?</w:t>
      </w:r>
    </w:p>
    <w:p w:rsidR="00D92906" w:rsidRPr="001802E5" w:rsidRDefault="00D92906" w:rsidP="00D92906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 xml:space="preserve">К какой группе условий эксплуатации по механическим факторам (М25, М26, М27) относится </w:t>
      </w:r>
      <w:proofErr w:type="spellStart"/>
      <w:r w:rsidRPr="001802E5">
        <w:rPr>
          <w:color w:val="000000" w:themeColor="text1"/>
          <w:sz w:val="28"/>
          <w:szCs w:val="28"/>
        </w:rPr>
        <w:t>необрессоренное</w:t>
      </w:r>
      <w:proofErr w:type="spellEnd"/>
      <w:r w:rsidRPr="001802E5">
        <w:rPr>
          <w:color w:val="000000" w:themeColor="text1"/>
          <w:sz w:val="28"/>
          <w:szCs w:val="28"/>
        </w:rPr>
        <w:t xml:space="preserve"> оборудование на тележке, и какое максимальное ускорение вибраций оно должно выдерживать?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rStyle w:val="a4"/>
          <w:color w:val="000000" w:themeColor="text1"/>
          <w:sz w:val="28"/>
          <w:szCs w:val="28"/>
        </w:rPr>
        <w:t>Испытания аппаратов.</w:t>
      </w:r>
      <w:r w:rsidRPr="001802E5">
        <w:rPr>
          <w:color w:val="000000" w:themeColor="text1"/>
          <w:sz w:val="28"/>
          <w:szCs w:val="28"/>
        </w:rPr>
        <w:t> Слайд 10 регламентирует виды испытаний ТЭА. В чём состоит основное предназначение и когда проводятся каждый из следующих типов испытаний: </w:t>
      </w:r>
      <w:proofErr w:type="gramStart"/>
      <w:r w:rsidRPr="001802E5">
        <w:rPr>
          <w:rStyle w:val="a4"/>
          <w:color w:val="000000" w:themeColor="text1"/>
          <w:sz w:val="28"/>
          <w:szCs w:val="28"/>
        </w:rPr>
        <w:t>периодические</w:t>
      </w:r>
      <w:proofErr w:type="gramEnd"/>
      <w:r w:rsidRPr="001802E5">
        <w:rPr>
          <w:color w:val="000000" w:themeColor="text1"/>
          <w:sz w:val="28"/>
          <w:szCs w:val="28"/>
        </w:rPr>
        <w:t> и </w:t>
      </w:r>
      <w:r w:rsidRPr="001802E5">
        <w:rPr>
          <w:rStyle w:val="a4"/>
          <w:color w:val="000000" w:themeColor="text1"/>
          <w:sz w:val="28"/>
          <w:szCs w:val="28"/>
        </w:rPr>
        <w:t>типовые</w:t>
      </w:r>
      <w:r w:rsidRPr="001802E5">
        <w:rPr>
          <w:color w:val="000000" w:themeColor="text1"/>
          <w:sz w:val="28"/>
          <w:szCs w:val="28"/>
        </w:rPr>
        <w:t>?</w:t>
      </w:r>
    </w:p>
    <w:p w:rsidR="00D92906" w:rsidRPr="001802E5" w:rsidRDefault="00D92906" w:rsidP="00D9290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1802E5">
        <w:rPr>
          <w:color w:val="000000" w:themeColor="text1"/>
          <w:sz w:val="28"/>
          <w:szCs w:val="28"/>
        </w:rPr>
        <w:t xml:space="preserve"> </w:t>
      </w:r>
      <w:r w:rsidRPr="001802E5">
        <w:rPr>
          <w:b/>
          <w:bCs/>
          <w:color w:val="000000" w:themeColor="text1"/>
          <w:sz w:val="28"/>
          <w:szCs w:val="28"/>
        </w:rPr>
        <w:t>Определение и функции.</w:t>
      </w:r>
      <w:r w:rsidRPr="001802E5">
        <w:rPr>
          <w:color w:val="000000" w:themeColor="text1"/>
          <w:sz w:val="28"/>
          <w:szCs w:val="28"/>
        </w:rPr>
        <w:t> Дайте определение электрического контакта, используя два значения этого термина, приведенные в электротехнике (слайд 11). Чем принципиально отличаются по своему назначению </w:t>
      </w:r>
      <w:r w:rsidRPr="001802E5">
        <w:rPr>
          <w:b/>
          <w:bCs/>
          <w:color w:val="000000" w:themeColor="text1"/>
          <w:sz w:val="28"/>
          <w:szCs w:val="28"/>
        </w:rPr>
        <w:t>соединительные</w:t>
      </w:r>
      <w:r w:rsidRPr="001802E5">
        <w:rPr>
          <w:color w:val="000000" w:themeColor="text1"/>
          <w:sz w:val="28"/>
          <w:szCs w:val="28"/>
        </w:rPr>
        <w:t> и </w:t>
      </w:r>
      <w:r w:rsidRPr="001802E5">
        <w:rPr>
          <w:b/>
          <w:bCs/>
          <w:color w:val="000000" w:themeColor="text1"/>
          <w:sz w:val="28"/>
          <w:szCs w:val="28"/>
        </w:rPr>
        <w:t>коммутирующие</w:t>
      </w:r>
      <w:r w:rsidRPr="001802E5">
        <w:rPr>
          <w:color w:val="000000" w:themeColor="text1"/>
          <w:sz w:val="28"/>
          <w:szCs w:val="28"/>
        </w:rPr>
        <w:t> контакты (слайд 12)?</w:t>
      </w:r>
    </w:p>
    <w:p w:rsidR="00D92906" w:rsidRPr="0073091D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материалам и конструкция.</w:t>
      </w:r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Какими шестью основными свойствами должен обладать материал, используемый для изготовления электрических контактов (слайд 13)? Почему в </w:t>
      </w:r>
      <w:proofErr w:type="spellStart"/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аппаратостроении</w:t>
      </w:r>
      <w:proofErr w:type="spellEnd"/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правило, используют не чистые металлы, а сплавы и металлокерамику?</w:t>
      </w:r>
    </w:p>
    <w:p w:rsidR="00D92906" w:rsidRPr="0073091D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по характеру работы.</w:t>
      </w:r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три основных типа контактов по характеру их работы (слайд 15). Приведите по одному конкретному примеру применения для каждого из следующих типов: </w:t>
      </w:r>
      <w:r w:rsidRPr="00730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неподвижный (жесткий)</w:t>
      </w:r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контакт и </w:t>
      </w:r>
      <w:r w:rsidRPr="00730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подвижный неразмыкающийся (скользящий)</w:t>
      </w:r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контакт.</w:t>
      </w:r>
    </w:p>
    <w:p w:rsidR="00D92906" w:rsidRPr="0073091D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9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Типы контактных поверхностей и их применение.</w:t>
      </w:r>
      <w:r w:rsidRPr="0073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Перечислите пять основных видов контактов по форме поверхности соприкосновения (слайд 16). Какой из этих видов (плоский, линейный или точечный) предпочтительнее использовать в аппаратах с частыми включениями и выключениями (например, в контакторах) и почему (слайды 16-18)?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Факторы влияния и последствия.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Назовите четыре основных фактора,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зависит контактное сопротивление (слайд 24). К каким основным негативным последствиям может привести повышенное контактное сопротивление и нагрев контактов?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Механика контакта и деформация.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меняется характер деформации в зоне контакта и зависимость радиуса контактного пятна от силы нажатия при переходе от упругой к пластической деформации материала?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согласно формулам на слайде 24 меняется показатель степени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зависимости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 ~ 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P^m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Формулы и физический смысл.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и поясните физический смысл двух ключевых формул, связывающих механические и электрические параметры контакта:</w:t>
      </w:r>
    </w:p>
    <w:p w:rsidR="00D92906" w:rsidRPr="000B3090" w:rsidRDefault="00D92906" w:rsidP="00D92906">
      <w:pPr>
        <w:numPr>
          <w:ilvl w:val="1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Формула Беляева-Герца для определения радиуса контактного пятна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2906" w:rsidRPr="000B3090" w:rsidRDefault="00D92906" w:rsidP="00D92906">
      <w:pPr>
        <w:numPr>
          <w:ilvl w:val="1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Формула 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Хольма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определения сопротивления стягивания 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R_c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Общая зависимость и показатели степени.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в общем виде выражается зависимость контактного сопротивления 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R_</w:t>
      </w:r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силы нажатия 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Q_к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(слайд 28)? Какое значение показателя степени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этой формуле характерно для точечных, линейных и плоских контактов, и чем это обусловлено?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Инженерный компромисс и проверка нажатия.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Почему выбор контактного нажатия представляет собой инженерно-технический компромисс (слайд 29)? По каким двум основным критериям (связанным с нагревом и динамикой) производится проверка выбранного минимального значения контактного нажатия (слайды 30-31)?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качества материала.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Какими шестью основными свойствами и характеристиками, согласно слайду 32, должен обладать материал, чтобы обеспечивать высокое качество контактного соединения?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Сравнение меди и серебра.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Каковы основные преимущества и недостатки меди и серебра как материалов для силовых контактов (слайд 33)? Почему, несмотря на более низкое переходное сопротивление, чистое серебро практически не применяется в силовых контактах аппаратов, работающих с дугой?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Ограничения применения других материалов.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Почему алюминий не применяется в разрывных контактах? Какие три основных недостатка вольфрама препятствуют его широкому распространению, несмотря на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высокую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дугостойкость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 34)?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и причины износа.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какие три основных вида подразделяется износ разрывных контактов в процессе эксплуатации (слайд 35)? Кратко поясните причину возникновения каждого из этих видов износа.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Металлокерамические контакты.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Что представляет собой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металлокерамических контактов и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его создания (слайд 36)? Какие конкретные пары материалов применяются для металлокерамических контактов в аппаратах высокого и низкого напряжения, и в чём заключаются их основные эксплуатационные преимущества по сравнению с медными контактами?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контактов по способу нажатия.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три основных вида подвижных контактов по способу создания нажатия (слайд 37). Кратко охарактеризуйте, как меняется величина нажатия в зависимости от перемещения для каждого вида, и объясните, какой из них получил широкое применение в тяговых аппаратах и почему.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Кинематические параметры контакта.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Какие три основных параметра должна обеспечивать кинематическая схема подвижного контакта (слайд 38)? Дайте определение каждому из этих параметров (раствор, провал, перекат) и поясните их назначение для надежной работы аппарата (слайд 39).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</w:t>
      </w:r>
      <w:proofErr w:type="gram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сс вкл</w:t>
      </w:r>
      <w:proofErr w:type="gram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ючения и роль переката.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Опишите проце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 вкл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ючения линейных контактов, используя три характерных положения, показанные на слайде 40. Почему в процессе включения необходим перекат (качение со скольжением) подвижного контакта по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неподвижному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Какие две основные задачи решает это скольжение (слайд 39)?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Назначение и работа притирающей пружины.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Какую функцию выполняет притирающая пружина в рычажной системе подвижного контакта (слайды 41, 43)? Опишите её работу на двух стадиях включения контактов: от начального положения до момента первого касания и от касания до полного включения.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Сравнение рычажных систем с ограниченным и неограниченным ходом.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заключаются принципиальные различия между двумя типами рычажных систем подвижного контакта (слайды 43-44):</w:t>
      </w:r>
    </w:p>
    <w:p w:rsidR="00D92906" w:rsidRPr="000B3090" w:rsidRDefault="00D92906" w:rsidP="00D92906">
      <w:pPr>
        <w:numPr>
          <w:ilvl w:val="1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способе ограничения хода и создания конечного нажатия;</w:t>
      </w:r>
    </w:p>
    <w:p w:rsidR="00D92906" w:rsidRPr="000B3090" w:rsidRDefault="00D92906" w:rsidP="00D92906">
      <w:pPr>
        <w:numPr>
          <w:ilvl w:val="1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роли провала контактов;</w:t>
      </w:r>
    </w:p>
    <w:p w:rsidR="00D92906" w:rsidRPr="000B3090" w:rsidRDefault="00D92906" w:rsidP="00D92906">
      <w:pPr>
        <w:numPr>
          <w:ilvl w:val="1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механизме компенсации их износа?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Исторический контекст и физическая сущность.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ученого, открывшего электрическую дугу, и изобретателей, впервые применивших её для освещения и сварки. Каков физический процесс, лежащий в основе образования дуги, и каковы минимальные значения напряжения и тока для её возникновения между металлическими контактами?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дуги и распределение напряжения.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распределяется напряжение вдоль столба электрической дуги? Дайте характеристику трём составляющим этого напряжения: катодному, анодному падениям и напряжению на стволе. Чем отличается физическая природа и протяжённость этих зон?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Вольт-амперные характеристики (статическая и динамическая).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чём заключается принципиальное различие между статической и динамической вольт-амперной характеристикой (ВАХ) электрической дуги? Почему динамическая ВАХ располагается ниже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статической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уменьшении тока и какую реальную картину процесса она описывает?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гашения дуги.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 каком ключевом условии, связанном с процессами ионизации и 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деионизации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электрическая дуга гаснет? Как это условие формулируется через соотношение напряжения на дуге и её ВАХ? Что такое критическая длина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дуги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какова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её роль в процессе отключения?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Способы гашения дуги постоянного тока.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Перечислите и кратко поясните принцип действия четырёх основных способов гашения дуги постоянного тока, используемых в 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аппаратостроении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Почему использование 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дугогасительной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деионной</w:t>
      </w:r>
      <w:proofErr w:type="spell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решетки является эффективным методом?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отключения активно-индуктивной нагрузки.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Чем принципиально отличается процесс гашения дуги в цепи с индуктивностью от отключения активной нагрузки? Какое дополнительное слагаемое появляется в уравнении равновесия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напряжений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последствиям (перенапряжение, повторные зажигания) это может привести?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Математическое моделирование и выводы.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основании графического анализа уравнений (304) и (305) объясните,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ВАХ дуги (2, 2' или 2" на рис., б слайда 63) обеспечивает гарантированное гашение. Как связаны энергия, рассеиваемая в дуге, и время её гашения? Почему для защиты аппарата от перенапряжений и повторных зажиганий целесообразно использовать двухэтапный принцип гашения (быстрое гашение при больших токах и замедленное при малых)?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Математическое моделирование процесса шунтирования.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основе приведённой системы уравнений опишите физический смысл каждого из четырёх уравнений, используемых для моделирования процесса гашения дуги с помощью шунтирующего резистора. Почему для решения системы целесообразно применять именно графический метод, и как на графике (рис.,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слайда 72) отражается момент гашения дуги (переход из точки 2 в точку 3)?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Конструктивный компромисс и нелинейные резисторы.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заключается противоречие требований к величине шунтирующего линейного резистора для снижения остаточного тока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I4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для уменьшения перенапряжения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U3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)? Как использование нелинейного резистора с падающей вольт-амперной характеристикой позволяет разрешить это противоречие, и каким условиям должны соответствовать рабочие точки (3 и 4 на рис., </w:t>
      </w:r>
      <w:proofErr w:type="gramStart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слайда 79) на его характеристике для оптимального результата?</w:t>
      </w:r>
    </w:p>
    <w:p w:rsidR="00D92906" w:rsidRPr="000B3090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Экспериментальное определение параметров отключающей способности.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Каким экспериментальным методом, с использованием перфорированного стального экрана (слайд 82), определяется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предельный отключаемый ток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I_</w:t>
      </w:r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proofErr w:type="spellEnd"/>
      <w:proofErr w:type="gramEnd"/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аппарата? Опишите принцип работы этой установки. Как по экспериментальной зависимости времени горения дуги от тока отключения (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t_ДГ</w:t>
      </w:r>
      <w:proofErr w:type="spell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I_</w:t>
      </w:r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</w:t>
      </w:r>
      <w:proofErr w:type="spellEnd"/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B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можно определить диапазоны токов, соответствующие разным режимам гашения: устойчивому горению между контактами, гашению внутри камеры и выхлопу дуги за её пределы?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Ключевые отличия и цикличность.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Каковы два основных отличия электрической дуги переменного тока от дуги постоянного тока, определяющих её прерывистый характер горения? Почему при неизменных условиях дуга переменного тока гаснет и зажигается вновь в каждом полупериоде?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естественного гашения и восстановление напряжения.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Сформулируйте условия, при которых происходит естественное гашение дуги в цепи переменного тока при активной нагрузке в моменты перехода тока через ноль. Что такое «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восстанавливающееся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напряжение» на дуговом промежутке, и от каких двух основных факторов зависит его величина?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Процесс гашения при активно-индуктивной нагрузке (на основе диаграммы).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Используя диаграмму со слайдов 86-88, объясните процесс гашения дуги при активно-индуктивной нагрузке. Почему при индуктивной нагрузке условия гашения ухудшаются? В чём разница между апериодическим и колебательным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характером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восстановления напряжения и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 приводит к более высоким перенапряжениям?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Способы предотвращения повторного зажигания (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деионизация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Назовите и кратко поясните принцип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 двух основных способов предотвращения повторного зажигания дуги переменного тока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Какие конкретные методы относятся к способу «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деионизации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дугового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промежутка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преимущества/недостатки имеют среды, используемые в этих методах (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элегаз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вакуум, масло)?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Специфика гашения в вакууме и явление среза тока.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Опишите три стадии процесса гашения электрической дуги в вакуумном выключателе. В чём заключаются ключевые преимущества вакуума как дугогасящей среды? Что такое «срез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тока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при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он возникает? К каким негативным последствиям (формула для амплитуды перенапряжения) приводит срез тока в цепи с индуктивно-ёмкостной нагрузкой?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Принцип и классификация способов 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дугогашения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каком ключевом физическом принципе (соотношение скоростей процессов) основано гашение электрической дуги? Назовите четыре основных вида «дутья», используемого в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дугогасительных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устройствах силовых цепей, и поясните, в чём заключается суть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автогазового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дутья.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Требования к 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дугогасительным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устройствам.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Каким трём основным требованиям, согласно слайду 3, должны удовлетворять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дугогасительные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устройства? Почему конструкция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дугогасительной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камеры быстродействующего выключателя может существенно отличаться от камеры силового контактора, устанавливаемого в большом количестве на одну единицу подвижного состава?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Магнитное дутьё: естественное и искусственное.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заключается принцип действия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естественного магнитного дутья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использованием рогового разрядника (слайд 4)? Почему в силовых аппаратах его недостаточно и требуется применение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искусственного магнитного дутья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катушками возбуждения? Каковы ключевые достоинства и недостатки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последовательного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включения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дугогасительной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катушки?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Конструкция и работа камеры с магнитным гашением.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Опишите устройство и принцип работы простейшей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дугогасительной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камеры с электромагнитным гашением (слайд 6). Какую роль выполняют: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дугогасительная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катушка со стальным сердечником, стальные полосы (полюса), стенки камеры из дугостойкого материала и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дугогасительные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рога? От каких двух параметров зависит сила, перемещающая дугу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интенсификации гашения в камере.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Какие два основных конструктивных приёма используются для повышения эффективности и уменьшения габаритов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дугогасительных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камер (слайды 7-10)? Объясните принцип действия: 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лабиринтно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-щелевой камеры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деионной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дугогасительной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 решётки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приводов.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основные критерии классификации приводов тяговых электрических аппаратов. Приведите по одному конкретному примеру аппарата для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непосредственного (ручного)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косвенного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привода. Какие три основных вида косвенного привода получили наибольшее распространение?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действия и конструкция электромагнитного привода.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заключается физический принцип действия электромагнитного привода? Чем отличаются электромагниты </w:t>
      </w:r>
      <w:proofErr w:type="gram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клапанного</w:t>
      </w:r>
      <w:proofErr w:type="gram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(с замкнутым 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магнитопроводом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соленоидного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(с разомкнутым </w:t>
      </w:r>
      <w:proofErr w:type="spell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магнитопроводом</w:t>
      </w:r>
      <w:proofErr w:type="spell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типов, и какой из них получил большее распространение в ТЭА и почему?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Статические и нагрузочные характеристики.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Дайте определения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статической (тяговой)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нагрузочной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характеристикам электромагнита. Какие параметры являются постоянными для каждой из этих зависимостей при их построении? Какой вид (форма графика) имеют эти характеристики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ненасыщенного </w:t>
      </w:r>
      <w:proofErr w:type="spell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магнитопровода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почему?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Диаграмма сил и условие срабатывания.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 каких основных составляющих складывается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сила сопротивления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подвижной системы электромагнитного привода? Почему на графике зависимости этой силы от зазора присутствует скачок, и чем он обусловлен? Сформулируйте графическое условие надежного срабатывания привода, сопоставляя тяговую характеристику и характеристику сил сопротивления.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Коэффициент возврата и расчет катушки.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называется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коэффициентом возврата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электромагнитного привода? Как он определяется графически и каково его типичное значение для привода с замкнутой магнитной системой?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 опишите логическую последовательность (алгоритм) расчета параметров катушки электромагнита (числа витков, сечения провода) по заданным тяговой характеристике и напряжению питания.</w:t>
      </w:r>
      <w:proofErr w:type="gramEnd"/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и применение.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Перечислите основные преимущества электропневматического привода по сравнению с </w:t>
      </w:r>
      <w:proofErr w:type="gramStart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электромагнитным</w:t>
      </w:r>
      <w:proofErr w:type="gram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Какие нормативные требования ГОСТ 9219-88 устанавливаются для давления сжатого воздуха в таких приводах, и для каких конкретных аппаратов и устройств на подвижном составе они наиболее широко применяются?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Конструкция и классификация.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каким основным признакам классифицируются пневматические приводы? Опишите устройство и принцип работы простейшего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однопозиционного поршневого привода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 цилиндром и кожаной манжетой). Какие конструктивные усовершенствования (например, тип манжет) используются в современных приводах для повышения их надёжности и ремонтопригодности?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и принцип работы вентилей.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Какую функцию в электропневматическом приводе выполняют электропневматические вентили? Опишите принцип действия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включающего (</w:t>
      </w:r>
      <w:proofErr w:type="gramStart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</w:t>
      </w:r>
      <w:proofErr w:type="gramEnd"/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выключающего (ВКВ)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вентилей: что происходит с клапанами и каналами при подаче напряжения на катушку электромагнита вентиля в каждом из случаев?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Статические и динамические характеристики.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заключается различие между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статической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динамической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характеристиками силы давления сжатого воздуха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Q_B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Q_B1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цилиндре привода? Из каких основных составляющих складывается суммарная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сила сопротивления (Q_C1)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включении привода? Почему сила трения существенно влияет на характеристики и как её учитывают при выборе натяжения возвратной пружины?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Расчёт основных параметров.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Каков порядок определения основных параметров пневматического привода (диаметра и хода поршня)? По какой формуле рассчитывается диаметр поршня (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D_п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какое минимальное давление воздуха (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P_min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 этом используется? В каких пределах обычно лежат нормируемые времена включения и выключения для электропневматических контакторов?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Устройство и принцип действия.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Опишите конструкцию и принцип работы диафрагменного привода. Как сжатый воздух приводит в движение шток и преодолевает усилие возвратных пружин?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Сравнительный анализ.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Какие ключевые преимущества и недостатки диафрагменного привода по сравнению с поршневым приводом указаны в тексте? Чем обусловлено ограничение по величине хода штока в диафрагменном приводе?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Расчет и особенности.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какой формуле оценивается расчётная сила, действующая на диск диафрагменного привода, и от каких геометрических параметров она зависит? Чем принципиально отличается диаграмма сил диафрагменного привода от аналогичной диаграммы для поршневого привода?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Кинематическая схема и принцип работы.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Опишите по кинематической схеме (слайд 49) последовательность действий при </w:t>
      </w: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выключении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кулачкового контактора второго вида (когда замыкание происходит на впадине шайбы). Как взаимодействуют кулачковая шайба, ролик, включающая пружина и притирающая пружина в этом процессе?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сил и моментов.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 условия равновесия подвижного рычага выведена формула для силы реакции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Q3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Объясните физический смысл каждой силы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Q1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</w:t>
      </w:r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каждого плеча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l3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l4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l5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входящих в эту формулу. Как рассчитывается полный момент сопротивления </w:t>
      </w:r>
      <w:proofErr w:type="spellStart"/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кулачковом валу при выключении контактора и от чего зависит его величина?</w:t>
      </w:r>
    </w:p>
    <w:p w:rsidR="00D92906" w:rsidRPr="00852EBF" w:rsidRDefault="00D92906" w:rsidP="00D92906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Проектирование и групповой привод.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Почему профиль кулачковой шайбы должен быть плавным и каков компромисс между максимальным моментом сопротивления (</w:t>
      </w:r>
      <w:proofErr w:type="spellStart"/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spell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max</w:t>
      </w:r>
      <w:proofErr w:type="spellEnd"/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углом поворота вала (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α1</w:t>
      </w:r>
      <w:r w:rsidRPr="0085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)? Какое ключевое правило необходимо соблюдать при проектировании группового кулачкового вала, управляющего несколькими контакторами, для минимизации пиковой нагрузки на привод?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Конструкция и принцип работы двухпозиционного привода.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Опишите устройство и принцип действия простейшего двухпозиционного электропневматического группового привода. Какие два типа механизмов (с </w:t>
      </w:r>
      <w:proofErr w:type="spell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водилом</w:t>
      </w:r>
      <w:proofErr w:type="spell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зубчатой передачей) используются для передачи движения от поршней на вал аппарата и в каких случаях каждый из них применяется?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и работа трёхпозиционного привода (ПКГ-013).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примере трёхпозиционного привода переключателя ПКГ-013 объясните, как комбинация включения/выключения электропневматических вентилей и разность диаметров поршней обеспечивает три фиксированных положения («С», «СП», «П»). Какое положение является исходным (аварийным) при потере питания и почему?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Логика работы многопозиционного привода (на примере четырёхпозиционного).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основе кинематической схемы с четырьмя цилиндрами и двумя сдвоенными вентилями опишите последовательность управления для перехода по позициям с 1-й по 4-ю и обратно в исходное состояние. Как состояние вентилей (</w:t>
      </w:r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возбуждён</w:t>
      </w:r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/не возбуждён) определяет подачу воздуха в конкретные цилиндры и, как следствие, положение вала?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конструктивного исполнения и реверсивность.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чём заключаются различия в расположении цилиндров («звездой» и V-образно) и конструкции коленчатого вала в различных многопозиционных приводах? Почему приводы с коленчатым валом обладают важным достоинством — реверсивностью?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действия привода системы Решетова.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Каков принцип преобразования поступательно-возвратного движения поршней во вращательное движение кулачковой шайбы (звезды) в приводе системы Решетова? Объясните, используя этапы взаимодействия роликов с асимметричным профилем выступов шайбы, почему за один полный цикл (ход влево и ход вправо поршней) шайба поворачивается на 120° (два раза по 60°).</w:t>
      </w:r>
      <w:bookmarkStart w:id="0" w:name="_GoBack"/>
      <w:bookmarkEnd w:id="0"/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Сравнительный анализ приводов.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Назовите основные преимущества электродвигательного привода </w:t>
      </w:r>
      <w:proofErr w:type="gramStart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</w:t>
      </w:r>
      <w:proofErr w:type="gramEnd"/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электропневматическим для многопозиционных групповых контроллеров. В чём заключаются его ключевые конструктивные недостатки?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 фиксации и методы её решения.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Почему обеспечение чёткой остановки и фиксации на рабочих позициях является одной из главных трудностей для электродвигательного привода? Какие два основных подхода используются для усиления фиксации и повышения тормозного момента серводвигателя?</w:t>
      </w:r>
    </w:p>
    <w:p w:rsidR="00D92906" w:rsidRPr="001802E5" w:rsidRDefault="00D92906" w:rsidP="00D92906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работы механизма прерывистого движения.</w:t>
      </w:r>
      <w:r w:rsidRPr="00180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Опишите устройство и принцип работы механизма «мальтийский крест» в приводе с прерывистым соединением валов. Как он обеспечивает точную фиксацию вала группового контроллера (ГК) и почему эта конструкция считается более надёжной по сравнению с приводом с постоянным соединением?</w:t>
      </w:r>
    </w:p>
    <w:p w:rsidR="00D92906" w:rsidRPr="00D92906" w:rsidRDefault="00D92906" w:rsidP="00D929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906" w:rsidRPr="00D92906" w:rsidSect="00D92906">
      <w:type w:val="continuous"/>
      <w:pgSz w:w="11900" w:h="16820" w:code="9"/>
      <w:pgMar w:top="1134" w:right="1134" w:bottom="1134" w:left="1134" w:header="720" w:footer="1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E6993"/>
    <w:rsid w:val="001E4449"/>
    <w:rsid w:val="00584717"/>
    <w:rsid w:val="007A0173"/>
    <w:rsid w:val="00AA6196"/>
    <w:rsid w:val="00BD20B7"/>
    <w:rsid w:val="00D92906"/>
    <w:rsid w:val="00E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D9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9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D9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4</cp:revision>
  <dcterms:created xsi:type="dcterms:W3CDTF">2025-12-08T13:14:00Z</dcterms:created>
  <dcterms:modified xsi:type="dcterms:W3CDTF">2025-12-09T12:32:00Z</dcterms:modified>
</cp:coreProperties>
</file>