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B7E58" w14:textId="77777777" w:rsidR="00AE667A" w:rsidRPr="00A9087A" w:rsidRDefault="00AE667A" w:rsidP="00AE667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EFA9E81" w14:textId="77777777" w:rsidR="00AE667A" w:rsidRPr="00A9087A" w:rsidRDefault="00AE667A" w:rsidP="00AE667A">
      <w:pPr>
        <w:spacing w:after="0" w:line="30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sz w:val="28"/>
          <w:szCs w:val="28"/>
        </w:rPr>
        <w:t>Приложение</w:t>
      </w:r>
    </w:p>
    <w:p w14:paraId="4F9F9EF8" w14:textId="77777777" w:rsidR="00AE667A" w:rsidRPr="00A9087A" w:rsidRDefault="00AE667A" w:rsidP="00AE667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A25D58" w14:textId="695E418B" w:rsidR="00AE667A" w:rsidRPr="00A9087A" w:rsidRDefault="00AE667A" w:rsidP="00AE667A">
      <w:pPr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A75E3B">
        <w:rPr>
          <w:rFonts w:ascii="Times New Roman" w:hAnsi="Times New Roman"/>
          <w:b/>
          <w:iCs/>
          <w:sz w:val="28"/>
          <w:szCs w:val="28"/>
        </w:rPr>
        <w:t>промежуточной аттестации</w:t>
      </w:r>
      <w:r w:rsidRPr="00A9087A">
        <w:rPr>
          <w:rFonts w:ascii="Times New Roman" w:hAnsi="Times New Roman"/>
          <w:b/>
          <w:iCs/>
          <w:sz w:val="28"/>
          <w:szCs w:val="28"/>
        </w:rPr>
        <w:t xml:space="preserve"> по дисциплине</w:t>
      </w:r>
    </w:p>
    <w:p w14:paraId="24E3DD3A" w14:textId="0F97B5F5" w:rsidR="00AE667A" w:rsidRPr="00A9087A" w:rsidRDefault="00AE667A" w:rsidP="00AE667A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>«</w:t>
      </w:r>
      <w:r w:rsidRPr="00AE667A">
        <w:rPr>
          <w:rFonts w:ascii="Times New Roman" w:hAnsi="Times New Roman"/>
          <w:b/>
          <w:iCs/>
          <w:sz w:val="28"/>
          <w:szCs w:val="28"/>
        </w:rPr>
        <w:t>Международный обмен информацией между таможенными органами</w:t>
      </w:r>
      <w:r w:rsidRPr="00A9087A">
        <w:rPr>
          <w:rFonts w:ascii="Times New Roman" w:hAnsi="Times New Roman"/>
          <w:b/>
          <w:iCs/>
          <w:sz w:val="28"/>
          <w:szCs w:val="28"/>
        </w:rPr>
        <w:t>»</w:t>
      </w:r>
    </w:p>
    <w:p w14:paraId="20880B12" w14:textId="77777777" w:rsidR="000C28C9" w:rsidRDefault="000C28C9" w:rsidP="00BD7667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FC6B2EB" w14:textId="4616C429" w:rsidR="00CD3CEE" w:rsidRPr="00A75E3B" w:rsidRDefault="000C28C9" w:rsidP="00AE667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E667A">
        <w:rPr>
          <w:rFonts w:ascii="Times New Roman" w:hAnsi="Times New Roman"/>
          <w:b/>
          <w:iCs/>
          <w:sz w:val="28"/>
          <w:szCs w:val="28"/>
        </w:rPr>
        <w:t xml:space="preserve">Семестр </w:t>
      </w:r>
      <w:r w:rsidR="00A937BE" w:rsidRPr="00A937BE">
        <w:rPr>
          <w:rFonts w:ascii="Times New Roman" w:hAnsi="Times New Roman"/>
          <w:b/>
          <w:iCs/>
          <w:sz w:val="28"/>
          <w:szCs w:val="28"/>
        </w:rPr>
        <w:t>1</w:t>
      </w:r>
      <w:r w:rsidR="00A937BE" w:rsidRPr="00A75E3B">
        <w:rPr>
          <w:rFonts w:ascii="Times New Roman" w:hAnsi="Times New Roman"/>
          <w:b/>
          <w:iCs/>
          <w:sz w:val="28"/>
          <w:szCs w:val="28"/>
        </w:rPr>
        <w:t>1</w:t>
      </w:r>
    </w:p>
    <w:p w14:paraId="6CBB2729" w14:textId="77777777" w:rsidR="00AE667A" w:rsidRDefault="00AE667A" w:rsidP="00AE667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FDF95AC" w14:textId="6907D675" w:rsidR="00AE667A" w:rsidRPr="00A9087A" w:rsidRDefault="00AE667A" w:rsidP="00AE667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При проведении промежуточной аттестации (зачёт) обучающемуся предлагается ответить на 2 вопроса из экзаменационного билета.</w:t>
      </w:r>
    </w:p>
    <w:p w14:paraId="38023ABC" w14:textId="77777777" w:rsidR="00AE667A" w:rsidRDefault="00AE667A" w:rsidP="00AE667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25FF89F" w14:textId="77777777" w:rsidR="00AE667A" w:rsidRPr="004826D6" w:rsidRDefault="00AE667A" w:rsidP="00AE667A">
      <w:pPr>
        <w:spacing w:after="0"/>
        <w:ind w:left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4826D6">
        <w:rPr>
          <w:rFonts w:ascii="Times New Roman" w:hAnsi="Times New Roman"/>
          <w:b/>
          <w:iCs/>
          <w:sz w:val="28"/>
          <w:szCs w:val="28"/>
        </w:rPr>
        <w:t>Примерны</w:t>
      </w:r>
      <w:bookmarkStart w:id="0" w:name="_GoBack"/>
      <w:bookmarkEnd w:id="0"/>
      <w:r w:rsidRPr="004826D6">
        <w:rPr>
          <w:rFonts w:ascii="Times New Roman" w:hAnsi="Times New Roman"/>
          <w:b/>
          <w:iCs/>
          <w:sz w:val="28"/>
          <w:szCs w:val="28"/>
        </w:rPr>
        <w:t>й перечень вопросов на зачет</w:t>
      </w:r>
    </w:p>
    <w:p w14:paraId="16D1E719" w14:textId="77777777" w:rsidR="00AE667A" w:rsidRDefault="00AE667A" w:rsidP="00AE667A">
      <w:pPr>
        <w:tabs>
          <w:tab w:val="left" w:pos="1134"/>
        </w:tabs>
        <w:spacing w:after="0"/>
        <w:ind w:left="709" w:right="-108"/>
        <w:jc w:val="both"/>
        <w:rPr>
          <w:rFonts w:ascii="Times New Roman" w:hAnsi="Times New Roman"/>
          <w:sz w:val="28"/>
          <w:szCs w:val="28"/>
        </w:rPr>
      </w:pPr>
    </w:p>
    <w:p w14:paraId="1016C878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Взаимная административная помощь</w:t>
      </w:r>
    </w:p>
    <w:p w14:paraId="551551E6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Обмен результатами фактического контроля с применением технических средств таможенного контроля</w:t>
      </w:r>
    </w:p>
    <w:p w14:paraId="2DF3C823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Принцип работы технологии "Единое окно"</w:t>
      </w:r>
    </w:p>
    <w:p w14:paraId="7C51A98C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Наднациональное "Единое окно" в ЕАЭС</w:t>
      </w:r>
    </w:p>
    <w:p w14:paraId="63E260F5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 xml:space="preserve">Национальное "Единое окно" в РФ </w:t>
      </w:r>
    </w:p>
    <w:p w14:paraId="7EAE9601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Обмен информацией с таможенными органами других государств на основе двусторонних либо многосторонних соглашений.</w:t>
      </w:r>
    </w:p>
    <w:p w14:paraId="0ABDA000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Реализация обмена информацией между таможенными органами на основе многосторонних соглашений</w:t>
      </w:r>
    </w:p>
    <w:p w14:paraId="27AFC863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организация обмена информацией с таможенными службами Китайской Народной Республикой, Социалистической Республикой Вьетнам, Исламской Республикой Иран</w:t>
      </w:r>
    </w:p>
    <w:p w14:paraId="1DA75423" w14:textId="4E374108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Использование баз данных документов, оформляемых уполномоченными органами государств членов ЕАЭС, при регулировании внешней и взаимной торговли, в том числе представляемых при совершении таможенных операций для целей подтверждения соблюдения запретов и ограничений</w:t>
      </w:r>
    </w:p>
    <w:p w14:paraId="171EE00C" w14:textId="77777777" w:rsidR="00051F53" w:rsidRPr="00051F53" w:rsidRDefault="00051F53" w:rsidP="00051F53">
      <w:pPr>
        <w:tabs>
          <w:tab w:val="left" w:pos="1134"/>
        </w:tabs>
        <w:spacing w:after="0"/>
        <w:ind w:left="349" w:right="-108"/>
        <w:jc w:val="both"/>
        <w:rPr>
          <w:rFonts w:ascii="Times New Roman" w:hAnsi="Times New Roman"/>
          <w:sz w:val="28"/>
          <w:szCs w:val="28"/>
        </w:rPr>
      </w:pPr>
    </w:p>
    <w:p w14:paraId="375371D8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информационно-справочного перечня пунктов пропуска через внешнюю границу</w:t>
      </w:r>
    </w:p>
    <w:p w14:paraId="17434EFA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базы данных паспортов пунктов пропуска через внешнюю границу</w:t>
      </w:r>
    </w:p>
    <w:p w14:paraId="0C3988B1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lastRenderedPageBreak/>
        <w:t>Формирование, ведение и использование общего реестра резидентов (участников) свободных (специальных, особых) экономических зон</w:t>
      </w:r>
    </w:p>
    <w:p w14:paraId="163DA6CD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общего реестра мест прибытия товаров на таможенную территорию</w:t>
      </w:r>
    </w:p>
    <w:p w14:paraId="5634B84D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и мест убытия товаров с такой территории</w:t>
      </w:r>
    </w:p>
    <w:p w14:paraId="3F8F33CB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общего реестра таможенных представителей</w:t>
      </w:r>
    </w:p>
    <w:p w14:paraId="73C2DA12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общего реестра таможенных перевозчиков</w:t>
      </w:r>
    </w:p>
    <w:p w14:paraId="1534D0E3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общего реестра владельцев свободных складов</w:t>
      </w:r>
    </w:p>
    <w:p w14:paraId="263E611E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общего реестра владельцев складов временного хранения</w:t>
      </w:r>
    </w:p>
    <w:p w14:paraId="42208EC5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общего реестра владельцев таможенных складов</w:t>
      </w:r>
    </w:p>
    <w:p w14:paraId="7611F15B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классификаторов, используемых для заполнения таможенных деклараций</w:t>
      </w:r>
    </w:p>
    <w:p w14:paraId="29652F70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общего реестра уполномоченных экономических операторов</w:t>
      </w:r>
    </w:p>
    <w:p w14:paraId="29D9AD70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электронными документами и (или) сведениями между таможенными органами государств членов ЕАЭС в процессе контроля перевозок товаров в соответствии с таможенной процедурой таможенного транзита</w:t>
      </w:r>
    </w:p>
    <w:p w14:paraId="1EDF5BAF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сведениями между таможенными органами государств членов ЕАЭС в процессе контроля и подтверждения фактического вывоза товаров за пределы таможенной территории ЕАЭС</w:t>
      </w:r>
    </w:p>
    <w:p w14:paraId="79CD12AD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сведениями между таможенными органами государств членов ЕАЭС в процессе учета и контроля временно ввезенных на территорию государства члена ЕАЭС и временно вывезенных с такой территории транспортных средств международной перевозки</w:t>
      </w:r>
    </w:p>
    <w:p w14:paraId="4B526956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информацией в отношении транспортных средств, временно ввозимых на таможенную территорию ЕАЭС физическими лицами для личного пользования, между таможенными органами государств членов ЕАЭС</w:t>
      </w:r>
    </w:p>
    <w:p w14:paraId="339FF710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информацией в отношении автомобилей, ввезенных на таможенную территорию ЕАЭС и выпущенных для внутреннего потребления, между таможенными органами государств членов ЕАЭС</w:t>
      </w:r>
    </w:p>
    <w:p w14:paraId="1AD5ED18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lastRenderedPageBreak/>
        <w:t>Обеспечение обмена информацией из баз данных электронных копий деклараций на товары между таможенными органами государств членов ЕАЭС</w:t>
      </w:r>
    </w:p>
    <w:p w14:paraId="1BF561C0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информацией из баз данных электронных копий таможенных приходных ордеров между таможенными органами государств членов ЕАЭС</w:t>
      </w:r>
    </w:p>
    <w:p w14:paraId="2FB3C6C9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 xml:space="preserve">Обеспечение обмена информацией из баз данных электронных копий предварительных решений, принимаемых таможенными органами государств членов </w:t>
      </w:r>
      <w:proofErr w:type="spellStart"/>
      <w:r w:rsidRPr="00051F53">
        <w:rPr>
          <w:rFonts w:ascii="Times New Roman" w:hAnsi="Times New Roman"/>
          <w:sz w:val="28"/>
          <w:szCs w:val="28"/>
        </w:rPr>
        <w:t>ЕАЭСФормирование</w:t>
      </w:r>
      <w:proofErr w:type="spellEnd"/>
      <w:r w:rsidRPr="00051F53">
        <w:rPr>
          <w:rFonts w:ascii="Times New Roman" w:hAnsi="Times New Roman"/>
          <w:sz w:val="28"/>
          <w:szCs w:val="28"/>
        </w:rPr>
        <w:t>, ведение и использование общего реестра уполномоченных экономических операторов</w:t>
      </w:r>
    </w:p>
    <w:p w14:paraId="1EDDE42A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единого таможенного реестра объектов интеллектуальной собственности государств членов ЕАЭС</w:t>
      </w:r>
    </w:p>
    <w:p w14:paraId="4186DC40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Регистрация, правовая охрана и использование товарных знаков и знаков обслуживания ЕАЭС</w:t>
      </w:r>
    </w:p>
    <w:p w14:paraId="6DBC578B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Регистрация, правовая охрана и использование наименований мест происхождения товаров ЕАЭС</w:t>
      </w:r>
    </w:p>
    <w:p w14:paraId="6D775698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в электронном виде единой ТН ВЭД ЕАЭС и ЕТТ ЕАЭС, вспомогательных информационных (справочных) материалов к ним, а также ведение и использование в электронном виде международных основ единой ТН ВЭД ЕАЭС и Единого таможенного тарифа ЕАЭС</w:t>
      </w:r>
    </w:p>
    <w:p w14:paraId="16420307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 сборника принятых предварительных решений таможенных органов государств членов ЕАЭС по классификации товаров</w:t>
      </w:r>
    </w:p>
    <w:p w14:paraId="7D7AD61E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 и ведение единых реестров выданных или принятых документов об оценке соответствия требованиям технических регламентов ЕАЭС (технических регламентов Таможенного союза)</w:t>
      </w:r>
    </w:p>
    <w:p w14:paraId="6C752E0A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 и ведение единого реестра органов по оценке соответствия ЕАЭС (в том числе органов по сертификации, испытательных лабораторий (центров))</w:t>
      </w:r>
    </w:p>
    <w:p w14:paraId="66741A42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системы информирования об опасной продукции</w:t>
      </w:r>
    </w:p>
    <w:p w14:paraId="0F205416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сведениями в области обеспечения единства измерений, содержащимися в информационных фондах государств членов ЕАЭС</w:t>
      </w:r>
    </w:p>
    <w:p w14:paraId="66467800" w14:textId="584C8D4A" w:rsidR="00051F53" w:rsidRPr="00051F53" w:rsidRDefault="00065A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051F53" w:rsidRPr="00051F53">
        <w:rPr>
          <w:rFonts w:ascii="Times New Roman" w:hAnsi="Times New Roman"/>
          <w:sz w:val="28"/>
          <w:szCs w:val="28"/>
        </w:rPr>
        <w:t>ормирование и ведение единого реестра разрешенных к обращению на рынке ЕАЭС минеральных удобрений</w:t>
      </w:r>
    </w:p>
    <w:p w14:paraId="3876980E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 xml:space="preserve">Формирование и ведение единого реестра уполномоченных органов (организаций) государств членов ЕАЭС и организаций изготовителей транспортных средств (шасси транспортных средств), самоходных машин и </w:t>
      </w:r>
      <w:r w:rsidRPr="00051F53">
        <w:rPr>
          <w:rFonts w:ascii="Times New Roman" w:hAnsi="Times New Roman"/>
          <w:sz w:val="28"/>
          <w:szCs w:val="28"/>
        </w:rPr>
        <w:lastRenderedPageBreak/>
        <w:t>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</w:t>
      </w:r>
    </w:p>
    <w:p w14:paraId="38B414D2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базы данных о случаях обнаружения и распространения на территориях государств членов ЕАЭС заразных болезней животных, в том числе общих для человека и животных, и (или) товаров (продукции) животного происхождения, опасных в ветеринарно-санитарном отношении, а также о принятых ветеринарно-санитарных мерах</w:t>
      </w:r>
    </w:p>
    <w:p w14:paraId="6F8F9DEB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ветеринарными сопроводительными документами (ветеринарными сертификатами), выданными в электронном виде</w:t>
      </w:r>
    </w:p>
    <w:p w14:paraId="73AA3435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реестра организаций и лиц, осуществляющих производство, переработку и (или) хранение подконтрольных ветеринарно-санитарному надзору (контролю) товаров, ввозимых на таможенную территорию ЕАЭС</w:t>
      </w:r>
    </w:p>
    <w:p w14:paraId="63A1CE90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реестра организаций и лиц, осуществляющих производство, переработку и (или) хранение товаров, перемещаемых с территории одного государства члена ЕАЭС на территорию другого государства члена ЕАЭС</w:t>
      </w:r>
    </w:p>
    <w:p w14:paraId="517E4726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 xml:space="preserve">Формирование, ведение и использование единого реестра зарегистрированных ветеринарных лекарственных препаратов, кормовых добавок для животных и не вступающих в непосредственный контакт с животными диагностических, дезинфицирующих, дезинсекционных и </w:t>
      </w:r>
      <w:proofErr w:type="spellStart"/>
      <w:r w:rsidRPr="00051F53">
        <w:rPr>
          <w:rFonts w:ascii="Times New Roman" w:hAnsi="Times New Roman"/>
          <w:sz w:val="28"/>
          <w:szCs w:val="28"/>
        </w:rPr>
        <w:t>дезакаризационных</w:t>
      </w:r>
      <w:proofErr w:type="spellEnd"/>
      <w:r w:rsidRPr="00051F53">
        <w:rPr>
          <w:rFonts w:ascii="Times New Roman" w:hAnsi="Times New Roman"/>
          <w:sz w:val="28"/>
          <w:szCs w:val="28"/>
        </w:rPr>
        <w:t xml:space="preserve"> средств ветеринарного назначения ЕАЭС</w:t>
      </w:r>
    </w:p>
    <w:p w14:paraId="747C58AA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единой информационной базы данных качественных и недоброкачественных ветеринарных лекарственных препаратов, а также фальсифицированных и (или) контрафактных ветеринарных лекарственных препаратов, выявленных в рамках государственного контроля и надзора в сфере обращения ветеринарных лекарственных средств на территориях государств членов ЕАЭС</w:t>
      </w:r>
    </w:p>
    <w:p w14:paraId="6162661F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единой информационной базы данных по неблагоприятным реакциям у животных, выявленным при применении ветеринарных лекарственных препаратов на территориях государств членов ЕАЭС</w:t>
      </w:r>
    </w:p>
    <w:p w14:paraId="16F4908D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 xml:space="preserve">Формирование, ведение и использование единого реестра производителей ветеринарных лекарственных средств, производство </w:t>
      </w:r>
      <w:r w:rsidRPr="00051F53">
        <w:rPr>
          <w:rFonts w:ascii="Times New Roman" w:hAnsi="Times New Roman"/>
          <w:sz w:val="28"/>
          <w:szCs w:val="28"/>
        </w:rPr>
        <w:lastRenderedPageBreak/>
        <w:t>которых признано соответствующим требованиям Правил надлежащей производственной практики ЕАЭС</w:t>
      </w:r>
    </w:p>
    <w:p w14:paraId="3F5A2A2B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единого реестра фармацевтических инспекторов ЕАЭС в сфере обращения ветеринарных лекарственных средств</w:t>
      </w:r>
    </w:p>
    <w:p w14:paraId="01108F43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единой базы данных разрешений на ввоз (вывоз, транзит) подконтрольных ветеринарной службе грузов, выданных уполномоченными органами государств членов ЕАЭС</w:t>
      </w:r>
    </w:p>
    <w:p w14:paraId="7354B66F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Информационное обеспечение транспортного (автомобильного) контроля на внешней границе ЕАЭС</w:t>
      </w:r>
    </w:p>
    <w:p w14:paraId="13E7A9E7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сведениями о суммах зачисленных и распределенных ввозных таможенных пошлин, а также формирование, ведение и использование базы данных, содержащей такие сведения</w:t>
      </w:r>
    </w:p>
    <w:p w14:paraId="396DBF63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сведениями, связанными с уплатой ввозных таможенных пошлин, а также формирование, ведение и использование базы данных, содержащей такие сведения</w:t>
      </w:r>
    </w:p>
    <w:p w14:paraId="425402D8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между уполномоченными органами государств членов ЕАЭС сведениями при перемещении и внутреннем транзите служебного и гражданского оружия по таможенной территории ЕАЭС</w:t>
      </w:r>
    </w:p>
    <w:p w14:paraId="2BFDF60E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 и ведение единого реестра радиоэлектронных средств и высокочастотных устройств, в том числе встроенных либо входящих в состав других товаров, разрешенных для ввоза на таможенную территорию ЕАЭС</w:t>
      </w:r>
    </w:p>
    <w:p w14:paraId="48D54BE8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единого реестра нотификаций</w:t>
      </w:r>
    </w:p>
    <w:p w14:paraId="39CDCE6F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единого реестра инвестиционных проектов, единого перечня технологического оборудования, комплектующих и запасных частей к нему, единого перечня предложений государств членов ЕАЭС и единого перечня сырья и материалов в целях применения тарифной льготы в отношении товаров, ввозимых в рамках реализации инвестиционных проектов, соответствующих приоритетным видам деятельности (секторам экономики) государств членов ЕАЭС</w:t>
      </w:r>
    </w:p>
    <w:p w14:paraId="27755949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сведениями о суммах зачисленных и распределенных специальных, антидемпинговых, компенсационных пошлин, а также формирование, ведение и использование базы данных, содержащей такие сведения</w:t>
      </w:r>
    </w:p>
    <w:p w14:paraId="5BEEFAA4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lastRenderedPageBreak/>
        <w:t>Обеспечение реализации электронного информационного обмена между государствами членами ЕАЭС и третьими странами в рамках электронной системы сертификации и верификации происхождения товаров</w:t>
      </w:r>
    </w:p>
    <w:p w14:paraId="7A125D76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реализации электронного информационного взаимодействия между государствами членами ЕАЭС в целях обмена таможенной информацией с третьими странами</w:t>
      </w:r>
    </w:p>
    <w:p w14:paraId="2D9869AF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сведениями о товарах, подлежащих маркировке средствами идентификации, произведенных или ввезенных на таможенную территорию ЕАЭС, в том числе при трансграничном обороте таких товаров на таможенной территории ЕАЭС</w:t>
      </w:r>
    </w:p>
    <w:p w14:paraId="4B1B351E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между уполномоченными органами государств членов ЕАЭС сведениями о товарах, подлежащих прослеживаемости, и связанных с оборотом таких товаров операциях</w:t>
      </w:r>
    </w:p>
    <w:p w14:paraId="6DD191DE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информационного взаимодействия между уполномоченными операторами (органами) государств членов ЕАЭС при отслеживании перевозок с применением навигационных пломб по территориям двух и более государств членов ЕАЭС</w:t>
      </w:r>
    </w:p>
    <w:p w14:paraId="1BD5E6EA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единого реестра свидетельств о государственной регистрации продукции</w:t>
      </w:r>
    </w:p>
    <w:p w14:paraId="78085CD2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базы данных о случаях обнаружения инфекционных и массовых неинфекционных болезней (отравлений) и (или) распространения на таможенной территории Евразийского экономического союза продукции, опасной для жизни, здоровья человека и среды его обитания, а также о принятых санитарных мерах</w:t>
      </w:r>
    </w:p>
    <w:p w14:paraId="73DDDEDE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информацией о введении временных санитарных мер</w:t>
      </w:r>
    </w:p>
    <w:p w14:paraId="21BBF126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базы данных о случаях обнаружения и распространения карантинных объектов на таможенной территории Евразийского экономического союза, а также о принятых карантинных фитосанитарных мерах</w:t>
      </w:r>
    </w:p>
    <w:p w14:paraId="421EF414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между уполномоченными органами государств членов Евразийского экономического союза информацией о выданных фитосанитарных сертификатах</w:t>
      </w:r>
    </w:p>
    <w:p w14:paraId="0759A0B4" w14:textId="388682BA" w:rsidR="00CF0919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между уполномоченными органами государств членов Евразийского экономического союза информацией о введении временных карантинных фитосанитарных мер</w:t>
      </w:r>
    </w:p>
    <w:p w14:paraId="383FA19A" w14:textId="77777777" w:rsidR="00051F53" w:rsidRDefault="00051F53" w:rsidP="00AE667A">
      <w:pPr>
        <w:tabs>
          <w:tab w:val="left" w:pos="1134"/>
        </w:tabs>
        <w:spacing w:after="0"/>
        <w:ind w:left="709" w:right="-108"/>
        <w:jc w:val="both"/>
        <w:rPr>
          <w:rFonts w:ascii="Times New Roman" w:hAnsi="Times New Roman"/>
          <w:sz w:val="28"/>
          <w:szCs w:val="28"/>
        </w:rPr>
      </w:pPr>
    </w:p>
    <w:p w14:paraId="4549C295" w14:textId="77777777" w:rsidR="00AE667A" w:rsidRDefault="00AE667A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8FE6470" w14:textId="77777777" w:rsidR="00AE667A" w:rsidRDefault="00AE667A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4CAB19F" w14:textId="77777777" w:rsidR="00CD3CEE" w:rsidRPr="002D5DAA" w:rsidRDefault="00CD3CEE" w:rsidP="0066704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>При проведении промежуточной аттестации обучающемуся предлагается дать ответы на</w:t>
      </w:r>
      <w:r w:rsidRPr="00D02662">
        <w:rPr>
          <w:rFonts w:ascii="Times New Roman" w:hAnsi="Times New Roman"/>
          <w:iCs/>
          <w:sz w:val="28"/>
          <w:szCs w:val="28"/>
        </w:rPr>
        <w:t xml:space="preserve"> </w:t>
      </w:r>
      <w:r w:rsidRPr="005A7655">
        <w:rPr>
          <w:rFonts w:ascii="Times New Roman" w:hAnsi="Times New Roman"/>
          <w:iCs/>
          <w:sz w:val="28"/>
          <w:szCs w:val="28"/>
        </w:rPr>
        <w:t>2</w:t>
      </w:r>
      <w:r>
        <w:rPr>
          <w:rFonts w:ascii="Times New Roman" w:hAnsi="Times New Roman"/>
          <w:iCs/>
          <w:sz w:val="28"/>
          <w:szCs w:val="28"/>
        </w:rPr>
        <w:t>0</w:t>
      </w:r>
      <w:r w:rsidRPr="002D5DAA">
        <w:rPr>
          <w:rFonts w:ascii="Times New Roman" w:hAnsi="Times New Roman"/>
          <w:iCs/>
          <w:sz w:val="28"/>
          <w:szCs w:val="28"/>
        </w:rPr>
        <w:t xml:space="preserve"> тестовых заданий из нижеприведенного списка. </w:t>
      </w:r>
    </w:p>
    <w:p w14:paraId="16F24C77" w14:textId="77777777" w:rsidR="00924773" w:rsidRPr="00157448" w:rsidRDefault="00924773" w:rsidP="00924773">
      <w:pPr>
        <w:spacing w:after="0" w:line="240" w:lineRule="auto"/>
        <w:ind w:firstLine="709"/>
        <w:contextualSpacing/>
        <w:jc w:val="center"/>
        <w:rPr>
          <w:b/>
          <w:sz w:val="28"/>
          <w:szCs w:val="28"/>
        </w:rPr>
      </w:pPr>
      <w:r w:rsidRPr="00157448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157448">
        <w:rPr>
          <w:b/>
          <w:sz w:val="28"/>
          <w:szCs w:val="28"/>
        </w:rPr>
        <w:t xml:space="preserve"> </w:t>
      </w:r>
    </w:p>
    <w:p w14:paraId="686C22FB" w14:textId="77777777" w:rsidR="00924773" w:rsidRDefault="00924773" w:rsidP="0092477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1786E867" w14:textId="77777777" w:rsidR="00924773" w:rsidRPr="000B1F83" w:rsidRDefault="00924773" w:rsidP="0092477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У</w:t>
      </w:r>
      <w:r w:rsidRPr="000B1F83">
        <w:rPr>
          <w:rFonts w:ascii="Times New Roman" w:hAnsi="Times New Roman"/>
          <w:b/>
          <w:sz w:val="28"/>
          <w:szCs w:val="28"/>
        </w:rPr>
        <w:t>К-</w:t>
      </w:r>
      <w:r>
        <w:rPr>
          <w:rFonts w:ascii="Times New Roman" w:hAnsi="Times New Roman"/>
          <w:b/>
          <w:sz w:val="28"/>
          <w:szCs w:val="28"/>
        </w:rPr>
        <w:t>5</w:t>
      </w:r>
    </w:p>
    <w:p w14:paraId="2D8E7C81" w14:textId="77777777" w:rsidR="00924773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4B2679" w14:textId="77777777" w:rsidR="00924773" w:rsidRPr="002F484C" w:rsidRDefault="00924773" w:rsidP="00924773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Размер страны, с точки зрения роли в мировом хозяйстве, определяется:</w:t>
      </w:r>
    </w:p>
    <w:p w14:paraId="340FBFFB" w14:textId="77777777" w:rsidR="00924773" w:rsidRPr="00236646" w:rsidRDefault="00924773" w:rsidP="00924773">
      <w:pPr>
        <w:pStyle w:val="a3"/>
        <w:numPr>
          <w:ilvl w:val="0"/>
          <w:numId w:val="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36646">
        <w:rPr>
          <w:rFonts w:ascii="Times New Roman" w:hAnsi="Times New Roman"/>
          <w:sz w:val="28"/>
          <w:szCs w:val="28"/>
        </w:rPr>
        <w:t>уровнем потребления товаров;</w:t>
      </w:r>
    </w:p>
    <w:p w14:paraId="5B44D9B9" w14:textId="77777777" w:rsidR="00924773" w:rsidRPr="00236646" w:rsidRDefault="00924773" w:rsidP="00924773">
      <w:pPr>
        <w:pStyle w:val="a3"/>
        <w:numPr>
          <w:ilvl w:val="0"/>
          <w:numId w:val="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36646">
        <w:rPr>
          <w:rFonts w:ascii="Times New Roman" w:hAnsi="Times New Roman"/>
          <w:sz w:val="28"/>
          <w:szCs w:val="28"/>
        </w:rPr>
        <w:t>способностью уровнем потребления или производства товаров влиять на их мировые цены;</w:t>
      </w:r>
    </w:p>
    <w:p w14:paraId="7B616A5E" w14:textId="77777777" w:rsidR="00924773" w:rsidRPr="00236646" w:rsidRDefault="00924773" w:rsidP="00924773">
      <w:pPr>
        <w:pStyle w:val="a3"/>
        <w:numPr>
          <w:ilvl w:val="0"/>
          <w:numId w:val="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36646">
        <w:rPr>
          <w:rFonts w:ascii="Times New Roman" w:hAnsi="Times New Roman"/>
          <w:sz w:val="28"/>
          <w:szCs w:val="28"/>
        </w:rPr>
        <w:t>уровнем производства товаров;</w:t>
      </w:r>
    </w:p>
    <w:p w14:paraId="633A8205" w14:textId="77777777" w:rsidR="00924773" w:rsidRPr="00236646" w:rsidRDefault="00924773" w:rsidP="00924773">
      <w:pPr>
        <w:pStyle w:val="a3"/>
        <w:numPr>
          <w:ilvl w:val="0"/>
          <w:numId w:val="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36646">
        <w:rPr>
          <w:rFonts w:ascii="Times New Roman" w:hAnsi="Times New Roman"/>
          <w:sz w:val="28"/>
          <w:szCs w:val="28"/>
        </w:rPr>
        <w:t>величиной ВВП;</w:t>
      </w:r>
    </w:p>
    <w:p w14:paraId="569AECFB" w14:textId="77777777" w:rsidR="00924773" w:rsidRPr="00236646" w:rsidRDefault="00924773" w:rsidP="00924773">
      <w:pPr>
        <w:pStyle w:val="a3"/>
        <w:numPr>
          <w:ilvl w:val="0"/>
          <w:numId w:val="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36646">
        <w:rPr>
          <w:rFonts w:ascii="Times New Roman" w:hAnsi="Times New Roman"/>
          <w:sz w:val="28"/>
          <w:szCs w:val="28"/>
        </w:rPr>
        <w:t>численностью населения;</w:t>
      </w:r>
    </w:p>
    <w:p w14:paraId="108239FF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EF792D2" w14:textId="77777777" w:rsidR="00924773" w:rsidRPr="002F484C" w:rsidRDefault="00924773" w:rsidP="00924773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Целями международного таможенного сотрудничества являются:</w:t>
      </w:r>
    </w:p>
    <w:p w14:paraId="2AC8826B" w14:textId="77777777" w:rsidR="00924773" w:rsidRPr="002F484C" w:rsidRDefault="00924773" w:rsidP="00924773">
      <w:pPr>
        <w:pStyle w:val="a3"/>
        <w:numPr>
          <w:ilvl w:val="0"/>
          <w:numId w:val="1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унификация номенклатуры для классификации товаров в таможенных тарифах;</w:t>
      </w:r>
    </w:p>
    <w:p w14:paraId="69400DB9" w14:textId="77777777" w:rsidR="00924773" w:rsidRPr="002F484C" w:rsidRDefault="00924773" w:rsidP="00924773">
      <w:pPr>
        <w:pStyle w:val="a3"/>
        <w:numPr>
          <w:ilvl w:val="0"/>
          <w:numId w:val="1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обобщение таможенного опыта различных стран, формирование единообразной апробированной нормативной базы таможенного регулирования;</w:t>
      </w:r>
    </w:p>
    <w:p w14:paraId="595B5DA7" w14:textId="77777777" w:rsidR="00924773" w:rsidRPr="002F484C" w:rsidRDefault="00924773" w:rsidP="00924773">
      <w:pPr>
        <w:pStyle w:val="a3"/>
        <w:numPr>
          <w:ilvl w:val="0"/>
          <w:numId w:val="1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гармонизация и упрощение таможенных процедур.</w:t>
      </w:r>
    </w:p>
    <w:p w14:paraId="2124BBA4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3F529B" w14:textId="77777777" w:rsidR="00924773" w:rsidRPr="002F484C" w:rsidRDefault="00924773" w:rsidP="00924773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Международное таможенное право выполняет функции по защите экономического суверенитета в области:</w:t>
      </w:r>
    </w:p>
    <w:p w14:paraId="2D50B77C" w14:textId="77777777" w:rsidR="00924773" w:rsidRPr="002F484C" w:rsidRDefault="00924773" w:rsidP="00924773">
      <w:pPr>
        <w:pStyle w:val="a3"/>
        <w:numPr>
          <w:ilvl w:val="0"/>
          <w:numId w:val="1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защиты национальной экономики государства от влияния иностранного капитала и товаров;</w:t>
      </w:r>
    </w:p>
    <w:p w14:paraId="0C9BEC36" w14:textId="77777777" w:rsidR="00924773" w:rsidRPr="002F484C" w:rsidRDefault="00924773" w:rsidP="00924773">
      <w:pPr>
        <w:pStyle w:val="a3"/>
        <w:numPr>
          <w:ilvl w:val="0"/>
          <w:numId w:val="1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таможенный статистический учет экспортно-импортных операций;</w:t>
      </w:r>
    </w:p>
    <w:p w14:paraId="54C19720" w14:textId="77777777" w:rsidR="00924773" w:rsidRPr="002F484C" w:rsidRDefault="00924773" w:rsidP="00924773">
      <w:pPr>
        <w:pStyle w:val="a3"/>
        <w:numPr>
          <w:ilvl w:val="0"/>
          <w:numId w:val="1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контроль за экспортными и импортными операциями торговых предприятий своей страны и иностранного государства;</w:t>
      </w:r>
    </w:p>
    <w:p w14:paraId="21CF99B8" w14:textId="77777777" w:rsidR="00924773" w:rsidRPr="002F484C" w:rsidRDefault="00924773" w:rsidP="00924773">
      <w:pPr>
        <w:pStyle w:val="a3"/>
        <w:numPr>
          <w:ilvl w:val="0"/>
          <w:numId w:val="1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определение размеров взимания таможенных пошлин и сборов, определение структуры таможенного тарифа и принятие таможенных правил.</w:t>
      </w:r>
    </w:p>
    <w:p w14:paraId="3448DB52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12AA75" w14:textId="77777777" w:rsidR="00924773" w:rsidRPr="002F484C" w:rsidRDefault="00924773" w:rsidP="00924773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Общими принципами международных таможенных отношений являются:</w:t>
      </w:r>
    </w:p>
    <w:p w14:paraId="69224A41" w14:textId="77777777" w:rsidR="00924773" w:rsidRPr="002F484C" w:rsidRDefault="00924773" w:rsidP="00924773">
      <w:pPr>
        <w:pStyle w:val="a3"/>
        <w:numPr>
          <w:ilvl w:val="0"/>
          <w:numId w:val="1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принцип подлинной справедливости, суверенного равенства национальных экономик, взаимозависимости;</w:t>
      </w:r>
    </w:p>
    <w:p w14:paraId="63879433" w14:textId="77777777" w:rsidR="00924773" w:rsidRPr="002F484C" w:rsidRDefault="00924773" w:rsidP="00924773">
      <w:pPr>
        <w:pStyle w:val="a3"/>
        <w:numPr>
          <w:ilvl w:val="0"/>
          <w:numId w:val="1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lastRenderedPageBreak/>
        <w:t>принцип получения выгод от международного разделения труда;</w:t>
      </w:r>
    </w:p>
    <w:p w14:paraId="634D5AA4" w14:textId="77777777" w:rsidR="00924773" w:rsidRPr="002F484C" w:rsidRDefault="00924773" w:rsidP="00924773">
      <w:pPr>
        <w:pStyle w:val="a3"/>
        <w:numPr>
          <w:ilvl w:val="0"/>
          <w:numId w:val="1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принцип общности интересов, взаимной и равной выгоды в таможенном сотрудничестве;</w:t>
      </w:r>
    </w:p>
    <w:p w14:paraId="299B37EC" w14:textId="77777777" w:rsidR="00924773" w:rsidRPr="002F484C" w:rsidRDefault="00924773" w:rsidP="00924773">
      <w:pPr>
        <w:pStyle w:val="a3"/>
        <w:numPr>
          <w:ilvl w:val="0"/>
          <w:numId w:val="1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принцип следования исключительно национальным интересам;</w:t>
      </w:r>
    </w:p>
    <w:p w14:paraId="42BD1341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987921" w14:textId="77777777" w:rsidR="00924773" w:rsidRPr="002F484C" w:rsidRDefault="00924773" w:rsidP="00924773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Современные международные таможенные отношения основаны на:</w:t>
      </w:r>
    </w:p>
    <w:p w14:paraId="766BE2FE" w14:textId="77777777" w:rsidR="00924773" w:rsidRPr="002F484C" w:rsidRDefault="00924773" w:rsidP="00924773">
      <w:pPr>
        <w:pStyle w:val="a3"/>
        <w:numPr>
          <w:ilvl w:val="0"/>
          <w:numId w:val="13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внутреннем таможенном законодательстве, построенном с учетом экономических приоритетов страны;</w:t>
      </w:r>
    </w:p>
    <w:p w14:paraId="23F01BB8" w14:textId="77777777" w:rsidR="00924773" w:rsidRPr="002F484C" w:rsidRDefault="00924773" w:rsidP="00924773">
      <w:pPr>
        <w:pStyle w:val="a3"/>
        <w:numPr>
          <w:ilvl w:val="0"/>
          <w:numId w:val="13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международных договорах в области таможенного регулирования;</w:t>
      </w:r>
    </w:p>
    <w:p w14:paraId="4D64159E" w14:textId="77777777" w:rsidR="00924773" w:rsidRPr="002F484C" w:rsidRDefault="00924773" w:rsidP="00924773">
      <w:pPr>
        <w:pStyle w:val="a3"/>
        <w:numPr>
          <w:ilvl w:val="0"/>
          <w:numId w:val="13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устных договоренностях руководителей договаривающихся стран;</w:t>
      </w:r>
    </w:p>
    <w:p w14:paraId="139E3BF2" w14:textId="77777777" w:rsidR="00924773" w:rsidRPr="002F484C" w:rsidRDefault="00924773" w:rsidP="00924773">
      <w:pPr>
        <w:pStyle w:val="a3"/>
        <w:numPr>
          <w:ilvl w:val="0"/>
          <w:numId w:val="13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международных обычаях в области международной торговли;</w:t>
      </w:r>
    </w:p>
    <w:p w14:paraId="386E7BD2" w14:textId="77777777" w:rsidR="00924773" w:rsidRPr="002F484C" w:rsidRDefault="00924773" w:rsidP="00924773">
      <w:pPr>
        <w:pStyle w:val="a3"/>
        <w:numPr>
          <w:ilvl w:val="0"/>
          <w:numId w:val="13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международных соглашениях в области таможенного дела;</w:t>
      </w:r>
    </w:p>
    <w:p w14:paraId="0190F704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61121F" w14:textId="77777777" w:rsidR="00924773" w:rsidRPr="002F484C" w:rsidRDefault="00924773" w:rsidP="00924773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Международный договор - это:</w:t>
      </w:r>
    </w:p>
    <w:p w14:paraId="7400F58B" w14:textId="77777777" w:rsidR="00924773" w:rsidRPr="002F484C" w:rsidRDefault="00924773" w:rsidP="00924773">
      <w:pPr>
        <w:pStyle w:val="a3"/>
        <w:numPr>
          <w:ilvl w:val="0"/>
          <w:numId w:val="14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соглашение между государствами, заключенное в письменной форме, основанное на добровольности и суверенном равенстве;</w:t>
      </w:r>
    </w:p>
    <w:p w14:paraId="63D8C95F" w14:textId="77777777" w:rsidR="00924773" w:rsidRPr="002F484C" w:rsidRDefault="00924773" w:rsidP="00924773">
      <w:pPr>
        <w:pStyle w:val="a3"/>
        <w:numPr>
          <w:ilvl w:val="0"/>
          <w:numId w:val="14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соглашение между государствами, основанное на решении </w:t>
      </w:r>
      <w:r>
        <w:rPr>
          <w:rFonts w:ascii="Times New Roman" w:hAnsi="Times New Roman"/>
          <w:sz w:val="28"/>
          <w:szCs w:val="28"/>
        </w:rPr>
        <w:t>м</w:t>
      </w:r>
      <w:r w:rsidRPr="002F484C">
        <w:rPr>
          <w:rFonts w:ascii="Times New Roman" w:hAnsi="Times New Roman"/>
          <w:sz w:val="28"/>
          <w:szCs w:val="28"/>
        </w:rPr>
        <w:t>еждународных организаций;</w:t>
      </w:r>
    </w:p>
    <w:p w14:paraId="0EB22B17" w14:textId="77777777" w:rsidR="00924773" w:rsidRPr="002F484C" w:rsidRDefault="00924773" w:rsidP="00924773">
      <w:pPr>
        <w:pStyle w:val="a3"/>
        <w:numPr>
          <w:ilvl w:val="0"/>
          <w:numId w:val="14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соглашение между государствами, основанное на международных обычаях;</w:t>
      </w:r>
    </w:p>
    <w:p w14:paraId="642BC235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C65593" w14:textId="77777777" w:rsidR="00924773" w:rsidRPr="002F484C" w:rsidRDefault="00924773" w:rsidP="00924773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Международный обычай - это:</w:t>
      </w:r>
    </w:p>
    <w:p w14:paraId="3CCDDEF0" w14:textId="77777777" w:rsidR="00924773" w:rsidRPr="002F484C" w:rsidRDefault="00924773" w:rsidP="00924773">
      <w:pPr>
        <w:pStyle w:val="a3"/>
        <w:numPr>
          <w:ilvl w:val="0"/>
          <w:numId w:val="15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сложившееся в международной практике правило поведения;</w:t>
      </w:r>
    </w:p>
    <w:p w14:paraId="40EE84D0" w14:textId="77777777" w:rsidR="00924773" w:rsidRPr="002F484C" w:rsidRDefault="00924773" w:rsidP="00924773">
      <w:pPr>
        <w:pStyle w:val="a3"/>
        <w:numPr>
          <w:ilvl w:val="0"/>
          <w:numId w:val="15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оформленные решением международных организаций нормы международных отношений;</w:t>
      </w:r>
    </w:p>
    <w:p w14:paraId="196A016C" w14:textId="77777777" w:rsidR="00924773" w:rsidRPr="00924773" w:rsidRDefault="00924773" w:rsidP="00924773">
      <w:pPr>
        <w:pStyle w:val="a3"/>
        <w:numPr>
          <w:ilvl w:val="0"/>
          <w:numId w:val="15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международные правила поведения, не противоречащие отечественной практике.</w:t>
      </w:r>
    </w:p>
    <w:p w14:paraId="12C54841" w14:textId="77777777" w:rsidR="00924773" w:rsidRPr="00AE667A" w:rsidRDefault="00924773" w:rsidP="00924773">
      <w:pPr>
        <w:pStyle w:val="a3"/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6829F3" w14:textId="77777777" w:rsidR="00924773" w:rsidRPr="002F484C" w:rsidRDefault="00924773" w:rsidP="00924773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Правила международной торговли, основанные на международном обычае:</w:t>
      </w:r>
    </w:p>
    <w:p w14:paraId="6D1E0A8B" w14:textId="77777777" w:rsidR="00924773" w:rsidRPr="002F484C" w:rsidRDefault="00924773" w:rsidP="00924773">
      <w:pPr>
        <w:pStyle w:val="a3"/>
        <w:numPr>
          <w:ilvl w:val="0"/>
          <w:numId w:val="16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обязательны к исполнению;</w:t>
      </w:r>
    </w:p>
    <w:p w14:paraId="34876A56" w14:textId="77777777" w:rsidR="00924773" w:rsidRPr="002F484C" w:rsidRDefault="00924773" w:rsidP="00924773">
      <w:pPr>
        <w:pStyle w:val="a3"/>
        <w:numPr>
          <w:ilvl w:val="0"/>
          <w:numId w:val="16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могут не соблюдаться без </w:t>
      </w:r>
      <w:proofErr w:type="gramStart"/>
      <w:r w:rsidRPr="002F484C">
        <w:rPr>
          <w:rFonts w:ascii="Times New Roman" w:hAnsi="Times New Roman"/>
          <w:sz w:val="28"/>
          <w:szCs w:val="28"/>
        </w:rPr>
        <w:t>каких либо</w:t>
      </w:r>
      <w:proofErr w:type="gramEnd"/>
      <w:r w:rsidRPr="002F484C">
        <w:rPr>
          <w:rFonts w:ascii="Times New Roman" w:hAnsi="Times New Roman"/>
          <w:sz w:val="28"/>
          <w:szCs w:val="28"/>
        </w:rPr>
        <w:t xml:space="preserve"> последствий для участников торговых отношений;</w:t>
      </w:r>
    </w:p>
    <w:p w14:paraId="4A073830" w14:textId="77777777" w:rsidR="00924773" w:rsidRPr="002F484C" w:rsidRDefault="00924773" w:rsidP="00924773">
      <w:pPr>
        <w:pStyle w:val="a3"/>
        <w:numPr>
          <w:ilvl w:val="0"/>
          <w:numId w:val="16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обычно соблюдаются участниками торговых отношений в интересах удобства торговли.</w:t>
      </w:r>
    </w:p>
    <w:p w14:paraId="12036634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74876C" w14:textId="77777777" w:rsidR="00924773" w:rsidRPr="002F484C" w:rsidRDefault="00924773" w:rsidP="00924773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Международная конвенция - это:</w:t>
      </w:r>
    </w:p>
    <w:p w14:paraId="3C7C0C5B" w14:textId="77777777" w:rsidR="00924773" w:rsidRPr="002F484C" w:rsidRDefault="00924773" w:rsidP="00924773">
      <w:pPr>
        <w:pStyle w:val="a3"/>
        <w:numPr>
          <w:ilvl w:val="0"/>
          <w:numId w:val="17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международный договор, открытый для присоединения всем заинтересованным странам;</w:t>
      </w:r>
    </w:p>
    <w:p w14:paraId="7DF2DBE4" w14:textId="77777777" w:rsidR="00924773" w:rsidRPr="002F484C" w:rsidRDefault="00924773" w:rsidP="00924773">
      <w:pPr>
        <w:pStyle w:val="a3"/>
        <w:numPr>
          <w:ilvl w:val="0"/>
          <w:numId w:val="17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lastRenderedPageBreak/>
        <w:t xml:space="preserve"> решение международной организации, обязательное для соблюдения странами – членами международной организации;</w:t>
      </w:r>
    </w:p>
    <w:p w14:paraId="68EABC0D" w14:textId="77777777" w:rsidR="00924773" w:rsidRPr="002F484C" w:rsidRDefault="00924773" w:rsidP="00924773">
      <w:pPr>
        <w:pStyle w:val="a3"/>
        <w:numPr>
          <w:ilvl w:val="0"/>
          <w:numId w:val="17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основанное на обобщении международного опыта решение международной организации, рекомендуемое для соблюдения.</w:t>
      </w:r>
    </w:p>
    <w:p w14:paraId="103D333D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E36FF2" w14:textId="77777777" w:rsidR="00924773" w:rsidRPr="002F484C" w:rsidRDefault="00924773" w:rsidP="00924773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Нормы международных таможенных отношений используются:</w:t>
      </w:r>
    </w:p>
    <w:p w14:paraId="2E4A6704" w14:textId="77777777" w:rsidR="00924773" w:rsidRPr="002F484C" w:rsidRDefault="00924773" w:rsidP="00924773">
      <w:pPr>
        <w:pStyle w:val="a3"/>
        <w:numPr>
          <w:ilvl w:val="0"/>
          <w:numId w:val="1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непосредственно в виде национальных актов законодательства;</w:t>
      </w:r>
    </w:p>
    <w:p w14:paraId="775EBE98" w14:textId="77777777" w:rsidR="00924773" w:rsidRPr="002F484C" w:rsidRDefault="00924773" w:rsidP="00924773">
      <w:pPr>
        <w:pStyle w:val="a3"/>
        <w:numPr>
          <w:ilvl w:val="0"/>
          <w:numId w:val="1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в форме международных договоров;</w:t>
      </w:r>
    </w:p>
    <w:p w14:paraId="08C2CBA0" w14:textId="77777777" w:rsidR="00924773" w:rsidRPr="002F484C" w:rsidRDefault="00924773" w:rsidP="00924773">
      <w:pPr>
        <w:pStyle w:val="a3"/>
        <w:numPr>
          <w:ilvl w:val="0"/>
          <w:numId w:val="1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F484C">
        <w:rPr>
          <w:rFonts w:ascii="Times New Roman" w:hAnsi="Times New Roman"/>
          <w:sz w:val="28"/>
          <w:szCs w:val="28"/>
        </w:rPr>
        <w:t>без непосредственного правового закрепления в национальном законодательстве.</w:t>
      </w:r>
    </w:p>
    <w:p w14:paraId="340A7D16" w14:textId="77777777" w:rsidR="00924773" w:rsidRPr="002F484C" w:rsidRDefault="00924773" w:rsidP="00924773">
      <w:pPr>
        <w:pStyle w:val="a3"/>
        <w:numPr>
          <w:ilvl w:val="0"/>
          <w:numId w:val="1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в форме международных договоров при условии согласия соответствующих международных организаций.</w:t>
      </w:r>
    </w:p>
    <w:p w14:paraId="116D852B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9A83BC" w14:textId="77777777" w:rsidR="00924773" w:rsidRPr="002F484C" w:rsidRDefault="00924773" w:rsidP="00924773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Унификация законодательства – это:</w:t>
      </w:r>
    </w:p>
    <w:p w14:paraId="0FBC9738" w14:textId="77777777" w:rsidR="00924773" w:rsidRPr="002F484C" w:rsidRDefault="00924773" w:rsidP="00924773">
      <w:pPr>
        <w:pStyle w:val="a3"/>
        <w:numPr>
          <w:ilvl w:val="0"/>
          <w:numId w:val="1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базирование законодательства на общепризнанных международных нормах;</w:t>
      </w:r>
    </w:p>
    <w:p w14:paraId="5102039A" w14:textId="77777777" w:rsidR="00924773" w:rsidRPr="002F484C" w:rsidRDefault="00924773" w:rsidP="00924773">
      <w:pPr>
        <w:pStyle w:val="a3"/>
        <w:numPr>
          <w:ilvl w:val="0"/>
          <w:numId w:val="1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устранение противоречий между отдельными областями национального законодательства;</w:t>
      </w:r>
    </w:p>
    <w:p w14:paraId="555116FE" w14:textId="77777777" w:rsidR="00924773" w:rsidRPr="002F484C" w:rsidRDefault="00924773" w:rsidP="00924773">
      <w:pPr>
        <w:pStyle w:val="a3"/>
        <w:numPr>
          <w:ilvl w:val="0"/>
          <w:numId w:val="1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сведение всего законодательства в один комплексный нормативный акт.</w:t>
      </w:r>
    </w:p>
    <w:p w14:paraId="22EBE544" w14:textId="77777777" w:rsidR="00924773" w:rsidRPr="009076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C7371F" w14:textId="77777777" w:rsidR="00924773" w:rsidRPr="002F484C" w:rsidRDefault="00924773" w:rsidP="00924773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Гармонизация законодательства – это:</w:t>
      </w:r>
    </w:p>
    <w:p w14:paraId="4B9A7CCC" w14:textId="77777777" w:rsidR="00924773" w:rsidRPr="002F484C" w:rsidRDefault="00924773" w:rsidP="00924773">
      <w:pPr>
        <w:pStyle w:val="a3"/>
        <w:numPr>
          <w:ilvl w:val="0"/>
          <w:numId w:val="2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базирование законодательства на общепризнанных международных нормах;</w:t>
      </w:r>
    </w:p>
    <w:p w14:paraId="00B28477" w14:textId="77777777" w:rsidR="00924773" w:rsidRPr="002F484C" w:rsidRDefault="00924773" w:rsidP="00924773">
      <w:pPr>
        <w:pStyle w:val="a3"/>
        <w:numPr>
          <w:ilvl w:val="0"/>
          <w:numId w:val="2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сведение всего законодательства в один комплексный нормативный акт;</w:t>
      </w:r>
    </w:p>
    <w:p w14:paraId="5B90815A" w14:textId="77777777" w:rsidR="00924773" w:rsidRDefault="00924773" w:rsidP="00924773">
      <w:pPr>
        <w:pStyle w:val="a3"/>
        <w:numPr>
          <w:ilvl w:val="0"/>
          <w:numId w:val="2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устранение противоречий между правовыми нормами национальных правовых систем, а также между национальным и международным законодательством.</w:t>
      </w:r>
    </w:p>
    <w:p w14:paraId="2F70C8AC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CF4BEC" w14:textId="77777777" w:rsidR="00924773" w:rsidRPr="002F484C" w:rsidRDefault="00924773" w:rsidP="00924773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Международные договора и акты национального законодательства соотносятся между собой:</w:t>
      </w:r>
    </w:p>
    <w:p w14:paraId="6FA0639D" w14:textId="77777777" w:rsidR="00924773" w:rsidRPr="002F484C" w:rsidRDefault="00924773" w:rsidP="00924773">
      <w:pPr>
        <w:pStyle w:val="a3"/>
        <w:numPr>
          <w:ilvl w:val="0"/>
          <w:numId w:val="2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приоритет имеют акты национального законодательства;</w:t>
      </w:r>
    </w:p>
    <w:p w14:paraId="771A77CA" w14:textId="77777777" w:rsidR="00924773" w:rsidRPr="002F484C" w:rsidRDefault="00924773" w:rsidP="00924773">
      <w:pPr>
        <w:pStyle w:val="a3"/>
        <w:numPr>
          <w:ilvl w:val="0"/>
          <w:numId w:val="2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приоритет имеют нормы международных договоров, при условии не противоречия их Конституции страны;</w:t>
      </w:r>
    </w:p>
    <w:p w14:paraId="4D728707" w14:textId="77777777" w:rsidR="00924773" w:rsidRPr="00924773" w:rsidRDefault="00924773" w:rsidP="00924773">
      <w:pPr>
        <w:pStyle w:val="a3"/>
        <w:numPr>
          <w:ilvl w:val="0"/>
          <w:numId w:val="2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приоритет имеют нормы международных договоров.</w:t>
      </w:r>
    </w:p>
    <w:p w14:paraId="3E438EFE" w14:textId="77777777" w:rsidR="00924773" w:rsidRPr="00924773" w:rsidRDefault="00924773" w:rsidP="00924773">
      <w:pPr>
        <w:pStyle w:val="a3"/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05EC8094" w14:textId="77777777" w:rsidR="00924773" w:rsidRPr="002F484C" w:rsidRDefault="00924773" w:rsidP="00924773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К основным международным организациям, регулирующим международные таможенные отношения относятся:</w:t>
      </w:r>
    </w:p>
    <w:p w14:paraId="5D0D5F5E" w14:textId="77777777" w:rsidR="00924773" w:rsidRPr="002F484C" w:rsidRDefault="00924773" w:rsidP="00924773">
      <w:pPr>
        <w:pStyle w:val="a3"/>
        <w:numPr>
          <w:ilvl w:val="0"/>
          <w:numId w:val="2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Всемирная торговая организация;</w:t>
      </w:r>
    </w:p>
    <w:p w14:paraId="65107C6D" w14:textId="77777777" w:rsidR="00924773" w:rsidRPr="002F484C" w:rsidRDefault="00924773" w:rsidP="00924773">
      <w:pPr>
        <w:pStyle w:val="a3"/>
        <w:numPr>
          <w:ilvl w:val="0"/>
          <w:numId w:val="2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Организация объединенных наций (ООН);</w:t>
      </w:r>
    </w:p>
    <w:p w14:paraId="44825549" w14:textId="77777777" w:rsidR="00924773" w:rsidRPr="002F484C" w:rsidRDefault="00924773" w:rsidP="00924773">
      <w:pPr>
        <w:pStyle w:val="a3"/>
        <w:numPr>
          <w:ilvl w:val="0"/>
          <w:numId w:val="2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lastRenderedPageBreak/>
        <w:t>Конференция ООН по торговле и развитию (ЮНКТАД);</w:t>
      </w:r>
    </w:p>
    <w:p w14:paraId="570EBCBE" w14:textId="77777777" w:rsidR="00924773" w:rsidRPr="002F484C" w:rsidRDefault="00924773" w:rsidP="00924773">
      <w:pPr>
        <w:pStyle w:val="a3"/>
        <w:numPr>
          <w:ilvl w:val="0"/>
          <w:numId w:val="2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Всемирная таможенная организация;</w:t>
      </w:r>
    </w:p>
    <w:p w14:paraId="6B6B9C16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4FFABF" w14:textId="77777777" w:rsidR="00924773" w:rsidRPr="002F484C" w:rsidRDefault="00924773" w:rsidP="00924773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Основными принципами ВТО являются</w:t>
      </w:r>
      <w:r>
        <w:rPr>
          <w:rFonts w:ascii="Times New Roman" w:hAnsi="Times New Roman"/>
          <w:sz w:val="28"/>
          <w:szCs w:val="28"/>
        </w:rPr>
        <w:t xml:space="preserve"> принцип</w:t>
      </w:r>
      <w:r w:rsidRPr="002F484C">
        <w:rPr>
          <w:rFonts w:ascii="Times New Roman" w:hAnsi="Times New Roman"/>
          <w:sz w:val="28"/>
          <w:szCs w:val="28"/>
        </w:rPr>
        <w:t>:</w:t>
      </w:r>
    </w:p>
    <w:p w14:paraId="09532384" w14:textId="77777777" w:rsidR="00924773" w:rsidRPr="002F484C" w:rsidRDefault="00924773" w:rsidP="00924773">
      <w:pPr>
        <w:pStyle w:val="a3"/>
        <w:numPr>
          <w:ilvl w:val="0"/>
          <w:numId w:val="23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наибольшего благоприятствования;</w:t>
      </w:r>
    </w:p>
    <w:p w14:paraId="55864649" w14:textId="77777777" w:rsidR="00924773" w:rsidRPr="002F484C" w:rsidRDefault="00924773" w:rsidP="00924773">
      <w:pPr>
        <w:pStyle w:val="a3"/>
        <w:numPr>
          <w:ilvl w:val="0"/>
          <w:numId w:val="23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всеобщего равенства стран;</w:t>
      </w:r>
    </w:p>
    <w:p w14:paraId="1B43355D" w14:textId="77777777" w:rsidR="00924773" w:rsidRPr="002F484C" w:rsidRDefault="00924773" w:rsidP="00924773">
      <w:pPr>
        <w:pStyle w:val="a3"/>
        <w:numPr>
          <w:ilvl w:val="0"/>
          <w:numId w:val="23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национально режима;</w:t>
      </w:r>
    </w:p>
    <w:p w14:paraId="7C62F843" w14:textId="77777777" w:rsidR="00924773" w:rsidRPr="002F484C" w:rsidRDefault="00924773" w:rsidP="00924773">
      <w:pPr>
        <w:pStyle w:val="a3"/>
        <w:numPr>
          <w:ilvl w:val="0"/>
          <w:numId w:val="23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региональных торговых договоренностей;</w:t>
      </w:r>
    </w:p>
    <w:p w14:paraId="7BDB2D7A" w14:textId="77777777" w:rsidR="00924773" w:rsidRDefault="00924773" w:rsidP="00924773">
      <w:pPr>
        <w:pStyle w:val="a3"/>
        <w:numPr>
          <w:ilvl w:val="0"/>
          <w:numId w:val="23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применения стандартизированных и согласованных условий международной торговли</w:t>
      </w:r>
      <w:r>
        <w:rPr>
          <w:rFonts w:ascii="Times New Roman" w:hAnsi="Times New Roman"/>
          <w:sz w:val="28"/>
          <w:szCs w:val="28"/>
        </w:rPr>
        <w:t>.</w:t>
      </w:r>
    </w:p>
    <w:p w14:paraId="63F9EC56" w14:textId="77777777" w:rsidR="00924773" w:rsidRPr="002F484C" w:rsidRDefault="00924773" w:rsidP="00924773">
      <w:pPr>
        <w:pStyle w:val="a3"/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452B6FAD" w14:textId="77777777" w:rsidR="00924773" w:rsidRPr="00924773" w:rsidRDefault="00924773" w:rsidP="00924773">
      <w:pPr>
        <w:pStyle w:val="a3"/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71AC0C" w14:textId="77777777" w:rsidR="00924773" w:rsidRDefault="00924773" w:rsidP="0092477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246AA">
        <w:rPr>
          <w:rFonts w:ascii="Times New Roman" w:hAnsi="Times New Roman"/>
          <w:b/>
          <w:sz w:val="28"/>
          <w:szCs w:val="28"/>
        </w:rPr>
        <w:t>Оценка знаний по компетенции ОПК-2</w:t>
      </w:r>
    </w:p>
    <w:p w14:paraId="64E2184E" w14:textId="77777777" w:rsidR="00924773" w:rsidRPr="00F246AA" w:rsidRDefault="00924773" w:rsidP="00924773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1D125A90" w14:textId="77777777" w:rsidR="00924773" w:rsidRPr="002F484C" w:rsidRDefault="00924773" w:rsidP="00924773">
      <w:pPr>
        <w:pStyle w:val="a3"/>
        <w:numPr>
          <w:ilvl w:val="0"/>
          <w:numId w:val="3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Последним по времени раундом переговоров в рамках ВТО был:</w:t>
      </w:r>
    </w:p>
    <w:p w14:paraId="64290B05" w14:textId="77777777" w:rsidR="00924773" w:rsidRPr="002F484C" w:rsidRDefault="00924773" w:rsidP="00924773">
      <w:pPr>
        <w:pStyle w:val="a3"/>
        <w:numPr>
          <w:ilvl w:val="0"/>
          <w:numId w:val="24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2F484C">
        <w:rPr>
          <w:rFonts w:ascii="Times New Roman" w:hAnsi="Times New Roman"/>
          <w:sz w:val="28"/>
          <w:szCs w:val="28"/>
        </w:rPr>
        <w:t>окийский раунд;</w:t>
      </w:r>
    </w:p>
    <w:p w14:paraId="1598AE50" w14:textId="77777777" w:rsidR="00924773" w:rsidRPr="002F484C" w:rsidRDefault="00924773" w:rsidP="00924773">
      <w:pPr>
        <w:pStyle w:val="a3"/>
        <w:numPr>
          <w:ilvl w:val="0"/>
          <w:numId w:val="24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2F484C">
        <w:rPr>
          <w:rFonts w:ascii="Times New Roman" w:hAnsi="Times New Roman"/>
          <w:sz w:val="28"/>
          <w:szCs w:val="28"/>
        </w:rPr>
        <w:t>ругвайский раунд;</w:t>
      </w:r>
    </w:p>
    <w:p w14:paraId="1D63F155" w14:textId="77777777" w:rsidR="00924773" w:rsidRPr="002F484C" w:rsidRDefault="00924773" w:rsidP="00924773">
      <w:pPr>
        <w:pStyle w:val="a3"/>
        <w:numPr>
          <w:ilvl w:val="0"/>
          <w:numId w:val="24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</w:t>
      </w:r>
      <w:r w:rsidRPr="002F484C">
        <w:rPr>
          <w:rFonts w:ascii="Times New Roman" w:hAnsi="Times New Roman"/>
          <w:sz w:val="28"/>
          <w:szCs w:val="28"/>
        </w:rPr>
        <w:t>вейцарский раунд;</w:t>
      </w:r>
    </w:p>
    <w:p w14:paraId="1E2DFB2F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50A017B" w14:textId="77777777" w:rsidR="00924773" w:rsidRPr="002F484C" w:rsidRDefault="00924773" w:rsidP="00924773">
      <w:pPr>
        <w:pStyle w:val="a3"/>
        <w:numPr>
          <w:ilvl w:val="0"/>
          <w:numId w:val="3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2F484C">
        <w:rPr>
          <w:rFonts w:ascii="Times New Roman" w:hAnsi="Times New Roman"/>
          <w:sz w:val="28"/>
          <w:szCs w:val="28"/>
        </w:rPr>
        <w:t>сновные соглашения ВТО в области международных таможенных отношений определяют:</w:t>
      </w:r>
    </w:p>
    <w:p w14:paraId="4BE7A97E" w14:textId="77777777" w:rsidR="00924773" w:rsidRPr="002F484C" w:rsidRDefault="00924773" w:rsidP="00924773">
      <w:pPr>
        <w:pStyle w:val="a3"/>
        <w:numPr>
          <w:ilvl w:val="0"/>
          <w:numId w:val="25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антидемпинговое регулирование и применение компенсационных пошлин;</w:t>
      </w:r>
    </w:p>
    <w:p w14:paraId="115E3080" w14:textId="77777777" w:rsidR="00924773" w:rsidRPr="002F484C" w:rsidRDefault="00924773" w:rsidP="00924773">
      <w:pPr>
        <w:pStyle w:val="a3"/>
        <w:numPr>
          <w:ilvl w:val="0"/>
          <w:numId w:val="25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таможенные формальности, сборы, требования к внешнеторговой документации;</w:t>
      </w:r>
    </w:p>
    <w:p w14:paraId="65775D4A" w14:textId="77777777" w:rsidR="00924773" w:rsidRPr="002F484C" w:rsidRDefault="00924773" w:rsidP="00924773">
      <w:pPr>
        <w:pStyle w:val="a3"/>
        <w:numPr>
          <w:ilvl w:val="0"/>
          <w:numId w:val="25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правила происхождения товара;</w:t>
      </w:r>
    </w:p>
    <w:p w14:paraId="2F42C1F7" w14:textId="77777777" w:rsidR="00924773" w:rsidRPr="002F484C" w:rsidRDefault="00924773" w:rsidP="00924773">
      <w:pPr>
        <w:pStyle w:val="a3"/>
        <w:numPr>
          <w:ilvl w:val="0"/>
          <w:numId w:val="25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создание таможенных союзов и зон свободной торговли;</w:t>
      </w:r>
    </w:p>
    <w:p w14:paraId="2F17F1A8" w14:textId="77777777" w:rsidR="00924773" w:rsidRPr="002F484C" w:rsidRDefault="00924773" w:rsidP="00924773">
      <w:pPr>
        <w:pStyle w:val="a3"/>
        <w:numPr>
          <w:ilvl w:val="0"/>
          <w:numId w:val="25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правила классификации товаров по ТН ВЭД;</w:t>
      </w:r>
    </w:p>
    <w:p w14:paraId="449E741A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D8DA85" w14:textId="77777777" w:rsidR="00924773" w:rsidRPr="002F484C" w:rsidRDefault="00924773" w:rsidP="00924773">
      <w:pPr>
        <w:pStyle w:val="a3"/>
        <w:numPr>
          <w:ilvl w:val="0"/>
          <w:numId w:val="3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Правила определения таможенной стоимости ввозимых товаров, установленные ВТО, являются:</w:t>
      </w:r>
    </w:p>
    <w:p w14:paraId="5343E852" w14:textId="77777777" w:rsidR="00924773" w:rsidRPr="002F484C" w:rsidRDefault="00924773" w:rsidP="00924773">
      <w:pPr>
        <w:pStyle w:val="a3"/>
        <w:numPr>
          <w:ilvl w:val="0"/>
          <w:numId w:val="26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важнейшим элементом международной торговой системы и обязательны для исполнения;</w:t>
      </w:r>
    </w:p>
    <w:p w14:paraId="6F3480FB" w14:textId="77777777" w:rsidR="00924773" w:rsidRPr="002F484C" w:rsidRDefault="00924773" w:rsidP="00924773">
      <w:pPr>
        <w:pStyle w:val="a3"/>
        <w:numPr>
          <w:ilvl w:val="0"/>
          <w:numId w:val="26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важнейшим элементом международной торговой системы и рекомендуемы для исполнения;</w:t>
      </w:r>
    </w:p>
    <w:p w14:paraId="4C450C4D" w14:textId="77777777" w:rsidR="00924773" w:rsidRPr="002F484C" w:rsidRDefault="00924773" w:rsidP="00924773">
      <w:pPr>
        <w:pStyle w:val="a3"/>
        <w:numPr>
          <w:ilvl w:val="0"/>
          <w:numId w:val="26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неадаптированными для большинства стран – членов ВТО, в силу чего могут применяться частично;</w:t>
      </w:r>
    </w:p>
    <w:p w14:paraId="0FF5CE33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F44767" w14:textId="77777777" w:rsidR="00924773" w:rsidRPr="002F484C" w:rsidRDefault="00924773" w:rsidP="00924773">
      <w:pPr>
        <w:pStyle w:val="a3"/>
        <w:numPr>
          <w:ilvl w:val="0"/>
          <w:numId w:val="3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Всемирная таможенная организация была создана в:</w:t>
      </w:r>
    </w:p>
    <w:p w14:paraId="2D642232" w14:textId="77777777" w:rsidR="00924773" w:rsidRPr="002F484C" w:rsidRDefault="00924773" w:rsidP="00924773">
      <w:pPr>
        <w:pStyle w:val="a3"/>
        <w:numPr>
          <w:ilvl w:val="0"/>
          <w:numId w:val="27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lastRenderedPageBreak/>
        <w:t xml:space="preserve"> 1953г.;</w:t>
      </w:r>
    </w:p>
    <w:p w14:paraId="7580A197" w14:textId="77777777" w:rsidR="00924773" w:rsidRPr="002F484C" w:rsidRDefault="00924773" w:rsidP="00924773">
      <w:pPr>
        <w:pStyle w:val="a3"/>
        <w:numPr>
          <w:ilvl w:val="0"/>
          <w:numId w:val="27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1947г.;</w:t>
      </w:r>
    </w:p>
    <w:p w14:paraId="62C41E5B" w14:textId="77777777" w:rsidR="00924773" w:rsidRPr="002F484C" w:rsidRDefault="00924773" w:rsidP="00924773">
      <w:pPr>
        <w:pStyle w:val="a3"/>
        <w:numPr>
          <w:ilvl w:val="0"/>
          <w:numId w:val="27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1994г.;</w:t>
      </w:r>
    </w:p>
    <w:p w14:paraId="18CD76AE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D4EC116" w14:textId="77777777" w:rsidR="00924773" w:rsidRPr="002F484C" w:rsidRDefault="00924773" w:rsidP="00924773">
      <w:pPr>
        <w:pStyle w:val="a3"/>
        <w:numPr>
          <w:ilvl w:val="0"/>
          <w:numId w:val="3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Штаб – квартира </w:t>
      </w:r>
      <w:proofErr w:type="spellStart"/>
      <w:r w:rsidRPr="002F484C">
        <w:rPr>
          <w:rFonts w:ascii="Times New Roman" w:hAnsi="Times New Roman"/>
          <w:sz w:val="28"/>
          <w:szCs w:val="28"/>
        </w:rPr>
        <w:t>ВТамО</w:t>
      </w:r>
      <w:proofErr w:type="spellEnd"/>
      <w:r w:rsidRPr="002F484C">
        <w:rPr>
          <w:rFonts w:ascii="Times New Roman" w:hAnsi="Times New Roman"/>
          <w:sz w:val="28"/>
          <w:szCs w:val="28"/>
        </w:rPr>
        <w:t xml:space="preserve"> находится в:</w:t>
      </w:r>
    </w:p>
    <w:p w14:paraId="71523498" w14:textId="77777777" w:rsidR="00924773" w:rsidRPr="002F484C" w:rsidRDefault="00924773" w:rsidP="00924773">
      <w:pPr>
        <w:pStyle w:val="a3"/>
        <w:numPr>
          <w:ilvl w:val="0"/>
          <w:numId w:val="2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Брюсселе (Бельгия);</w:t>
      </w:r>
    </w:p>
    <w:p w14:paraId="79B88F9F" w14:textId="77777777" w:rsidR="00924773" w:rsidRPr="002F484C" w:rsidRDefault="00924773" w:rsidP="00924773">
      <w:pPr>
        <w:pStyle w:val="a3"/>
        <w:numPr>
          <w:ilvl w:val="0"/>
          <w:numId w:val="2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Женеве (Швейцарии);</w:t>
      </w:r>
    </w:p>
    <w:p w14:paraId="386AAFE3" w14:textId="77777777" w:rsidR="00924773" w:rsidRPr="002F484C" w:rsidRDefault="00924773" w:rsidP="00924773">
      <w:pPr>
        <w:pStyle w:val="a3"/>
        <w:numPr>
          <w:ilvl w:val="0"/>
          <w:numId w:val="2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Вашингтоне (США);</w:t>
      </w:r>
    </w:p>
    <w:p w14:paraId="6FEA6B4F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23995B" w14:textId="77777777" w:rsidR="00924773" w:rsidRPr="002F484C" w:rsidRDefault="00924773" w:rsidP="00924773">
      <w:pPr>
        <w:pStyle w:val="a3"/>
        <w:numPr>
          <w:ilvl w:val="0"/>
          <w:numId w:val="3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В рамках </w:t>
      </w:r>
      <w:proofErr w:type="spellStart"/>
      <w:r w:rsidRPr="002F484C">
        <w:rPr>
          <w:rFonts w:ascii="Times New Roman" w:hAnsi="Times New Roman"/>
          <w:sz w:val="28"/>
          <w:szCs w:val="28"/>
        </w:rPr>
        <w:t>ВТамО</w:t>
      </w:r>
      <w:proofErr w:type="spellEnd"/>
      <w:r w:rsidRPr="002F484C">
        <w:rPr>
          <w:rFonts w:ascii="Times New Roman" w:hAnsi="Times New Roman"/>
          <w:sz w:val="28"/>
          <w:szCs w:val="28"/>
        </w:rPr>
        <w:t xml:space="preserve"> были приняты:</w:t>
      </w:r>
    </w:p>
    <w:p w14:paraId="63BF0203" w14:textId="77777777" w:rsidR="00924773" w:rsidRPr="002F484C" w:rsidRDefault="00924773" w:rsidP="00924773">
      <w:pPr>
        <w:pStyle w:val="a3"/>
        <w:numPr>
          <w:ilvl w:val="0"/>
          <w:numId w:val="2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конвенция о Гармонизированной системе описания и кодирования товаров;</w:t>
      </w:r>
    </w:p>
    <w:p w14:paraId="31BD11A5" w14:textId="77777777" w:rsidR="00924773" w:rsidRPr="002F484C" w:rsidRDefault="00924773" w:rsidP="00924773">
      <w:pPr>
        <w:pStyle w:val="a3"/>
        <w:numPr>
          <w:ilvl w:val="0"/>
          <w:numId w:val="2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Рамочные стандарты безопасности и облегчения мировой торговли;</w:t>
      </w:r>
    </w:p>
    <w:p w14:paraId="3D5AB7A4" w14:textId="77777777" w:rsidR="00924773" w:rsidRPr="002F484C" w:rsidRDefault="00924773" w:rsidP="00924773">
      <w:pPr>
        <w:pStyle w:val="a3"/>
        <w:numPr>
          <w:ilvl w:val="0"/>
          <w:numId w:val="2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Киотская конвенция;</w:t>
      </w:r>
    </w:p>
    <w:p w14:paraId="5C43DA1B" w14:textId="77777777" w:rsidR="00924773" w:rsidRPr="002F484C" w:rsidRDefault="00924773" w:rsidP="00924773">
      <w:pPr>
        <w:pStyle w:val="a3"/>
        <w:numPr>
          <w:ilvl w:val="0"/>
          <w:numId w:val="2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Генеральное соглашение по тарифам и торговле;</w:t>
      </w:r>
    </w:p>
    <w:p w14:paraId="32131B3F" w14:textId="77777777" w:rsidR="00924773" w:rsidRPr="002F484C" w:rsidRDefault="00924773" w:rsidP="00924773">
      <w:pPr>
        <w:pStyle w:val="a3"/>
        <w:numPr>
          <w:ilvl w:val="0"/>
          <w:numId w:val="2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Соглашение по применению статьи VII ГАТТ 1994 (таможенная оценка товаров);</w:t>
      </w:r>
    </w:p>
    <w:p w14:paraId="220906C5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5586F6" w14:textId="77777777" w:rsidR="00924773" w:rsidRPr="002F484C" w:rsidRDefault="00924773" w:rsidP="00924773">
      <w:pPr>
        <w:pStyle w:val="a3"/>
        <w:numPr>
          <w:ilvl w:val="0"/>
          <w:numId w:val="3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Основными задачами </w:t>
      </w:r>
      <w:proofErr w:type="spellStart"/>
      <w:r w:rsidRPr="002F484C">
        <w:rPr>
          <w:rFonts w:ascii="Times New Roman" w:hAnsi="Times New Roman"/>
          <w:sz w:val="28"/>
          <w:szCs w:val="28"/>
        </w:rPr>
        <w:t>ВТамО</w:t>
      </w:r>
      <w:proofErr w:type="spellEnd"/>
      <w:r w:rsidRPr="002F484C">
        <w:rPr>
          <w:rFonts w:ascii="Times New Roman" w:hAnsi="Times New Roman"/>
          <w:sz w:val="28"/>
          <w:szCs w:val="28"/>
        </w:rPr>
        <w:t xml:space="preserve"> являются:</w:t>
      </w:r>
    </w:p>
    <w:p w14:paraId="1F276B94" w14:textId="77777777" w:rsidR="00924773" w:rsidRPr="002F484C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разработка унифицированного таможенного кодекса;</w:t>
      </w:r>
    </w:p>
    <w:p w14:paraId="4656C8EF" w14:textId="77777777" w:rsidR="00924773" w:rsidRPr="002F484C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разработка правил и принципов классификации товаров для целей международной торговли;</w:t>
      </w:r>
    </w:p>
    <w:p w14:paraId="0A674D32" w14:textId="77777777" w:rsidR="00924773" w:rsidRPr="002F484C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разработка и совершенствование ИНКОТЕРМС;</w:t>
      </w:r>
    </w:p>
    <w:p w14:paraId="38093EDF" w14:textId="77777777" w:rsidR="00924773" w:rsidRPr="002F484C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обобщение таможенного опыта различных стран и формирование на этой основе единообразной апробированной нормативной базы таможенного регулирования;</w:t>
      </w:r>
    </w:p>
    <w:p w14:paraId="55BDC455" w14:textId="77777777" w:rsidR="00924773" w:rsidRDefault="00924773" w:rsidP="0092477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35BAF71B" w14:textId="327620F9" w:rsidR="00924773" w:rsidRPr="00924773" w:rsidRDefault="00924773" w:rsidP="00924773">
      <w:pPr>
        <w:pStyle w:val="a3"/>
        <w:numPr>
          <w:ilvl w:val="0"/>
          <w:numId w:val="3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ab/>
        <w:t xml:space="preserve">Где расположена штаб-квартира </w:t>
      </w:r>
      <w:proofErr w:type="spellStart"/>
      <w:r w:rsidRPr="00924773">
        <w:rPr>
          <w:rFonts w:ascii="Times New Roman" w:hAnsi="Times New Roman"/>
          <w:sz w:val="28"/>
          <w:szCs w:val="28"/>
        </w:rPr>
        <w:t>ВТаМО</w:t>
      </w:r>
      <w:proofErr w:type="spellEnd"/>
      <w:r w:rsidRPr="00924773">
        <w:rPr>
          <w:rFonts w:ascii="Times New Roman" w:hAnsi="Times New Roman"/>
          <w:sz w:val="28"/>
          <w:szCs w:val="28"/>
        </w:rPr>
        <w:t xml:space="preserve">? </w:t>
      </w:r>
      <w:r>
        <w:rPr>
          <w:rFonts w:ascii="Times New Roman" w:hAnsi="Times New Roman"/>
          <w:sz w:val="28"/>
          <w:szCs w:val="28"/>
        </w:rPr>
        <w:t>В</w:t>
      </w:r>
    </w:p>
    <w:p w14:paraId="60A69841" w14:textId="6DBEBB40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24773">
        <w:rPr>
          <w:rFonts w:ascii="Times New Roman" w:hAnsi="Times New Roman"/>
          <w:sz w:val="28"/>
          <w:szCs w:val="28"/>
        </w:rPr>
        <w:t>Амстердаме</w:t>
      </w:r>
    </w:p>
    <w:p w14:paraId="722BE075" w14:textId="50934B19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24773">
        <w:rPr>
          <w:rFonts w:ascii="Times New Roman" w:hAnsi="Times New Roman"/>
          <w:sz w:val="28"/>
          <w:szCs w:val="28"/>
        </w:rPr>
        <w:t>Брюсселе</w:t>
      </w:r>
    </w:p>
    <w:p w14:paraId="184EE975" w14:textId="0A938B48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24773">
        <w:rPr>
          <w:rFonts w:ascii="Times New Roman" w:hAnsi="Times New Roman"/>
          <w:sz w:val="28"/>
          <w:szCs w:val="28"/>
        </w:rPr>
        <w:t>Люксембурге</w:t>
      </w:r>
    </w:p>
    <w:p w14:paraId="265EF836" w14:textId="26962F7D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24773">
        <w:rPr>
          <w:rFonts w:ascii="Times New Roman" w:hAnsi="Times New Roman"/>
          <w:sz w:val="28"/>
          <w:szCs w:val="28"/>
        </w:rPr>
        <w:t>Париже</w:t>
      </w:r>
    </w:p>
    <w:p w14:paraId="2464E6C4" w14:textId="77777777" w:rsidR="00924773" w:rsidRPr="00924773" w:rsidRDefault="00924773" w:rsidP="00924773">
      <w:pPr>
        <w:pStyle w:val="a3"/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4DF5BB0E" w14:textId="5F631DED" w:rsidR="00924773" w:rsidRPr="00924773" w:rsidRDefault="00924773" w:rsidP="00924773">
      <w:pPr>
        <w:pStyle w:val="a3"/>
        <w:numPr>
          <w:ilvl w:val="0"/>
          <w:numId w:val="3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ab/>
        <w:t>Киотская конвенция - Международная конвенция об упрощении и гармонизации таможенных процедур была заключена в … году?</w:t>
      </w:r>
    </w:p>
    <w:p w14:paraId="6715D75C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1973</w:t>
      </w:r>
    </w:p>
    <w:p w14:paraId="4BF3C501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1983</w:t>
      </w:r>
    </w:p>
    <w:p w14:paraId="61D9965F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1993</w:t>
      </w:r>
    </w:p>
    <w:p w14:paraId="736AA0A3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2003</w:t>
      </w:r>
    </w:p>
    <w:p w14:paraId="5CA17D28" w14:textId="77777777" w:rsidR="00924773" w:rsidRPr="00924773" w:rsidRDefault="00924773" w:rsidP="00924773">
      <w:pPr>
        <w:pStyle w:val="a3"/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3A4B4FC2" w14:textId="1CDE16EF" w:rsidR="00924773" w:rsidRPr="00924773" w:rsidRDefault="00924773" w:rsidP="00924773">
      <w:pPr>
        <w:pStyle w:val="a3"/>
        <w:numPr>
          <w:ilvl w:val="0"/>
          <w:numId w:val="3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924773">
        <w:rPr>
          <w:rFonts w:ascii="Times New Roman" w:hAnsi="Times New Roman"/>
          <w:sz w:val="28"/>
          <w:szCs w:val="28"/>
        </w:rPr>
        <w:t>Какая международная конвенция была принята в 1983 в Брюсселе?</w:t>
      </w:r>
    </w:p>
    <w:p w14:paraId="763F925A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 xml:space="preserve">О </w:t>
      </w:r>
      <w:proofErr w:type="spellStart"/>
      <w:r w:rsidRPr="00924773">
        <w:rPr>
          <w:rFonts w:ascii="Times New Roman" w:hAnsi="Times New Roman"/>
          <w:sz w:val="28"/>
          <w:szCs w:val="28"/>
        </w:rPr>
        <w:t>карнете</w:t>
      </w:r>
      <w:proofErr w:type="spellEnd"/>
      <w:r w:rsidRPr="00924773">
        <w:rPr>
          <w:rFonts w:ascii="Times New Roman" w:hAnsi="Times New Roman"/>
          <w:sz w:val="28"/>
          <w:szCs w:val="28"/>
        </w:rPr>
        <w:t xml:space="preserve"> АТА</w:t>
      </w:r>
    </w:p>
    <w:p w14:paraId="7FDE6E78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О международной перевозке грузов с применением книжки МДП</w:t>
      </w:r>
    </w:p>
    <w:p w14:paraId="1340E177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О гармонизированной системе описания и кодирования товаров (ГС)</w:t>
      </w:r>
    </w:p>
    <w:p w14:paraId="3B164D0D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Киотская</w:t>
      </w:r>
    </w:p>
    <w:p w14:paraId="6196B5C0" w14:textId="77777777" w:rsidR="00924773" w:rsidRPr="00924773" w:rsidRDefault="00924773" w:rsidP="00924773">
      <w:pPr>
        <w:pStyle w:val="a3"/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6DC77245" w14:textId="1DF6D1F0" w:rsidR="00924773" w:rsidRPr="00924773" w:rsidRDefault="00924773" w:rsidP="00924773">
      <w:pPr>
        <w:pStyle w:val="a3"/>
        <w:numPr>
          <w:ilvl w:val="0"/>
          <w:numId w:val="3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24773">
        <w:rPr>
          <w:rFonts w:ascii="Times New Roman" w:hAnsi="Times New Roman"/>
          <w:sz w:val="28"/>
          <w:szCs w:val="28"/>
        </w:rPr>
        <w:t>... - особые льготы, предоставляемые одним государством другому на началах взаимности либо в одностороннем порядке без распространения на третьи страны</w:t>
      </w:r>
    </w:p>
    <w:p w14:paraId="1777B402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Уступки во внешней торговле</w:t>
      </w:r>
    </w:p>
    <w:p w14:paraId="66417CC7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Сотрудничество в сфере ВЭД</w:t>
      </w:r>
    </w:p>
    <w:p w14:paraId="795CC624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Тарифные преференции</w:t>
      </w:r>
    </w:p>
    <w:p w14:paraId="772A49D6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Налоговые льготы</w:t>
      </w:r>
    </w:p>
    <w:p w14:paraId="2C5F9333" w14:textId="77777777" w:rsidR="00924773" w:rsidRPr="00924773" w:rsidRDefault="00924773" w:rsidP="00924773">
      <w:pPr>
        <w:pStyle w:val="a3"/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699EDA20" w14:textId="7A4792B9" w:rsidR="00924773" w:rsidRPr="00924773" w:rsidRDefault="00924773" w:rsidP="00924773">
      <w:pPr>
        <w:pStyle w:val="a3"/>
        <w:numPr>
          <w:ilvl w:val="0"/>
          <w:numId w:val="3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24773">
        <w:rPr>
          <w:rFonts w:ascii="Times New Roman" w:hAnsi="Times New Roman"/>
          <w:sz w:val="28"/>
          <w:szCs w:val="28"/>
        </w:rPr>
        <w:t>В Киотской конвенции установлены три критерия для определения страны происхождения в ...</w:t>
      </w:r>
    </w:p>
    <w:p w14:paraId="0E22EC39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Основном тексте конвенции</w:t>
      </w:r>
    </w:p>
    <w:p w14:paraId="6CCCFE14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Генеральном приложении</w:t>
      </w:r>
    </w:p>
    <w:p w14:paraId="0F3C2806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Специальном приложение А</w:t>
      </w:r>
    </w:p>
    <w:p w14:paraId="11D8313E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Специальном приложение К</w:t>
      </w:r>
    </w:p>
    <w:p w14:paraId="2DE5E0CE" w14:textId="77777777" w:rsidR="00924773" w:rsidRPr="00924773" w:rsidRDefault="00924773" w:rsidP="00924773">
      <w:pPr>
        <w:pStyle w:val="a3"/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66EE0B09" w14:textId="031C4510" w:rsidR="00924773" w:rsidRPr="00924773" w:rsidRDefault="00924773" w:rsidP="00924773">
      <w:pPr>
        <w:pStyle w:val="a3"/>
        <w:numPr>
          <w:ilvl w:val="0"/>
          <w:numId w:val="3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24773">
        <w:rPr>
          <w:rFonts w:ascii="Times New Roman" w:hAnsi="Times New Roman"/>
          <w:sz w:val="28"/>
          <w:szCs w:val="28"/>
        </w:rPr>
        <w:t>В рамках ВТО было принято Соглашение по правилам происхождения ВТО в ...</w:t>
      </w:r>
    </w:p>
    <w:p w14:paraId="552A4E0E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1992 г"/>
        </w:smartTagPr>
        <w:r w:rsidRPr="00924773">
          <w:rPr>
            <w:rFonts w:ascii="Times New Roman" w:hAnsi="Times New Roman"/>
            <w:sz w:val="28"/>
            <w:szCs w:val="28"/>
          </w:rPr>
          <w:t>1992 г</w:t>
        </w:r>
      </w:smartTag>
      <w:r w:rsidRPr="00924773">
        <w:rPr>
          <w:rFonts w:ascii="Times New Roman" w:hAnsi="Times New Roman"/>
          <w:sz w:val="28"/>
          <w:szCs w:val="28"/>
        </w:rPr>
        <w:t xml:space="preserve">. </w:t>
      </w:r>
    </w:p>
    <w:p w14:paraId="53015D9B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1994 г"/>
        </w:smartTagPr>
        <w:r w:rsidRPr="00924773">
          <w:rPr>
            <w:rFonts w:ascii="Times New Roman" w:hAnsi="Times New Roman"/>
            <w:sz w:val="28"/>
            <w:szCs w:val="28"/>
          </w:rPr>
          <w:t>1994 г</w:t>
        </w:r>
      </w:smartTag>
      <w:r w:rsidRPr="00924773">
        <w:rPr>
          <w:rFonts w:ascii="Times New Roman" w:hAnsi="Times New Roman"/>
          <w:sz w:val="28"/>
          <w:szCs w:val="28"/>
        </w:rPr>
        <w:t xml:space="preserve">. </w:t>
      </w:r>
    </w:p>
    <w:p w14:paraId="7670DA13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1996 г"/>
        </w:smartTagPr>
        <w:r w:rsidRPr="00924773">
          <w:rPr>
            <w:rFonts w:ascii="Times New Roman" w:hAnsi="Times New Roman"/>
            <w:sz w:val="28"/>
            <w:szCs w:val="28"/>
          </w:rPr>
          <w:t>1996 г</w:t>
        </w:r>
      </w:smartTag>
      <w:r w:rsidRPr="00924773">
        <w:rPr>
          <w:rFonts w:ascii="Times New Roman" w:hAnsi="Times New Roman"/>
          <w:sz w:val="28"/>
          <w:szCs w:val="28"/>
        </w:rPr>
        <w:t xml:space="preserve">. </w:t>
      </w:r>
    </w:p>
    <w:p w14:paraId="626AF1C7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1998 г"/>
        </w:smartTagPr>
        <w:r w:rsidRPr="00924773">
          <w:rPr>
            <w:rFonts w:ascii="Times New Roman" w:hAnsi="Times New Roman"/>
            <w:sz w:val="28"/>
            <w:szCs w:val="28"/>
          </w:rPr>
          <w:t>1998 г</w:t>
        </w:r>
      </w:smartTag>
      <w:r w:rsidRPr="00924773">
        <w:rPr>
          <w:rFonts w:ascii="Times New Roman" w:hAnsi="Times New Roman"/>
          <w:sz w:val="28"/>
          <w:szCs w:val="28"/>
        </w:rPr>
        <w:t>.</w:t>
      </w:r>
    </w:p>
    <w:p w14:paraId="3BCA4845" w14:textId="77777777" w:rsidR="00924773" w:rsidRPr="00924773" w:rsidRDefault="00924773" w:rsidP="00924773">
      <w:pPr>
        <w:pStyle w:val="a3"/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5A4344E6" w14:textId="5D371414" w:rsidR="00924773" w:rsidRPr="00924773" w:rsidRDefault="00924773" w:rsidP="00924773">
      <w:pPr>
        <w:pStyle w:val="a3"/>
        <w:numPr>
          <w:ilvl w:val="0"/>
          <w:numId w:val="3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… </w:t>
      </w:r>
      <w:r w:rsidRPr="00924773">
        <w:rPr>
          <w:rFonts w:ascii="Times New Roman" w:hAnsi="Times New Roman"/>
          <w:sz w:val="28"/>
          <w:szCs w:val="28"/>
        </w:rPr>
        <w:t>– это установление пониженных ставок ввозных пошлин по сравнению со ставками ввозных таможенных пошлин по действующему тарифу, применяемое на определенное количество товара, ввозимого на таможенную территорию государства в течение определенного периода</w:t>
      </w:r>
    </w:p>
    <w:p w14:paraId="61B7107B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Тарифная квота</w:t>
      </w:r>
    </w:p>
    <w:p w14:paraId="47003239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Тарифная преференция</w:t>
      </w:r>
    </w:p>
    <w:p w14:paraId="6D9391FE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Налоговая льгота</w:t>
      </w:r>
    </w:p>
    <w:p w14:paraId="51549C95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Льгота по таможенным сборам</w:t>
      </w:r>
    </w:p>
    <w:p w14:paraId="3607DBC4" w14:textId="77777777" w:rsidR="00924773" w:rsidRPr="00924773" w:rsidRDefault="00924773" w:rsidP="00924773">
      <w:pPr>
        <w:pStyle w:val="a3"/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6686CDA9" w14:textId="2ED29C99" w:rsidR="00924773" w:rsidRPr="00924773" w:rsidRDefault="00924773" w:rsidP="00924773">
      <w:pPr>
        <w:pStyle w:val="a3"/>
        <w:numPr>
          <w:ilvl w:val="0"/>
          <w:numId w:val="3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…</w:t>
      </w:r>
      <w:r w:rsidRPr="00924773">
        <w:rPr>
          <w:rFonts w:ascii="Times New Roman" w:hAnsi="Times New Roman"/>
          <w:sz w:val="28"/>
          <w:szCs w:val="28"/>
        </w:rPr>
        <w:tab/>
        <w:t>Сколько критериев установлены в Киотской конвенции для определения страны происхождения (Специальное приложение К «Происхождение товаров»)?</w:t>
      </w:r>
    </w:p>
    <w:p w14:paraId="5C8CB5F8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1</w:t>
      </w:r>
    </w:p>
    <w:p w14:paraId="1D2DC250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2</w:t>
      </w:r>
    </w:p>
    <w:p w14:paraId="7F843B05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3</w:t>
      </w:r>
    </w:p>
    <w:p w14:paraId="0ED9255B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lastRenderedPageBreak/>
        <w:t>4</w:t>
      </w:r>
    </w:p>
    <w:p w14:paraId="6C21CA1E" w14:textId="77777777" w:rsidR="00924773" w:rsidRDefault="00924773" w:rsidP="009247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1354449" w14:textId="63897E82" w:rsidR="00924773" w:rsidRDefault="00924773" w:rsidP="0092477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246AA">
        <w:rPr>
          <w:rFonts w:ascii="Times New Roman" w:hAnsi="Times New Roman"/>
          <w:b/>
          <w:sz w:val="28"/>
          <w:szCs w:val="28"/>
        </w:rPr>
        <w:t>Оценка знаний по компетенции ПК-2</w:t>
      </w:r>
    </w:p>
    <w:p w14:paraId="1B40582C" w14:textId="77777777" w:rsidR="00924773" w:rsidRDefault="00924773" w:rsidP="00924773">
      <w:pPr>
        <w:pStyle w:val="a3"/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0CF6A781" w14:textId="6F55CD66" w:rsidR="00924773" w:rsidRPr="00924773" w:rsidRDefault="00924773" w:rsidP="00924773">
      <w:pPr>
        <w:pStyle w:val="a3"/>
        <w:numPr>
          <w:ilvl w:val="0"/>
          <w:numId w:val="3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24773">
        <w:rPr>
          <w:rFonts w:ascii="Times New Roman" w:hAnsi="Times New Roman"/>
          <w:sz w:val="28"/>
          <w:szCs w:val="28"/>
        </w:rPr>
        <w:t>Целями международного таможенного сотрудничества являются:</w:t>
      </w:r>
    </w:p>
    <w:p w14:paraId="6D84B1B0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Унификация номенклатуры для классификации товаров в таможенных тарифах</w:t>
      </w:r>
    </w:p>
    <w:p w14:paraId="16A1A520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Обобщение таможенного опыта различных стран, формирование единообразной правой базы таможенного регулирования</w:t>
      </w:r>
    </w:p>
    <w:p w14:paraId="52487D96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Развитие межведомственного взаимодействия</w:t>
      </w:r>
    </w:p>
    <w:p w14:paraId="4206CFD7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Интенсификация международных связей</w:t>
      </w:r>
    </w:p>
    <w:p w14:paraId="1A60379C" w14:textId="77777777" w:rsidR="00924773" w:rsidRPr="00924773" w:rsidRDefault="00924773" w:rsidP="00924773">
      <w:pPr>
        <w:pStyle w:val="a3"/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7842209A" w14:textId="2D6EACBF" w:rsidR="00924773" w:rsidRPr="00924773" w:rsidRDefault="00924773" w:rsidP="005D4A12">
      <w:pPr>
        <w:pStyle w:val="a3"/>
        <w:numPr>
          <w:ilvl w:val="0"/>
          <w:numId w:val="3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Общими принципом международных таможенных отношений являются принцип:</w:t>
      </w:r>
    </w:p>
    <w:p w14:paraId="1BE9B859" w14:textId="77777777" w:rsidR="00924773" w:rsidRPr="00924773" w:rsidRDefault="00924773" w:rsidP="005D4A1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Справедливости, суверенного равенства национальных экономик, взаимозависимости</w:t>
      </w:r>
    </w:p>
    <w:p w14:paraId="7051E04E" w14:textId="77777777" w:rsidR="00924773" w:rsidRPr="00924773" w:rsidRDefault="00924773" w:rsidP="005D4A1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Получения выгод от международного разделения труда</w:t>
      </w:r>
    </w:p>
    <w:p w14:paraId="10171676" w14:textId="77777777" w:rsidR="00924773" w:rsidRPr="00924773" w:rsidRDefault="00924773" w:rsidP="005D4A1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Общности интересов, взаимной и равной выгоды в таможенном сотрудничестве</w:t>
      </w:r>
    </w:p>
    <w:p w14:paraId="60C565BC" w14:textId="77777777" w:rsidR="00924773" w:rsidRDefault="00924773" w:rsidP="005D4A1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Следования исключительно национальным интересам</w:t>
      </w:r>
    </w:p>
    <w:p w14:paraId="29903273" w14:textId="77777777" w:rsidR="00C01DFE" w:rsidRPr="00C01DFE" w:rsidRDefault="00C01DFE" w:rsidP="00C01DFE">
      <w:pPr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24675E3B" w14:textId="3E58D774" w:rsidR="00C01DFE" w:rsidRDefault="00C01DFE" w:rsidP="00C01DFE">
      <w:pPr>
        <w:pStyle w:val="a3"/>
        <w:numPr>
          <w:ilvl w:val="0"/>
          <w:numId w:val="3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Действующий таможенный кодекс ЕС характеризуются следующими ключевыми понятиями</w:t>
      </w:r>
      <w:r>
        <w:rPr>
          <w:rFonts w:ascii="Times New Roman" w:hAnsi="Times New Roman"/>
          <w:sz w:val="28"/>
          <w:szCs w:val="28"/>
        </w:rPr>
        <w:t>:</w:t>
      </w:r>
    </w:p>
    <w:p w14:paraId="35A41288" w14:textId="77777777" w:rsidR="00C01DFE" w:rsidRPr="00C01DFE" w:rsidRDefault="00C01DFE" w:rsidP="00C01DFE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простота</w:t>
      </w:r>
    </w:p>
    <w:p w14:paraId="7267BBE1" w14:textId="77777777" w:rsidR="00C01DFE" w:rsidRPr="00C01DFE" w:rsidRDefault="00C01DFE" w:rsidP="00C01DFE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интеграция</w:t>
      </w:r>
    </w:p>
    <w:p w14:paraId="109F9ABB" w14:textId="77777777" w:rsidR="00C01DFE" w:rsidRPr="00C01DFE" w:rsidRDefault="00C01DFE" w:rsidP="00C01DFE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скорость</w:t>
      </w:r>
    </w:p>
    <w:p w14:paraId="55FFB24D" w14:textId="77777777" w:rsidR="00C01DFE" w:rsidRPr="00C01DFE" w:rsidRDefault="00C01DFE" w:rsidP="00C01DFE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защита</w:t>
      </w:r>
    </w:p>
    <w:p w14:paraId="4D6820EB" w14:textId="77777777" w:rsidR="00C01DFE" w:rsidRPr="00C01DFE" w:rsidRDefault="00C01DFE" w:rsidP="00C01DFE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сервис</w:t>
      </w:r>
    </w:p>
    <w:p w14:paraId="740EA89D" w14:textId="2EC3B542" w:rsidR="00C01DFE" w:rsidRDefault="00C01DFE" w:rsidP="00C01DFE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специализация</w:t>
      </w:r>
    </w:p>
    <w:p w14:paraId="7AB19CCA" w14:textId="77777777" w:rsidR="00C01DFE" w:rsidRDefault="00C01DFE" w:rsidP="00C01DFE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F094F2" w14:textId="550FC401" w:rsidR="00C01DFE" w:rsidRDefault="00C01DFE" w:rsidP="00C01DFE">
      <w:pPr>
        <w:pStyle w:val="a3"/>
        <w:numPr>
          <w:ilvl w:val="0"/>
          <w:numId w:val="3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 xml:space="preserve">По прибытии </w:t>
      </w:r>
      <w:r>
        <w:rPr>
          <w:rFonts w:ascii="Times New Roman" w:hAnsi="Times New Roman"/>
          <w:sz w:val="28"/>
          <w:szCs w:val="28"/>
        </w:rPr>
        <w:t xml:space="preserve">в ЕС </w:t>
      </w:r>
      <w:r w:rsidRPr="00C01DFE">
        <w:rPr>
          <w:rFonts w:ascii="Times New Roman" w:hAnsi="Times New Roman"/>
          <w:sz w:val="28"/>
          <w:szCs w:val="28"/>
        </w:rPr>
        <w:t>товары находятся под таможенным надзором и таможенным контролем (</w:t>
      </w:r>
      <w:proofErr w:type="spellStart"/>
      <w:r w:rsidRPr="00C01DFE">
        <w:rPr>
          <w:rFonts w:ascii="Times New Roman" w:hAnsi="Times New Roman"/>
          <w:sz w:val="28"/>
          <w:szCs w:val="28"/>
        </w:rPr>
        <w:t>subject</w:t>
      </w:r>
      <w:proofErr w:type="spellEnd"/>
      <w:r w:rsidRPr="00C01D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1DFE">
        <w:rPr>
          <w:rFonts w:ascii="Times New Roman" w:hAnsi="Times New Roman"/>
          <w:sz w:val="28"/>
          <w:szCs w:val="28"/>
        </w:rPr>
        <w:t>to</w:t>
      </w:r>
      <w:proofErr w:type="spellEnd"/>
      <w:r w:rsidRPr="00C01D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1DFE">
        <w:rPr>
          <w:rFonts w:ascii="Times New Roman" w:hAnsi="Times New Roman"/>
          <w:sz w:val="28"/>
          <w:szCs w:val="28"/>
        </w:rPr>
        <w:t>customs</w:t>
      </w:r>
      <w:proofErr w:type="spellEnd"/>
      <w:r w:rsidRPr="00C01D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1DFE">
        <w:rPr>
          <w:rFonts w:ascii="Times New Roman" w:hAnsi="Times New Roman"/>
          <w:sz w:val="28"/>
          <w:szCs w:val="28"/>
        </w:rPr>
        <w:t>supervision</w:t>
      </w:r>
      <w:proofErr w:type="spellEnd"/>
      <w:r w:rsidRPr="00C01D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1DFE">
        <w:rPr>
          <w:rFonts w:ascii="Times New Roman" w:hAnsi="Times New Roman"/>
          <w:sz w:val="28"/>
          <w:szCs w:val="28"/>
        </w:rPr>
        <w:t>and</w:t>
      </w:r>
      <w:proofErr w:type="spellEnd"/>
      <w:r w:rsidRPr="00C01D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1DFE">
        <w:rPr>
          <w:rFonts w:ascii="Times New Roman" w:hAnsi="Times New Roman"/>
          <w:sz w:val="28"/>
          <w:szCs w:val="28"/>
        </w:rPr>
        <w:t>customs</w:t>
      </w:r>
      <w:proofErr w:type="spellEnd"/>
      <w:r w:rsidRPr="00C01D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1DFE">
        <w:rPr>
          <w:rFonts w:ascii="Times New Roman" w:hAnsi="Times New Roman"/>
          <w:sz w:val="28"/>
          <w:szCs w:val="28"/>
        </w:rPr>
        <w:t>control</w:t>
      </w:r>
      <w:proofErr w:type="spellEnd"/>
      <w:r w:rsidRPr="00C01DFE">
        <w:rPr>
          <w:rFonts w:ascii="Times New Roman" w:hAnsi="Times New Roman"/>
          <w:sz w:val="28"/>
          <w:szCs w:val="28"/>
        </w:rPr>
        <w:t>) до тех пор, пока</w:t>
      </w:r>
      <w:r>
        <w:rPr>
          <w:rFonts w:ascii="Times New Roman" w:hAnsi="Times New Roman"/>
          <w:sz w:val="28"/>
          <w:szCs w:val="28"/>
        </w:rPr>
        <w:t>:</w:t>
      </w:r>
    </w:p>
    <w:p w14:paraId="1665D0EF" w14:textId="77777777" w:rsidR="00C01DFE" w:rsidRPr="00C01DFE" w:rsidRDefault="00C01DFE" w:rsidP="00C01DFE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будут уплачены все таможенные платежи</w:t>
      </w:r>
    </w:p>
    <w:p w14:paraId="5B0D1DAA" w14:textId="77777777" w:rsidR="00C01DFE" w:rsidRPr="00C01DFE" w:rsidRDefault="00C01DFE" w:rsidP="00C01DFE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будут проведены все контрольные мероприятия</w:t>
      </w:r>
    </w:p>
    <w:p w14:paraId="2137EF7B" w14:textId="77777777" w:rsidR="00C01DFE" w:rsidRPr="00C01DFE" w:rsidRDefault="00C01DFE" w:rsidP="00C01DFE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будет определен статус груза как товара Союза</w:t>
      </w:r>
    </w:p>
    <w:p w14:paraId="05920430" w14:textId="79EB0AA9" w:rsidR="00C01DFE" w:rsidRPr="00C01DFE" w:rsidRDefault="00C01DFE" w:rsidP="00C01DFE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товары будут помещены под одну из процедур</w:t>
      </w:r>
    </w:p>
    <w:p w14:paraId="0FDCD855" w14:textId="77777777" w:rsidR="00924773" w:rsidRPr="00C01DFE" w:rsidRDefault="00924773" w:rsidP="00C01DFE">
      <w:pPr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41794510" w14:textId="4395DA95" w:rsidR="00C01DFE" w:rsidRDefault="00C01DFE" w:rsidP="00C01DFE">
      <w:pPr>
        <w:pStyle w:val="a3"/>
        <w:numPr>
          <w:ilvl w:val="0"/>
          <w:numId w:val="3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Централизованный выпуск</w:t>
      </w:r>
      <w:r>
        <w:rPr>
          <w:rFonts w:ascii="Times New Roman" w:hAnsi="Times New Roman"/>
          <w:sz w:val="28"/>
          <w:szCs w:val="28"/>
        </w:rPr>
        <w:t xml:space="preserve"> в ЕС</w:t>
      </w:r>
      <w:r w:rsidRPr="00C01DF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C01DFE">
        <w:rPr>
          <w:rFonts w:ascii="Times New Roman" w:hAnsi="Times New Roman"/>
          <w:sz w:val="28"/>
          <w:szCs w:val="28"/>
        </w:rPr>
        <w:t>Centralised</w:t>
      </w:r>
      <w:proofErr w:type="spellEnd"/>
      <w:r w:rsidRPr="00C01D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1DFE">
        <w:rPr>
          <w:rFonts w:ascii="Times New Roman" w:hAnsi="Times New Roman"/>
          <w:sz w:val="28"/>
          <w:szCs w:val="28"/>
        </w:rPr>
        <w:t>clearance</w:t>
      </w:r>
      <w:proofErr w:type="spellEnd"/>
      <w:r w:rsidRPr="00C01DFE">
        <w:rPr>
          <w:rFonts w:ascii="Times New Roman" w:hAnsi="Times New Roman"/>
          <w:sz w:val="28"/>
          <w:szCs w:val="28"/>
        </w:rPr>
        <w:t>), предполагает, что экономический оператор подает декларацию в таможенный орган по месту</w:t>
      </w:r>
      <w:r>
        <w:rPr>
          <w:rFonts w:ascii="Times New Roman" w:hAnsi="Times New Roman"/>
          <w:sz w:val="28"/>
          <w:szCs w:val="28"/>
        </w:rPr>
        <w:t>:</w:t>
      </w:r>
    </w:p>
    <w:p w14:paraId="0AA57E45" w14:textId="77777777" w:rsidR="00C01DFE" w:rsidRPr="00C01DFE" w:rsidRDefault="00C01DFE" w:rsidP="00C01DFE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lastRenderedPageBreak/>
        <w:t>ввоза товара</w:t>
      </w:r>
    </w:p>
    <w:p w14:paraId="09E9E23B" w14:textId="77777777" w:rsidR="00C01DFE" w:rsidRPr="00C01DFE" w:rsidRDefault="00C01DFE" w:rsidP="00C01DFE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временного хранения товара</w:t>
      </w:r>
    </w:p>
    <w:p w14:paraId="6C9897A5" w14:textId="77777777" w:rsidR="00C01DFE" w:rsidRPr="00C01DFE" w:rsidRDefault="00C01DFE" w:rsidP="00C01DFE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учреждения экономического оператора</w:t>
      </w:r>
    </w:p>
    <w:p w14:paraId="15C93064" w14:textId="34FE8735" w:rsidR="00C01DFE" w:rsidRDefault="00C01DFE" w:rsidP="00C01DFE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фактического предъявления товара</w:t>
      </w:r>
    </w:p>
    <w:p w14:paraId="53096807" w14:textId="77777777" w:rsidR="00C01DFE" w:rsidRPr="00C01DFE" w:rsidRDefault="00C01DFE" w:rsidP="00C01DFE">
      <w:pPr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58051B87" w14:textId="1248783A" w:rsidR="00C01DFE" w:rsidRDefault="00A37EFB" w:rsidP="00C01DFE">
      <w:pPr>
        <w:pStyle w:val="a3"/>
        <w:numPr>
          <w:ilvl w:val="0"/>
          <w:numId w:val="3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ЕС в</w:t>
      </w:r>
      <w:r w:rsidRPr="00C01DFE">
        <w:rPr>
          <w:rFonts w:ascii="Times New Roman" w:hAnsi="Times New Roman"/>
          <w:sz w:val="28"/>
          <w:szCs w:val="28"/>
        </w:rPr>
        <w:t xml:space="preserve"> случае выявления рисков при прибытии товаров</w:t>
      </w:r>
      <w:r w:rsidR="00C01DFE" w:rsidRPr="00C01DFE">
        <w:rPr>
          <w:rFonts w:ascii="Times New Roman" w:hAnsi="Times New Roman"/>
          <w:sz w:val="28"/>
          <w:szCs w:val="28"/>
        </w:rPr>
        <w:t xml:space="preserve"> таможенный орган принимает необходимые меры, включая</w:t>
      </w:r>
      <w:r>
        <w:rPr>
          <w:rFonts w:ascii="Times New Roman" w:hAnsi="Times New Roman"/>
          <w:sz w:val="28"/>
          <w:szCs w:val="28"/>
        </w:rPr>
        <w:t>:</w:t>
      </w:r>
    </w:p>
    <w:p w14:paraId="0A588720" w14:textId="77777777" w:rsidR="00A37EFB" w:rsidRPr="00A37EFB" w:rsidRDefault="00A37EFB" w:rsidP="00A37EFB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A37EFB">
        <w:rPr>
          <w:rFonts w:ascii="Times New Roman" w:hAnsi="Times New Roman"/>
          <w:sz w:val="28"/>
          <w:szCs w:val="28"/>
        </w:rPr>
        <w:t>конфискацию</w:t>
      </w:r>
    </w:p>
    <w:p w14:paraId="014494E5" w14:textId="77777777" w:rsidR="00A37EFB" w:rsidRPr="00A37EFB" w:rsidRDefault="00A37EFB" w:rsidP="00A37EFB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A37EFB">
        <w:rPr>
          <w:rFonts w:ascii="Times New Roman" w:hAnsi="Times New Roman"/>
          <w:sz w:val="28"/>
          <w:szCs w:val="28"/>
        </w:rPr>
        <w:t>помещение на временное хранение</w:t>
      </w:r>
    </w:p>
    <w:p w14:paraId="3F10C67F" w14:textId="77777777" w:rsidR="00A37EFB" w:rsidRPr="00A37EFB" w:rsidRDefault="00A37EFB" w:rsidP="00A37EFB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A37EFB">
        <w:rPr>
          <w:rFonts w:ascii="Times New Roman" w:hAnsi="Times New Roman"/>
          <w:sz w:val="28"/>
          <w:szCs w:val="28"/>
        </w:rPr>
        <w:t>продажу</w:t>
      </w:r>
    </w:p>
    <w:p w14:paraId="019BBD8C" w14:textId="77777777" w:rsidR="00A37EFB" w:rsidRPr="00A37EFB" w:rsidRDefault="00A37EFB" w:rsidP="00A37EFB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A37EFB">
        <w:rPr>
          <w:rFonts w:ascii="Times New Roman" w:hAnsi="Times New Roman"/>
          <w:sz w:val="28"/>
          <w:szCs w:val="28"/>
        </w:rPr>
        <w:t>уничтожение</w:t>
      </w:r>
    </w:p>
    <w:p w14:paraId="5FE8F79C" w14:textId="4EC366C5" w:rsidR="00A37EFB" w:rsidRPr="00C01DFE" w:rsidRDefault="00A37EFB" w:rsidP="00A37EFB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A37EFB">
        <w:rPr>
          <w:rFonts w:ascii="Times New Roman" w:hAnsi="Times New Roman"/>
          <w:sz w:val="28"/>
          <w:szCs w:val="28"/>
        </w:rPr>
        <w:t>запрос дополнительных документов</w:t>
      </w:r>
    </w:p>
    <w:p w14:paraId="79871AFF" w14:textId="77777777" w:rsidR="00C01DFE" w:rsidRPr="00C01DFE" w:rsidRDefault="00C01DFE" w:rsidP="00C01DFE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C32FF8" w14:textId="0FE43822" w:rsidR="00C01DFE" w:rsidRDefault="00A37EFB" w:rsidP="00A37EFB">
      <w:pPr>
        <w:pStyle w:val="a3"/>
        <w:numPr>
          <w:ilvl w:val="0"/>
          <w:numId w:val="3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A37EFB">
        <w:rPr>
          <w:rFonts w:ascii="Times New Roman" w:hAnsi="Times New Roman"/>
          <w:sz w:val="28"/>
          <w:szCs w:val="28"/>
        </w:rPr>
        <w:t>Предельный срок временного хранения товаров в ЕС</w:t>
      </w:r>
      <w:r>
        <w:rPr>
          <w:rFonts w:ascii="Times New Roman" w:hAnsi="Times New Roman"/>
          <w:sz w:val="28"/>
          <w:szCs w:val="28"/>
        </w:rPr>
        <w:t>?</w:t>
      </w:r>
    </w:p>
    <w:p w14:paraId="71D0693C" w14:textId="77777777" w:rsidR="00A37EFB" w:rsidRPr="00A37EFB" w:rsidRDefault="00A37EFB" w:rsidP="00A37EFB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A37EFB">
        <w:rPr>
          <w:rFonts w:ascii="Times New Roman" w:hAnsi="Times New Roman"/>
          <w:sz w:val="28"/>
          <w:szCs w:val="28"/>
        </w:rPr>
        <w:t>больше, чем в ЕАЭС</w:t>
      </w:r>
    </w:p>
    <w:p w14:paraId="63622326" w14:textId="77777777" w:rsidR="00A37EFB" w:rsidRPr="00A37EFB" w:rsidRDefault="00A37EFB" w:rsidP="00A37EFB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A37EFB">
        <w:rPr>
          <w:rFonts w:ascii="Times New Roman" w:hAnsi="Times New Roman"/>
          <w:sz w:val="28"/>
          <w:szCs w:val="28"/>
        </w:rPr>
        <w:t>меньше, чем в ЕАЭС</w:t>
      </w:r>
    </w:p>
    <w:p w14:paraId="46EB487D" w14:textId="77777777" w:rsidR="00A37EFB" w:rsidRPr="00A37EFB" w:rsidRDefault="00A37EFB" w:rsidP="00A37EFB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A37EFB">
        <w:rPr>
          <w:rFonts w:ascii="Times New Roman" w:hAnsi="Times New Roman"/>
          <w:sz w:val="28"/>
          <w:szCs w:val="28"/>
        </w:rPr>
        <w:t>равен сроку в ЕАЭС</w:t>
      </w:r>
    </w:p>
    <w:p w14:paraId="71AEDF9B" w14:textId="4B48BB87" w:rsidR="00A37EFB" w:rsidRDefault="00A37EFB" w:rsidP="00A37EFB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A37EFB">
        <w:rPr>
          <w:rFonts w:ascii="Times New Roman" w:hAnsi="Times New Roman"/>
          <w:sz w:val="28"/>
          <w:szCs w:val="28"/>
        </w:rPr>
        <w:t>в ЕС временное хранение не используется</w:t>
      </w:r>
    </w:p>
    <w:p w14:paraId="4272358A" w14:textId="77777777" w:rsidR="00C01DFE" w:rsidRPr="00AE667A" w:rsidRDefault="00C01DFE" w:rsidP="00C01DFE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577B4E" w14:textId="18FC6A21" w:rsidR="00A37EFB" w:rsidRDefault="00A37EFB" w:rsidP="00A37EFB">
      <w:pPr>
        <w:pStyle w:val="a3"/>
        <w:numPr>
          <w:ilvl w:val="0"/>
          <w:numId w:val="3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ЕС д</w:t>
      </w:r>
      <w:r w:rsidRPr="00A37EFB">
        <w:rPr>
          <w:rFonts w:ascii="Times New Roman" w:hAnsi="Times New Roman"/>
          <w:sz w:val="28"/>
          <w:szCs w:val="28"/>
        </w:rPr>
        <w:t>ля того, чтобы узнать, какие меры таможенного регулирования применяются при ввозе, экономический оператор обращается к системе</w:t>
      </w:r>
      <w:r w:rsidR="002D3B82">
        <w:rPr>
          <w:rFonts w:ascii="Times New Roman" w:hAnsi="Times New Roman"/>
          <w:sz w:val="28"/>
          <w:szCs w:val="28"/>
        </w:rPr>
        <w:t xml:space="preserve"> …</w:t>
      </w:r>
    </w:p>
    <w:p w14:paraId="79C8BC91" w14:textId="77777777" w:rsidR="002D3B82" w:rsidRPr="002D3B82" w:rsidRDefault="002D3B82" w:rsidP="002D3B8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t>TARIC</w:t>
      </w:r>
    </w:p>
    <w:p w14:paraId="24F6FF76" w14:textId="77777777" w:rsidR="002D3B82" w:rsidRPr="002D3B82" w:rsidRDefault="002D3B82" w:rsidP="002D3B8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t>TARIFF</w:t>
      </w:r>
    </w:p>
    <w:p w14:paraId="32B32437" w14:textId="77777777" w:rsidR="002D3B82" w:rsidRPr="002D3B82" w:rsidRDefault="002D3B82" w:rsidP="002D3B8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t>ICS</w:t>
      </w:r>
    </w:p>
    <w:p w14:paraId="1C689E10" w14:textId="1D811D5C" w:rsidR="002D3B82" w:rsidRDefault="002D3B82" w:rsidP="002D3B8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t>NCTS</w:t>
      </w:r>
    </w:p>
    <w:p w14:paraId="5F5FE354" w14:textId="77777777" w:rsidR="002D3B82" w:rsidRPr="002D3B82" w:rsidRDefault="002D3B82" w:rsidP="002D3B82">
      <w:pPr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59ED4160" w14:textId="16B9B60E" w:rsidR="002D3B82" w:rsidRDefault="002D3B82" w:rsidP="002D3B82">
      <w:pPr>
        <w:pStyle w:val="a3"/>
        <w:numPr>
          <w:ilvl w:val="0"/>
          <w:numId w:val="3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t xml:space="preserve">Какие товары </w:t>
      </w:r>
      <w:r>
        <w:rPr>
          <w:rFonts w:ascii="Times New Roman" w:hAnsi="Times New Roman"/>
          <w:sz w:val="28"/>
          <w:szCs w:val="28"/>
        </w:rPr>
        <w:t xml:space="preserve">в ЕС </w:t>
      </w:r>
      <w:r w:rsidRPr="002D3B82">
        <w:rPr>
          <w:rFonts w:ascii="Times New Roman" w:hAnsi="Times New Roman"/>
          <w:sz w:val="28"/>
          <w:szCs w:val="28"/>
        </w:rPr>
        <w:t>освобождаются от ввозной таможенной пошлины при выпуске для свободного обращения?</w:t>
      </w:r>
    </w:p>
    <w:p w14:paraId="21CD3DEA" w14:textId="77777777" w:rsidR="002D3B82" w:rsidRPr="002D3B82" w:rsidRDefault="002D3B82" w:rsidP="002D3B8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t>возвращенные товары</w:t>
      </w:r>
    </w:p>
    <w:p w14:paraId="59CCF14E" w14:textId="77777777" w:rsidR="002D3B82" w:rsidRPr="002D3B82" w:rsidRDefault="002D3B82" w:rsidP="002D3B8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t>возвращенные товары после внутренней переработки</w:t>
      </w:r>
    </w:p>
    <w:p w14:paraId="26521920" w14:textId="77777777" w:rsidR="002D3B82" w:rsidRPr="002D3B82" w:rsidRDefault="002D3B82" w:rsidP="002D3B8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t>продукция животноводства</w:t>
      </w:r>
    </w:p>
    <w:p w14:paraId="369AA7A8" w14:textId="77777777" w:rsidR="002D3B82" w:rsidRPr="002D3B82" w:rsidRDefault="002D3B82" w:rsidP="002D3B8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t>продукция морского рыболовства</w:t>
      </w:r>
    </w:p>
    <w:p w14:paraId="56589E2B" w14:textId="661EB95C" w:rsidR="002D3B82" w:rsidRDefault="002D3B82" w:rsidP="002D3B8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t>продукция растениеводства</w:t>
      </w:r>
    </w:p>
    <w:p w14:paraId="188CFC81" w14:textId="77777777" w:rsidR="002D3B82" w:rsidRDefault="002D3B82" w:rsidP="002D3B82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E7C68AA" w14:textId="3CD901EE" w:rsidR="002D3B82" w:rsidRDefault="002D3B82" w:rsidP="002D3B82">
      <w:pPr>
        <w:pStyle w:val="a3"/>
        <w:numPr>
          <w:ilvl w:val="0"/>
          <w:numId w:val="3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t>В ЕС иностранный товар выпускается для свободного обращения и приобретает статус товара Союза после</w:t>
      </w:r>
      <w:r>
        <w:rPr>
          <w:rFonts w:ascii="Times New Roman" w:hAnsi="Times New Roman"/>
          <w:sz w:val="28"/>
          <w:szCs w:val="28"/>
        </w:rPr>
        <w:t>:</w:t>
      </w:r>
    </w:p>
    <w:p w14:paraId="77A1E03C" w14:textId="77777777" w:rsidR="002D3B82" w:rsidRPr="002D3B82" w:rsidRDefault="002D3B82" w:rsidP="002D3B8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t>уплаты таможенных платежей</w:t>
      </w:r>
    </w:p>
    <w:p w14:paraId="182454F0" w14:textId="77777777" w:rsidR="002D3B82" w:rsidRPr="002D3B82" w:rsidRDefault="002D3B82" w:rsidP="002D3B8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lastRenderedPageBreak/>
        <w:t>проведения таможенного контроля</w:t>
      </w:r>
    </w:p>
    <w:p w14:paraId="44DB2778" w14:textId="77777777" w:rsidR="002D3B82" w:rsidRPr="002D3B82" w:rsidRDefault="002D3B82" w:rsidP="002D3B8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t>предоставления соответствующей гарантии</w:t>
      </w:r>
    </w:p>
    <w:p w14:paraId="26860DD9" w14:textId="77777777" w:rsidR="002D3B82" w:rsidRPr="002D3B82" w:rsidRDefault="002D3B82" w:rsidP="002D3B8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t>предоставления рассрочки</w:t>
      </w:r>
    </w:p>
    <w:p w14:paraId="6AB4158A" w14:textId="7FCDFCD8" w:rsidR="002D3B82" w:rsidRDefault="002D3B82" w:rsidP="002D3B8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t>отсутствия рисков</w:t>
      </w:r>
    </w:p>
    <w:p w14:paraId="71D384BB" w14:textId="77777777" w:rsidR="002D3B82" w:rsidRDefault="002D3B82" w:rsidP="002D3B82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E75302" w14:textId="2262C919" w:rsidR="000C2989" w:rsidRDefault="000C2989" w:rsidP="000C2989">
      <w:pPr>
        <w:pStyle w:val="a3"/>
        <w:numPr>
          <w:ilvl w:val="0"/>
          <w:numId w:val="3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0C2989">
        <w:rPr>
          <w:rFonts w:ascii="Times New Roman" w:hAnsi="Times New Roman"/>
          <w:sz w:val="28"/>
          <w:szCs w:val="28"/>
        </w:rPr>
        <w:t xml:space="preserve">Аналог понятия </w:t>
      </w:r>
      <w:proofErr w:type="spellStart"/>
      <w:r w:rsidRPr="000C2989">
        <w:rPr>
          <w:rFonts w:ascii="Times New Roman" w:hAnsi="Times New Roman"/>
          <w:sz w:val="28"/>
          <w:szCs w:val="28"/>
        </w:rPr>
        <w:t>Customs</w:t>
      </w:r>
      <w:proofErr w:type="spellEnd"/>
      <w:r w:rsidRPr="000C29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2989">
        <w:rPr>
          <w:rFonts w:ascii="Times New Roman" w:hAnsi="Times New Roman"/>
          <w:sz w:val="28"/>
          <w:szCs w:val="28"/>
        </w:rPr>
        <w:t>Debt</w:t>
      </w:r>
      <w:proofErr w:type="spellEnd"/>
      <w:r w:rsidRPr="000C2989">
        <w:rPr>
          <w:rFonts w:ascii="Times New Roman" w:hAnsi="Times New Roman"/>
          <w:sz w:val="28"/>
          <w:szCs w:val="28"/>
        </w:rPr>
        <w:t xml:space="preserve"> в таможенном праве ЕАЭС?</w:t>
      </w:r>
    </w:p>
    <w:p w14:paraId="53A83A0C" w14:textId="77777777" w:rsidR="000C2989" w:rsidRPr="000C2989" w:rsidRDefault="000C2989" w:rsidP="000C2989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0C2989">
        <w:rPr>
          <w:rFonts w:ascii="Times New Roman" w:hAnsi="Times New Roman"/>
          <w:sz w:val="28"/>
          <w:szCs w:val="28"/>
        </w:rPr>
        <w:t>задолженности (недоимке) в соответствии с законодательством государств-членов</w:t>
      </w:r>
    </w:p>
    <w:p w14:paraId="77C7BC51" w14:textId="77777777" w:rsidR="000C2989" w:rsidRPr="000C2989" w:rsidRDefault="000C2989" w:rsidP="000C2989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0C2989">
        <w:rPr>
          <w:rFonts w:ascii="Times New Roman" w:hAnsi="Times New Roman"/>
          <w:sz w:val="28"/>
          <w:szCs w:val="28"/>
        </w:rPr>
        <w:t>обязанность по уплате таможенных платежей</w:t>
      </w:r>
    </w:p>
    <w:p w14:paraId="44906716" w14:textId="77777777" w:rsidR="000C2989" w:rsidRPr="000C2989" w:rsidRDefault="000C2989" w:rsidP="000C2989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0C2989">
        <w:rPr>
          <w:rFonts w:ascii="Times New Roman" w:hAnsi="Times New Roman"/>
          <w:sz w:val="28"/>
          <w:szCs w:val="28"/>
        </w:rPr>
        <w:t>сумма предоставленной отсрочки</w:t>
      </w:r>
    </w:p>
    <w:p w14:paraId="16018039" w14:textId="72CF93FA" w:rsidR="000C2989" w:rsidRDefault="000C2989" w:rsidP="000C2989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0C2989">
        <w:rPr>
          <w:rFonts w:ascii="Times New Roman" w:hAnsi="Times New Roman"/>
          <w:sz w:val="28"/>
          <w:szCs w:val="28"/>
        </w:rPr>
        <w:t>сумма предоставленной рассрочки</w:t>
      </w:r>
    </w:p>
    <w:p w14:paraId="12C3277A" w14:textId="77777777" w:rsidR="000C2989" w:rsidRDefault="000C2989" w:rsidP="000C2989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EA067B" w14:textId="2CEC5A40" w:rsidR="001861E1" w:rsidRDefault="001861E1" w:rsidP="001861E1">
      <w:pPr>
        <w:pStyle w:val="a3"/>
        <w:numPr>
          <w:ilvl w:val="0"/>
          <w:numId w:val="3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Специальные процедуры в Таможенном кодексе ЕС (UCC) включают</w:t>
      </w:r>
      <w:r>
        <w:rPr>
          <w:rFonts w:ascii="Times New Roman" w:hAnsi="Times New Roman"/>
          <w:sz w:val="28"/>
          <w:szCs w:val="28"/>
        </w:rPr>
        <w:t>:</w:t>
      </w:r>
    </w:p>
    <w:p w14:paraId="32B68474" w14:textId="77777777" w:rsidR="001861E1" w:rsidRP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Транзит</w:t>
      </w:r>
    </w:p>
    <w:p w14:paraId="1F04299D" w14:textId="77777777" w:rsidR="001861E1" w:rsidRP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Хранение</w:t>
      </w:r>
    </w:p>
    <w:p w14:paraId="7DBD2CD8" w14:textId="77777777" w:rsidR="001861E1" w:rsidRP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Выпуск для свободного обращения</w:t>
      </w:r>
    </w:p>
    <w:p w14:paraId="5D6E5F3D" w14:textId="77777777" w:rsidR="001861E1" w:rsidRP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Временный ввоз</w:t>
      </w:r>
    </w:p>
    <w:p w14:paraId="2ED733FD" w14:textId="6E48A244" w:rsid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Переработку</w:t>
      </w:r>
    </w:p>
    <w:p w14:paraId="7B64FFBC" w14:textId="77777777" w:rsidR="001861E1" w:rsidRPr="001861E1" w:rsidRDefault="001861E1" w:rsidP="001861E1">
      <w:pPr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51381E14" w14:textId="0B2CC7E0" w:rsidR="001861E1" w:rsidRDefault="001861E1" w:rsidP="001861E1">
      <w:pPr>
        <w:pStyle w:val="a3"/>
        <w:numPr>
          <w:ilvl w:val="0"/>
          <w:numId w:val="3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 xml:space="preserve">Статус происходящих </w:t>
      </w:r>
      <w:r>
        <w:rPr>
          <w:rFonts w:ascii="Times New Roman" w:hAnsi="Times New Roman"/>
          <w:sz w:val="28"/>
          <w:szCs w:val="28"/>
        </w:rPr>
        <w:t xml:space="preserve">в ЕС </w:t>
      </w:r>
      <w:r w:rsidRPr="001861E1">
        <w:rPr>
          <w:rFonts w:ascii="Times New Roman" w:hAnsi="Times New Roman"/>
          <w:sz w:val="28"/>
          <w:szCs w:val="28"/>
        </w:rPr>
        <w:t>может быть предоставлен товарам:</w:t>
      </w:r>
    </w:p>
    <w:p w14:paraId="427E0AEF" w14:textId="77777777" w:rsidR="001861E1" w:rsidRP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полностью полученным</w:t>
      </w:r>
    </w:p>
    <w:p w14:paraId="78763F66" w14:textId="77777777" w:rsidR="001861E1" w:rsidRP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подвергнутым переработке</w:t>
      </w:r>
    </w:p>
    <w:p w14:paraId="6B6B1E51" w14:textId="77777777" w:rsidR="001861E1" w:rsidRP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импортированным в соответствии с режимом наиболее благоприятствуемой нации</w:t>
      </w:r>
    </w:p>
    <w:p w14:paraId="077709C8" w14:textId="77777777" w:rsidR="001861E1" w:rsidRP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ввезенным из дружественных ЕС стран</w:t>
      </w:r>
    </w:p>
    <w:p w14:paraId="29E4D050" w14:textId="7CBEF6F9" w:rsid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хранимым на таможенном складе</w:t>
      </w:r>
    </w:p>
    <w:p w14:paraId="1DA3AB2C" w14:textId="77777777" w:rsidR="001861E1" w:rsidRDefault="001861E1" w:rsidP="001861E1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38F3FE" w14:textId="35B242CA" w:rsidR="001861E1" w:rsidRDefault="001861E1" w:rsidP="001861E1">
      <w:pPr>
        <w:pStyle w:val="a3"/>
        <w:numPr>
          <w:ilvl w:val="0"/>
          <w:numId w:val="3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 xml:space="preserve">Аналог </w:t>
      </w:r>
      <w:r>
        <w:rPr>
          <w:rFonts w:ascii="Times New Roman" w:hAnsi="Times New Roman"/>
          <w:sz w:val="28"/>
          <w:szCs w:val="28"/>
        </w:rPr>
        <w:t xml:space="preserve">декларации ЕС </w:t>
      </w:r>
      <w:r w:rsidRPr="001861E1">
        <w:rPr>
          <w:rFonts w:ascii="Times New Roman" w:hAnsi="Times New Roman"/>
          <w:sz w:val="28"/>
          <w:szCs w:val="28"/>
        </w:rPr>
        <w:t>ENS в ЕАЭС - предварительное(</w:t>
      </w:r>
      <w:proofErr w:type="spellStart"/>
      <w:r w:rsidRPr="001861E1">
        <w:rPr>
          <w:rFonts w:ascii="Times New Roman" w:hAnsi="Times New Roman"/>
          <w:sz w:val="28"/>
          <w:szCs w:val="28"/>
        </w:rPr>
        <w:t>ая</w:t>
      </w:r>
      <w:proofErr w:type="spellEnd"/>
      <w:r w:rsidRPr="001861E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?</w:t>
      </w:r>
    </w:p>
    <w:p w14:paraId="36B022C1" w14:textId="77777777" w:rsidR="001861E1" w:rsidRP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декларация</w:t>
      </w:r>
    </w:p>
    <w:p w14:paraId="1E321158" w14:textId="77777777" w:rsidR="001861E1" w:rsidRP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информация</w:t>
      </w:r>
    </w:p>
    <w:p w14:paraId="01D01E89" w14:textId="77777777" w:rsidR="001861E1" w:rsidRP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решение</w:t>
      </w:r>
    </w:p>
    <w:p w14:paraId="619C364B" w14:textId="28301EC6" w:rsid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пошлина</w:t>
      </w:r>
    </w:p>
    <w:p w14:paraId="5CFD1854" w14:textId="77777777" w:rsidR="001861E1" w:rsidRPr="001861E1" w:rsidRDefault="001861E1" w:rsidP="001861E1">
      <w:pPr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3061615C" w14:textId="1EA5F4C7" w:rsidR="001861E1" w:rsidRDefault="001861E1" w:rsidP="001861E1">
      <w:pPr>
        <w:pStyle w:val="a3"/>
        <w:numPr>
          <w:ilvl w:val="0"/>
          <w:numId w:val="3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Цель подачи ENS</w:t>
      </w:r>
      <w:r>
        <w:rPr>
          <w:rFonts w:ascii="Times New Roman" w:hAnsi="Times New Roman"/>
          <w:sz w:val="28"/>
          <w:szCs w:val="28"/>
        </w:rPr>
        <w:t xml:space="preserve"> в ЕС?</w:t>
      </w:r>
    </w:p>
    <w:p w14:paraId="299A8041" w14:textId="77777777" w:rsidR="001861E1" w:rsidRP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управление рисками</w:t>
      </w:r>
    </w:p>
    <w:p w14:paraId="27371475" w14:textId="77777777" w:rsidR="001861E1" w:rsidRP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уплата таможенных сборов</w:t>
      </w:r>
    </w:p>
    <w:p w14:paraId="071893FD" w14:textId="77777777" w:rsidR="001861E1" w:rsidRP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получение разрешения таможенного органа</w:t>
      </w:r>
    </w:p>
    <w:p w14:paraId="76633039" w14:textId="54F20F53" w:rsidR="001861E1" w:rsidRP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сбор статистики</w:t>
      </w:r>
    </w:p>
    <w:p w14:paraId="0DFB5D94" w14:textId="77777777" w:rsidR="001861E1" w:rsidRDefault="001861E1" w:rsidP="00924773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141B405F" w14:textId="1B2C4FBA" w:rsidR="00924773" w:rsidRPr="002D3B82" w:rsidRDefault="00924773" w:rsidP="00924773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2D3B82">
        <w:rPr>
          <w:rFonts w:ascii="Times New Roman" w:hAnsi="Times New Roman"/>
          <w:b/>
          <w:bCs/>
          <w:iCs/>
          <w:sz w:val="28"/>
          <w:szCs w:val="28"/>
        </w:rPr>
        <w:t>Примерный перечень ситуационных задач</w:t>
      </w:r>
    </w:p>
    <w:p w14:paraId="74812F4F" w14:textId="77777777" w:rsidR="00924773" w:rsidRDefault="00924773" w:rsidP="0092477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1B00EFC0" w14:textId="77777777" w:rsidR="00924773" w:rsidRDefault="00924773" w:rsidP="0092477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умений и навыков по компетенциям У</w:t>
      </w:r>
      <w:r w:rsidRPr="000B1F83">
        <w:rPr>
          <w:rFonts w:ascii="Times New Roman" w:hAnsi="Times New Roman"/>
          <w:b/>
          <w:sz w:val="28"/>
          <w:szCs w:val="28"/>
        </w:rPr>
        <w:t>К-</w:t>
      </w:r>
      <w:r>
        <w:rPr>
          <w:rFonts w:ascii="Times New Roman" w:hAnsi="Times New Roman"/>
          <w:b/>
          <w:sz w:val="28"/>
          <w:szCs w:val="28"/>
        </w:rPr>
        <w:t>5, ОПК-2</w:t>
      </w:r>
    </w:p>
    <w:p w14:paraId="0DFA4A95" w14:textId="77777777" w:rsidR="00924773" w:rsidRDefault="00924773" w:rsidP="0092477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560BE196" w14:textId="77777777" w:rsidR="00924773" w:rsidRDefault="00924773" w:rsidP="0092477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1</w:t>
      </w:r>
    </w:p>
    <w:p w14:paraId="20DA1ED2" w14:textId="77777777" w:rsidR="00924773" w:rsidRDefault="00924773" w:rsidP="009247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7E69">
        <w:rPr>
          <w:rFonts w:ascii="Times New Roman" w:hAnsi="Times New Roman"/>
          <w:sz w:val="28"/>
          <w:szCs w:val="28"/>
        </w:rPr>
        <w:t>Составьте запрос в таможенную службу зарубежной страны об оказании правовой помощи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7E69">
        <w:rPr>
          <w:rFonts w:ascii="Times New Roman" w:hAnsi="Times New Roman"/>
          <w:sz w:val="28"/>
          <w:szCs w:val="28"/>
        </w:rPr>
        <w:t>делу об административном правонарушении в области таможенного дела.</w:t>
      </w:r>
    </w:p>
    <w:p w14:paraId="6ADD2445" w14:textId="77777777" w:rsidR="00924773" w:rsidRDefault="00924773" w:rsidP="009247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0C55DEF" w14:textId="77777777" w:rsidR="00924773" w:rsidRDefault="00924773" w:rsidP="0092477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2</w:t>
      </w:r>
    </w:p>
    <w:p w14:paraId="6EB15ED5" w14:textId="77777777" w:rsidR="00924773" w:rsidRPr="00DA52F7" w:rsidRDefault="00924773" w:rsidP="009247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52F7">
        <w:rPr>
          <w:rFonts w:ascii="Times New Roman" w:hAnsi="Times New Roman"/>
          <w:sz w:val="28"/>
          <w:szCs w:val="28"/>
        </w:rPr>
        <w:t xml:space="preserve">Иностранный инвестор ввозит технологическое оборудование в качестве вклада в уставный (складочный) капитал предприятий с иностранными инвестициями. Товары выпущены и в качестве основных производственных средств (фондов) и поставлены на баланс на предприятия. </w:t>
      </w:r>
    </w:p>
    <w:p w14:paraId="258FF662" w14:textId="77777777" w:rsidR="00924773" w:rsidRDefault="00924773" w:rsidP="009247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52F7">
        <w:rPr>
          <w:rFonts w:ascii="Times New Roman" w:hAnsi="Times New Roman"/>
          <w:sz w:val="28"/>
          <w:szCs w:val="28"/>
        </w:rPr>
        <w:t xml:space="preserve">Какой правовой статус имеют товары, ввезенные и выпущенные в качестве вклада в уставный (складочный) капитал предприятий с иностранными инвестициями? </w:t>
      </w:r>
      <w:r>
        <w:rPr>
          <w:rFonts w:ascii="Times New Roman" w:hAnsi="Times New Roman"/>
          <w:sz w:val="28"/>
          <w:szCs w:val="28"/>
        </w:rPr>
        <w:t>Каковы ограничения по пользованию и распоряжению данными товарами</w:t>
      </w:r>
      <w:r w:rsidRPr="00DA52F7"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t xml:space="preserve"> Каковы последствия их несоблюдения?</w:t>
      </w:r>
    </w:p>
    <w:p w14:paraId="1EEBE1C0" w14:textId="77777777" w:rsidR="00924773" w:rsidRDefault="00924773" w:rsidP="009247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A40358D" w14:textId="77777777" w:rsidR="00924773" w:rsidRDefault="00924773" w:rsidP="0092477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3</w:t>
      </w:r>
    </w:p>
    <w:p w14:paraId="6C5341E7" w14:textId="77777777" w:rsidR="00924773" w:rsidRDefault="00924773" w:rsidP="009247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0DF5">
        <w:rPr>
          <w:rFonts w:ascii="Times New Roman" w:hAnsi="Times New Roman"/>
          <w:sz w:val="28"/>
          <w:szCs w:val="28"/>
        </w:rPr>
        <w:t>Организация является иностранным юридическим лицом.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0DF5">
        <w:rPr>
          <w:rFonts w:ascii="Times New Roman" w:hAnsi="Times New Roman"/>
          <w:sz w:val="28"/>
          <w:szCs w:val="28"/>
        </w:rPr>
        <w:t>Имеет ли данная организация полномочия выступать в качестве декларанта?</w:t>
      </w:r>
      <w:r>
        <w:rPr>
          <w:rFonts w:ascii="Times New Roman" w:hAnsi="Times New Roman"/>
          <w:sz w:val="28"/>
          <w:szCs w:val="28"/>
        </w:rPr>
        <w:t xml:space="preserve"> Если да – то в каких случаях?</w:t>
      </w:r>
    </w:p>
    <w:p w14:paraId="51143965" w14:textId="77777777" w:rsidR="00924773" w:rsidRDefault="00924773" w:rsidP="009247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FEAC8E9" w14:textId="677472D7" w:rsidR="00924773" w:rsidRDefault="00924773" w:rsidP="0092477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умений и навыков по компетенциям ОПК-2, ПК-2</w:t>
      </w:r>
    </w:p>
    <w:p w14:paraId="3D2A57BB" w14:textId="77777777" w:rsidR="00924773" w:rsidRDefault="00924773" w:rsidP="009247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74668B" w14:textId="77777777" w:rsidR="00924773" w:rsidRDefault="00924773" w:rsidP="0092477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4</w:t>
      </w:r>
    </w:p>
    <w:p w14:paraId="388EB285" w14:textId="77777777" w:rsidR="00924773" w:rsidRPr="00EC6987" w:rsidRDefault="00924773" w:rsidP="009247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6987">
        <w:rPr>
          <w:rFonts w:ascii="Times New Roman" w:hAnsi="Times New Roman"/>
          <w:sz w:val="28"/>
          <w:szCs w:val="28"/>
        </w:rPr>
        <w:t>Каков порядок уплаты НДС и таможенного оформления при импорте лома черных и цветных металлов из Армении транзитом через Грузию?</w:t>
      </w:r>
    </w:p>
    <w:p w14:paraId="556371DB" w14:textId="77777777" w:rsidR="00924773" w:rsidRDefault="00924773" w:rsidP="009247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313BAB8" w14:textId="77777777" w:rsidR="00924773" w:rsidRDefault="00924773" w:rsidP="00924773">
      <w:pPr>
        <w:keepNext/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5</w:t>
      </w:r>
    </w:p>
    <w:p w14:paraId="06EF0EB9" w14:textId="77777777" w:rsidR="00924773" w:rsidRDefault="00924773" w:rsidP="009247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6987">
        <w:rPr>
          <w:rFonts w:ascii="Times New Roman" w:hAnsi="Times New Roman"/>
          <w:sz w:val="28"/>
          <w:szCs w:val="28"/>
        </w:rPr>
        <w:t>Российская организация - лизингодатель на основании договора купли-продажи приобрела у белорусского продавца транспортное средство в Республике Беларусь, которое согласно договору лизинга было передано российской организации - лизингополучателю. Какая организация обязана уплатить утилизационный сбор в отношении транспортного средства?</w:t>
      </w:r>
    </w:p>
    <w:p w14:paraId="1C147593" w14:textId="77777777" w:rsidR="00924773" w:rsidRDefault="00924773" w:rsidP="009247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7EF3BE0" w14:textId="77777777" w:rsidR="00924773" w:rsidRDefault="00924773" w:rsidP="0092477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6</w:t>
      </w:r>
    </w:p>
    <w:p w14:paraId="5C1451C5" w14:textId="21B2D3BD" w:rsidR="00924773" w:rsidRPr="00924773" w:rsidRDefault="00924773" w:rsidP="00065A53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055960">
        <w:rPr>
          <w:rFonts w:ascii="Times New Roman" w:hAnsi="Times New Roman"/>
          <w:sz w:val="28"/>
          <w:szCs w:val="28"/>
        </w:rPr>
        <w:t>Российская организация продает товары аккредитованному в РФ филиалу иностранной организации в г. Москве, оплата производится в рублях. Нужно ли ставить контракт на учет в уполномоченном банке в целях валютного контроля?</w:t>
      </w:r>
    </w:p>
    <w:sectPr w:rsidR="00924773" w:rsidRPr="00924773" w:rsidSect="00EC1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15DB3"/>
    <w:multiLevelType w:val="multilevel"/>
    <w:tmpl w:val="53CC17B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5960BE0"/>
    <w:multiLevelType w:val="multilevel"/>
    <w:tmpl w:val="7C90397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5D85A0D"/>
    <w:multiLevelType w:val="multilevel"/>
    <w:tmpl w:val="DE340AA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5E55919"/>
    <w:multiLevelType w:val="multilevel"/>
    <w:tmpl w:val="98A6BD5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938590B"/>
    <w:multiLevelType w:val="hybridMultilevel"/>
    <w:tmpl w:val="84E27B86"/>
    <w:lvl w:ilvl="0" w:tplc="214A79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5A70FB"/>
    <w:multiLevelType w:val="multilevel"/>
    <w:tmpl w:val="09CAF45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5145EB7"/>
    <w:multiLevelType w:val="hybridMultilevel"/>
    <w:tmpl w:val="B9600F30"/>
    <w:lvl w:ilvl="0" w:tplc="214A79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026B0"/>
    <w:multiLevelType w:val="hybridMultilevel"/>
    <w:tmpl w:val="852447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C68FF"/>
    <w:multiLevelType w:val="hybridMultilevel"/>
    <w:tmpl w:val="B9600F3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31" w:hanging="360"/>
      </w:pPr>
    </w:lvl>
    <w:lvl w:ilvl="2" w:tplc="FFFFFFFF" w:tentative="1">
      <w:start w:val="1"/>
      <w:numFmt w:val="lowerRoman"/>
      <w:lvlText w:val="%3."/>
      <w:lvlJc w:val="right"/>
      <w:pPr>
        <w:ind w:left="1451" w:hanging="180"/>
      </w:pPr>
    </w:lvl>
    <w:lvl w:ilvl="3" w:tplc="FFFFFFFF" w:tentative="1">
      <w:start w:val="1"/>
      <w:numFmt w:val="decimal"/>
      <w:lvlText w:val="%4."/>
      <w:lvlJc w:val="left"/>
      <w:pPr>
        <w:ind w:left="2171" w:hanging="360"/>
      </w:pPr>
    </w:lvl>
    <w:lvl w:ilvl="4" w:tplc="FFFFFFFF" w:tentative="1">
      <w:start w:val="1"/>
      <w:numFmt w:val="lowerLetter"/>
      <w:lvlText w:val="%5."/>
      <w:lvlJc w:val="left"/>
      <w:pPr>
        <w:ind w:left="2891" w:hanging="360"/>
      </w:pPr>
    </w:lvl>
    <w:lvl w:ilvl="5" w:tplc="FFFFFFFF" w:tentative="1">
      <w:start w:val="1"/>
      <w:numFmt w:val="lowerRoman"/>
      <w:lvlText w:val="%6."/>
      <w:lvlJc w:val="right"/>
      <w:pPr>
        <w:ind w:left="3611" w:hanging="180"/>
      </w:pPr>
    </w:lvl>
    <w:lvl w:ilvl="6" w:tplc="FFFFFFFF" w:tentative="1">
      <w:start w:val="1"/>
      <w:numFmt w:val="decimal"/>
      <w:lvlText w:val="%7."/>
      <w:lvlJc w:val="left"/>
      <w:pPr>
        <w:ind w:left="4331" w:hanging="360"/>
      </w:pPr>
    </w:lvl>
    <w:lvl w:ilvl="7" w:tplc="FFFFFFFF" w:tentative="1">
      <w:start w:val="1"/>
      <w:numFmt w:val="lowerLetter"/>
      <w:lvlText w:val="%8."/>
      <w:lvlJc w:val="left"/>
      <w:pPr>
        <w:ind w:left="5051" w:hanging="360"/>
      </w:pPr>
    </w:lvl>
    <w:lvl w:ilvl="8" w:tplc="FFFFFFFF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9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1CBC1622"/>
    <w:multiLevelType w:val="multilevel"/>
    <w:tmpl w:val="13CE271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1D707D4F"/>
    <w:multiLevelType w:val="multilevel"/>
    <w:tmpl w:val="DAB887C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232B6C22"/>
    <w:multiLevelType w:val="multilevel"/>
    <w:tmpl w:val="4D9495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8C42B6D"/>
    <w:multiLevelType w:val="multilevel"/>
    <w:tmpl w:val="2C4E085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29155088"/>
    <w:multiLevelType w:val="multilevel"/>
    <w:tmpl w:val="96584F1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2CCF4C13"/>
    <w:multiLevelType w:val="hybridMultilevel"/>
    <w:tmpl w:val="55A28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6255DAB"/>
    <w:multiLevelType w:val="multilevel"/>
    <w:tmpl w:val="82822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37F145E2"/>
    <w:multiLevelType w:val="multilevel"/>
    <w:tmpl w:val="0B5C0D2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A4A6930"/>
    <w:multiLevelType w:val="hybridMultilevel"/>
    <w:tmpl w:val="25044D3E"/>
    <w:lvl w:ilvl="0" w:tplc="A940A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D80146D"/>
    <w:multiLevelType w:val="multilevel"/>
    <w:tmpl w:val="1D2207E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4A7E78CC"/>
    <w:multiLevelType w:val="multilevel"/>
    <w:tmpl w:val="76FCFEE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4D3D700B"/>
    <w:multiLevelType w:val="hybridMultilevel"/>
    <w:tmpl w:val="6CD009A2"/>
    <w:lvl w:ilvl="0" w:tplc="214A79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DD77CAD"/>
    <w:multiLevelType w:val="multilevel"/>
    <w:tmpl w:val="2C7289D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4E014EB0"/>
    <w:multiLevelType w:val="multilevel"/>
    <w:tmpl w:val="36222CF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B5A5965"/>
    <w:multiLevelType w:val="multilevel"/>
    <w:tmpl w:val="82822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5D3A3EE7"/>
    <w:multiLevelType w:val="multilevel"/>
    <w:tmpl w:val="043232F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5D415CEE"/>
    <w:multiLevelType w:val="hybridMultilevel"/>
    <w:tmpl w:val="E5FCA69A"/>
    <w:lvl w:ilvl="0" w:tplc="214A79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49D2C9B"/>
    <w:multiLevelType w:val="hybridMultilevel"/>
    <w:tmpl w:val="F09AEE96"/>
    <w:lvl w:ilvl="0" w:tplc="214A7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3" w15:restartNumberingAfterBreak="0">
    <w:nsid w:val="65762016"/>
    <w:multiLevelType w:val="hybridMultilevel"/>
    <w:tmpl w:val="5FF803D4"/>
    <w:lvl w:ilvl="0" w:tplc="0419000F">
      <w:start w:val="1"/>
      <w:numFmt w:val="decimal"/>
      <w:lvlText w:val="%1."/>
      <w:lvlJc w:val="left"/>
      <w:pPr>
        <w:tabs>
          <w:tab w:val="num" w:pos="1338"/>
        </w:tabs>
        <w:ind w:left="133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58"/>
        </w:tabs>
        <w:ind w:left="20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78"/>
        </w:tabs>
        <w:ind w:left="27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98"/>
        </w:tabs>
        <w:ind w:left="34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18"/>
        </w:tabs>
        <w:ind w:left="42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38"/>
        </w:tabs>
        <w:ind w:left="49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58"/>
        </w:tabs>
        <w:ind w:left="56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78"/>
        </w:tabs>
        <w:ind w:left="63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98"/>
        </w:tabs>
        <w:ind w:left="7098" w:hanging="180"/>
      </w:pPr>
      <w:rPr>
        <w:rFonts w:cs="Times New Roman"/>
      </w:rPr>
    </w:lvl>
  </w:abstractNum>
  <w:abstractNum w:abstractNumId="34" w15:restartNumberingAfterBreak="0">
    <w:nsid w:val="65F1230F"/>
    <w:multiLevelType w:val="multilevel"/>
    <w:tmpl w:val="243EB45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 w15:restartNumberingAfterBreak="0">
    <w:nsid w:val="687F192D"/>
    <w:multiLevelType w:val="multilevel"/>
    <w:tmpl w:val="227E9E0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6B0D1644"/>
    <w:multiLevelType w:val="multilevel"/>
    <w:tmpl w:val="82822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6B532606"/>
    <w:multiLevelType w:val="multilevel"/>
    <w:tmpl w:val="1FB26E4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8" w15:restartNumberingAfterBreak="0">
    <w:nsid w:val="6F9D24E2"/>
    <w:multiLevelType w:val="multilevel"/>
    <w:tmpl w:val="DC6EEF8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9" w15:restartNumberingAfterBreak="0">
    <w:nsid w:val="737F13D4"/>
    <w:multiLevelType w:val="hybridMultilevel"/>
    <w:tmpl w:val="CCF089BE"/>
    <w:lvl w:ilvl="0" w:tplc="A926A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334180"/>
    <w:multiLevelType w:val="multilevel"/>
    <w:tmpl w:val="C316CEC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7"/>
  </w:num>
  <w:num w:numId="2">
    <w:abstractNumId w:val="9"/>
  </w:num>
  <w:num w:numId="3">
    <w:abstractNumId w:val="31"/>
  </w:num>
  <w:num w:numId="4">
    <w:abstractNumId w:val="25"/>
  </w:num>
  <w:num w:numId="5">
    <w:abstractNumId w:val="30"/>
  </w:num>
  <w:num w:numId="6">
    <w:abstractNumId w:val="16"/>
  </w:num>
  <w:num w:numId="7">
    <w:abstractNumId w:val="33"/>
  </w:num>
  <w:num w:numId="8">
    <w:abstractNumId w:val="17"/>
  </w:num>
  <w:num w:numId="9">
    <w:abstractNumId w:val="39"/>
  </w:num>
  <w:num w:numId="10">
    <w:abstractNumId w:val="1"/>
  </w:num>
  <w:num w:numId="11">
    <w:abstractNumId w:val="12"/>
  </w:num>
  <w:num w:numId="12">
    <w:abstractNumId w:val="28"/>
  </w:num>
  <w:num w:numId="13">
    <w:abstractNumId w:val="20"/>
  </w:num>
  <w:num w:numId="14">
    <w:abstractNumId w:val="5"/>
  </w:num>
  <w:num w:numId="15">
    <w:abstractNumId w:val="35"/>
  </w:num>
  <w:num w:numId="16">
    <w:abstractNumId w:val="13"/>
  </w:num>
  <w:num w:numId="17">
    <w:abstractNumId w:val="14"/>
  </w:num>
  <w:num w:numId="18">
    <w:abstractNumId w:val="37"/>
  </w:num>
  <w:num w:numId="19">
    <w:abstractNumId w:val="10"/>
  </w:num>
  <w:num w:numId="20">
    <w:abstractNumId w:val="3"/>
  </w:num>
  <w:num w:numId="21">
    <w:abstractNumId w:val="40"/>
  </w:num>
  <w:num w:numId="22">
    <w:abstractNumId w:val="23"/>
  </w:num>
  <w:num w:numId="23">
    <w:abstractNumId w:val="24"/>
  </w:num>
  <w:num w:numId="24">
    <w:abstractNumId w:val="18"/>
  </w:num>
  <w:num w:numId="25">
    <w:abstractNumId w:val="34"/>
  </w:num>
  <w:num w:numId="26">
    <w:abstractNumId w:val="21"/>
  </w:num>
  <w:num w:numId="27">
    <w:abstractNumId w:val="2"/>
  </w:num>
  <w:num w:numId="28">
    <w:abstractNumId w:val="0"/>
  </w:num>
  <w:num w:numId="29">
    <w:abstractNumId w:val="38"/>
  </w:num>
  <w:num w:numId="30">
    <w:abstractNumId w:val="11"/>
  </w:num>
  <w:num w:numId="31">
    <w:abstractNumId w:val="36"/>
  </w:num>
  <w:num w:numId="32">
    <w:abstractNumId w:val="26"/>
  </w:num>
  <w:num w:numId="33">
    <w:abstractNumId w:val="19"/>
  </w:num>
  <w:num w:numId="34">
    <w:abstractNumId w:val="4"/>
  </w:num>
  <w:num w:numId="35">
    <w:abstractNumId w:val="29"/>
  </w:num>
  <w:num w:numId="36">
    <w:abstractNumId w:val="32"/>
  </w:num>
  <w:num w:numId="37">
    <w:abstractNumId w:val="6"/>
  </w:num>
  <w:num w:numId="38">
    <w:abstractNumId w:val="22"/>
  </w:num>
  <w:num w:numId="39">
    <w:abstractNumId w:val="8"/>
  </w:num>
  <w:num w:numId="40">
    <w:abstractNumId w:val="15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25DC3"/>
    <w:rsid w:val="00051F53"/>
    <w:rsid w:val="00065A53"/>
    <w:rsid w:val="000C28C9"/>
    <w:rsid w:val="000C2989"/>
    <w:rsid w:val="00175D46"/>
    <w:rsid w:val="00176444"/>
    <w:rsid w:val="001861E1"/>
    <w:rsid w:val="001D75D9"/>
    <w:rsid w:val="00202C6E"/>
    <w:rsid w:val="00203FAD"/>
    <w:rsid w:val="0023070D"/>
    <w:rsid w:val="002569E4"/>
    <w:rsid w:val="002872A2"/>
    <w:rsid w:val="002B2E20"/>
    <w:rsid w:val="002D3B82"/>
    <w:rsid w:val="002D5DAA"/>
    <w:rsid w:val="00354926"/>
    <w:rsid w:val="00364CAC"/>
    <w:rsid w:val="003A50D0"/>
    <w:rsid w:val="003B63AC"/>
    <w:rsid w:val="004013D5"/>
    <w:rsid w:val="00414B90"/>
    <w:rsid w:val="0043087E"/>
    <w:rsid w:val="00480025"/>
    <w:rsid w:val="004826D6"/>
    <w:rsid w:val="00500CEF"/>
    <w:rsid w:val="00505C4A"/>
    <w:rsid w:val="005610FC"/>
    <w:rsid w:val="005611E1"/>
    <w:rsid w:val="005A7655"/>
    <w:rsid w:val="005D2A4F"/>
    <w:rsid w:val="005D4A12"/>
    <w:rsid w:val="0066704C"/>
    <w:rsid w:val="006E00B9"/>
    <w:rsid w:val="00715445"/>
    <w:rsid w:val="00742E58"/>
    <w:rsid w:val="007A42C9"/>
    <w:rsid w:val="007A5550"/>
    <w:rsid w:val="007A736E"/>
    <w:rsid w:val="007E6DB7"/>
    <w:rsid w:val="00803311"/>
    <w:rsid w:val="00832100"/>
    <w:rsid w:val="00857C46"/>
    <w:rsid w:val="008A516F"/>
    <w:rsid w:val="008F7353"/>
    <w:rsid w:val="00924773"/>
    <w:rsid w:val="009724D5"/>
    <w:rsid w:val="00985C4E"/>
    <w:rsid w:val="00995744"/>
    <w:rsid w:val="009B6067"/>
    <w:rsid w:val="00A37EFB"/>
    <w:rsid w:val="00A74EDB"/>
    <w:rsid w:val="00A75E3B"/>
    <w:rsid w:val="00A937BE"/>
    <w:rsid w:val="00AA3F74"/>
    <w:rsid w:val="00AC1BC1"/>
    <w:rsid w:val="00AE667A"/>
    <w:rsid w:val="00B13398"/>
    <w:rsid w:val="00BD7667"/>
    <w:rsid w:val="00C01DFE"/>
    <w:rsid w:val="00CD3CEE"/>
    <w:rsid w:val="00CE3885"/>
    <w:rsid w:val="00CF0919"/>
    <w:rsid w:val="00D02662"/>
    <w:rsid w:val="00D354DA"/>
    <w:rsid w:val="00D90126"/>
    <w:rsid w:val="00DC264F"/>
    <w:rsid w:val="00DC5133"/>
    <w:rsid w:val="00E112BF"/>
    <w:rsid w:val="00E332A8"/>
    <w:rsid w:val="00EC1B20"/>
    <w:rsid w:val="00ED1C7C"/>
    <w:rsid w:val="00F8701C"/>
    <w:rsid w:val="00FD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EC76CBD"/>
  <w15:docId w15:val="{C1E1CB6E-C7F4-4E7F-9A94-D665563F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99"/>
    <w:rsid w:val="006E0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uiPriority w:val="99"/>
    <w:semiHidden/>
    <w:unhideWhenUsed/>
    <w:rsid w:val="0092477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92477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924773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3660</Words>
  <Characters>20863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Майорова Екатерина Владимировна</cp:lastModifiedBy>
  <cp:revision>4</cp:revision>
  <dcterms:created xsi:type="dcterms:W3CDTF">2025-06-05T11:07:00Z</dcterms:created>
  <dcterms:modified xsi:type="dcterms:W3CDTF">2026-02-16T08:45:00Z</dcterms:modified>
</cp:coreProperties>
</file>