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06FB8" w14:textId="2326FDB4" w:rsidR="00E83C2F" w:rsidRPr="000746A3" w:rsidRDefault="00E83C2F" w:rsidP="00A22A09">
      <w:pPr>
        <w:spacing w:after="0"/>
        <w:ind w:firstLine="709"/>
        <w:contextualSpacing/>
        <w:jc w:val="right"/>
        <w:rPr>
          <w:rFonts w:ascii="Times New Roman" w:hAnsi="Times New Roman"/>
          <w:sz w:val="28"/>
          <w:szCs w:val="28"/>
        </w:rPr>
      </w:pPr>
      <w:r w:rsidRPr="000746A3">
        <w:rPr>
          <w:rFonts w:ascii="Times New Roman" w:hAnsi="Times New Roman"/>
          <w:sz w:val="28"/>
          <w:szCs w:val="28"/>
        </w:rPr>
        <w:t>Приложение</w:t>
      </w:r>
    </w:p>
    <w:p w14:paraId="338A9D84" w14:textId="57D4C1EC" w:rsidR="00E83C2F" w:rsidRPr="000746A3" w:rsidRDefault="00E83C2F" w:rsidP="00C51D6A">
      <w:pPr>
        <w:spacing w:after="0"/>
        <w:ind w:firstLine="709"/>
        <w:contextualSpacing/>
        <w:jc w:val="center"/>
        <w:rPr>
          <w:rFonts w:ascii="Times New Roman" w:hAnsi="Times New Roman"/>
          <w:b/>
          <w:iCs/>
          <w:sz w:val="28"/>
          <w:szCs w:val="28"/>
        </w:rPr>
      </w:pPr>
      <w:r w:rsidRPr="000746A3">
        <w:rPr>
          <w:rFonts w:ascii="Times New Roman" w:hAnsi="Times New Roman"/>
          <w:b/>
          <w:iCs/>
          <w:sz w:val="28"/>
          <w:szCs w:val="28"/>
        </w:rPr>
        <w:t xml:space="preserve">Примерные оценочные материалы, применяемые при проведении </w:t>
      </w:r>
      <w:r w:rsidR="00F0725F">
        <w:rPr>
          <w:rFonts w:ascii="Times New Roman" w:hAnsi="Times New Roman"/>
          <w:b/>
          <w:iCs/>
          <w:sz w:val="28"/>
          <w:szCs w:val="28"/>
        </w:rPr>
        <w:t>промежуточной аттестации</w:t>
      </w:r>
      <w:r w:rsidRPr="000746A3">
        <w:rPr>
          <w:rFonts w:ascii="Times New Roman" w:hAnsi="Times New Roman"/>
          <w:b/>
          <w:iCs/>
          <w:sz w:val="28"/>
          <w:szCs w:val="28"/>
        </w:rPr>
        <w:t xml:space="preserve"> по дисциплине</w:t>
      </w:r>
    </w:p>
    <w:p w14:paraId="67C9A937" w14:textId="7FB83FBF" w:rsidR="00E83C2F" w:rsidRPr="000746A3" w:rsidRDefault="00046E67" w:rsidP="00C51D6A">
      <w:pPr>
        <w:spacing w:after="0"/>
        <w:jc w:val="center"/>
        <w:rPr>
          <w:rFonts w:ascii="Times New Roman" w:hAnsi="Times New Roman"/>
          <w:b/>
          <w:iCs/>
          <w:sz w:val="28"/>
          <w:szCs w:val="28"/>
        </w:rPr>
      </w:pPr>
      <w:r w:rsidRPr="000746A3">
        <w:rPr>
          <w:rFonts w:ascii="Times New Roman" w:hAnsi="Times New Roman"/>
          <w:b/>
          <w:noProof/>
          <w:sz w:val="32"/>
          <w:szCs w:val="32"/>
        </w:rPr>
        <w:t>«</w:t>
      </w:r>
      <w:r w:rsidR="00881E09" w:rsidRPr="000746A3">
        <w:rPr>
          <w:rFonts w:ascii="Times New Roman" w:hAnsi="Times New Roman"/>
          <w:b/>
          <w:noProof/>
          <w:sz w:val="32"/>
          <w:szCs w:val="32"/>
        </w:rPr>
        <w:t>Международная таможенная логистика»</w:t>
      </w:r>
    </w:p>
    <w:p w14:paraId="4DC6097B" w14:textId="77777777" w:rsidR="00A22A09" w:rsidRDefault="00A22A09" w:rsidP="00E332A8">
      <w:pPr>
        <w:spacing w:after="0"/>
        <w:ind w:firstLine="709"/>
        <w:contextualSpacing/>
        <w:jc w:val="center"/>
        <w:rPr>
          <w:rFonts w:ascii="Times New Roman" w:hAnsi="Times New Roman"/>
          <w:b/>
          <w:bCs/>
          <w:iCs/>
          <w:sz w:val="28"/>
          <w:szCs w:val="28"/>
        </w:rPr>
      </w:pPr>
    </w:p>
    <w:p w14:paraId="1824AA46" w14:textId="189C4C89" w:rsidR="00A22A09" w:rsidRDefault="00A22A09" w:rsidP="00E332A8">
      <w:pPr>
        <w:spacing w:after="0"/>
        <w:ind w:firstLine="709"/>
        <w:contextualSpacing/>
        <w:jc w:val="center"/>
        <w:rPr>
          <w:rFonts w:ascii="Times New Roman" w:hAnsi="Times New Roman"/>
          <w:b/>
          <w:bCs/>
          <w:iCs/>
          <w:sz w:val="28"/>
          <w:szCs w:val="28"/>
        </w:rPr>
      </w:pPr>
    </w:p>
    <w:p w14:paraId="70E4036C" w14:textId="19599DE3" w:rsidR="00637CA4" w:rsidRPr="000746A3" w:rsidRDefault="00637CA4" w:rsidP="00637CA4">
      <w:pPr>
        <w:spacing w:after="0"/>
        <w:ind w:firstLine="709"/>
        <w:contextualSpacing/>
        <w:jc w:val="center"/>
        <w:rPr>
          <w:rFonts w:ascii="Times New Roman" w:hAnsi="Times New Roman"/>
          <w:b/>
          <w:bCs/>
          <w:iCs/>
          <w:sz w:val="28"/>
          <w:szCs w:val="28"/>
        </w:rPr>
      </w:pPr>
      <w:r w:rsidRPr="000746A3">
        <w:rPr>
          <w:rFonts w:ascii="Times New Roman" w:hAnsi="Times New Roman"/>
          <w:b/>
          <w:bCs/>
          <w:iCs/>
          <w:sz w:val="28"/>
          <w:szCs w:val="28"/>
        </w:rPr>
        <w:t>Примерный перечень вопросов на зачет</w:t>
      </w:r>
    </w:p>
    <w:p w14:paraId="21AF0026" w14:textId="77777777" w:rsidR="00637CA4" w:rsidRDefault="00637CA4" w:rsidP="00637CA4">
      <w:pPr>
        <w:spacing w:after="0"/>
        <w:contextualSpacing/>
        <w:rPr>
          <w:rFonts w:ascii="Times New Roman" w:hAnsi="Times New Roman"/>
          <w:b/>
          <w:bCs/>
          <w:sz w:val="28"/>
          <w:szCs w:val="28"/>
        </w:rPr>
      </w:pPr>
    </w:p>
    <w:p w14:paraId="76643E1E" w14:textId="1E0ADC38" w:rsidR="00637CA4" w:rsidRDefault="00637CA4" w:rsidP="00637CA4">
      <w:pPr>
        <w:spacing w:after="0"/>
        <w:contextualSpacing/>
        <w:rPr>
          <w:rFonts w:ascii="Times New Roman" w:hAnsi="Times New Roman"/>
          <w:b/>
          <w:bCs/>
          <w:sz w:val="28"/>
          <w:szCs w:val="28"/>
        </w:rPr>
      </w:pPr>
      <w:r w:rsidRPr="007534DA">
        <w:rPr>
          <w:rFonts w:ascii="Times New Roman" w:hAnsi="Times New Roman"/>
          <w:b/>
          <w:bCs/>
          <w:sz w:val="28"/>
          <w:szCs w:val="28"/>
        </w:rPr>
        <w:t>Оценка знаний по компетенции</w:t>
      </w:r>
      <w:r>
        <w:rPr>
          <w:rFonts w:ascii="Times New Roman" w:hAnsi="Times New Roman"/>
          <w:b/>
          <w:bCs/>
          <w:sz w:val="28"/>
          <w:szCs w:val="28"/>
        </w:rPr>
        <w:t xml:space="preserve"> ПК-5, ПК-9</w:t>
      </w:r>
    </w:p>
    <w:p w14:paraId="2388BBD5" w14:textId="160F04C5" w:rsidR="00637CA4" w:rsidRDefault="00637CA4" w:rsidP="00637CA4">
      <w:pPr>
        <w:spacing w:after="0"/>
        <w:contextualSpacing/>
        <w:rPr>
          <w:rFonts w:ascii="Times New Roman" w:hAnsi="Times New Roman"/>
          <w:b/>
          <w:bCs/>
          <w:sz w:val="28"/>
          <w:szCs w:val="28"/>
        </w:rPr>
      </w:pPr>
    </w:p>
    <w:p w14:paraId="5936B210" w14:textId="787B8BB2" w:rsidR="00637CA4" w:rsidRDefault="00637CA4" w:rsidP="00637CA4">
      <w:pPr>
        <w:spacing w:after="0"/>
        <w:ind w:firstLine="709"/>
        <w:contextualSpacing/>
        <w:rPr>
          <w:rFonts w:ascii="Times New Roman" w:hAnsi="Times New Roman"/>
          <w:b/>
          <w:bCs/>
          <w:sz w:val="28"/>
          <w:szCs w:val="28"/>
        </w:rPr>
      </w:pPr>
      <w:r w:rsidRPr="00637CA4">
        <w:rPr>
          <w:rFonts w:ascii="Times New Roman" w:hAnsi="Times New Roman"/>
          <w:b/>
          <w:bCs/>
          <w:sz w:val="28"/>
          <w:szCs w:val="28"/>
        </w:rPr>
        <w:t>При проведении промежуточной аттестации необходимо ответить на 2 вопроса из нижеприведенного списка.</w:t>
      </w:r>
    </w:p>
    <w:p w14:paraId="36AB111E" w14:textId="77777777" w:rsidR="00637CA4" w:rsidRPr="007534DA" w:rsidRDefault="00637CA4" w:rsidP="00637CA4">
      <w:pPr>
        <w:spacing w:after="0"/>
        <w:contextualSpacing/>
        <w:rPr>
          <w:rFonts w:ascii="Times New Roman" w:hAnsi="Times New Roman"/>
          <w:b/>
          <w:bCs/>
          <w:sz w:val="28"/>
          <w:szCs w:val="28"/>
        </w:rPr>
      </w:pPr>
      <w:bookmarkStart w:id="0" w:name="_GoBack"/>
      <w:bookmarkEnd w:id="0"/>
    </w:p>
    <w:p w14:paraId="7EAFF6B6" w14:textId="77777777" w:rsidR="00637CA4" w:rsidRPr="000746A3" w:rsidRDefault="00637CA4" w:rsidP="00637CA4">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Национальное производство и международное разделение труда.</w:t>
      </w:r>
    </w:p>
    <w:p w14:paraId="3F98A106" w14:textId="77777777" w:rsidR="00637CA4" w:rsidRPr="000746A3" w:rsidRDefault="00637CA4" w:rsidP="00637CA4">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Специфические характеристики современного мирового хозяйства.</w:t>
      </w:r>
    </w:p>
    <w:p w14:paraId="5D66353A" w14:textId="77777777" w:rsidR="00637CA4" w:rsidRPr="000746A3" w:rsidRDefault="00637CA4" w:rsidP="00637CA4">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Стимулирующие факторы и проблемы международной торговли и международной таможенной логистики.</w:t>
      </w:r>
    </w:p>
    <w:p w14:paraId="3514C7F0" w14:textId="77777777" w:rsidR="00637CA4" w:rsidRPr="000746A3" w:rsidRDefault="00637CA4" w:rsidP="00637CA4">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Национальная и международная таможенная логистика.</w:t>
      </w:r>
    </w:p>
    <w:p w14:paraId="7947222B" w14:textId="77777777" w:rsidR="00637CA4" w:rsidRPr="000746A3" w:rsidRDefault="00637CA4" w:rsidP="00637CA4">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Формы организации международной таможенной логистики в международном бизнесе.</w:t>
      </w:r>
    </w:p>
    <w:p w14:paraId="38F6BF9C" w14:textId="77777777" w:rsidR="00637CA4" w:rsidRPr="000746A3" w:rsidRDefault="00637CA4" w:rsidP="00637CA4">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Методы организации международной таможенной логистики в международном бизнесе.</w:t>
      </w:r>
    </w:p>
    <w:p w14:paraId="6D21A467" w14:textId="77777777" w:rsidR="00637CA4" w:rsidRPr="000746A3" w:rsidRDefault="00637CA4" w:rsidP="00637CA4">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Концепции развития международной таможенной логистики в международном бизнесе.</w:t>
      </w:r>
    </w:p>
    <w:p w14:paraId="3EACF05D" w14:textId="77777777" w:rsidR="00637CA4" w:rsidRPr="000746A3" w:rsidRDefault="00637CA4" w:rsidP="00637CA4">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Национальное правовое регулирование международной логистики.</w:t>
      </w:r>
    </w:p>
    <w:p w14:paraId="0B8DFDD3" w14:textId="77777777" w:rsidR="00637CA4" w:rsidRPr="000746A3" w:rsidRDefault="00637CA4" w:rsidP="00637CA4">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Международное правовое регулирование международной логистики.</w:t>
      </w:r>
    </w:p>
    <w:p w14:paraId="614F398E" w14:textId="77777777" w:rsidR="00637CA4" w:rsidRPr="000746A3" w:rsidRDefault="00637CA4" w:rsidP="00637CA4">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Экономическая глобализация и ее влияние на развитие международной таможенной логистики.</w:t>
      </w:r>
    </w:p>
    <w:p w14:paraId="375FD560" w14:textId="77777777" w:rsidR="00637CA4" w:rsidRPr="000746A3" w:rsidRDefault="00637CA4" w:rsidP="00637CA4">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Движущие силы глобализации в международной таможенной логистике.</w:t>
      </w:r>
    </w:p>
    <w:p w14:paraId="7289A714" w14:textId="77777777" w:rsidR="00637CA4" w:rsidRPr="000746A3" w:rsidRDefault="00637CA4" w:rsidP="00637CA4">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Взаимосвязь глобальной и международной таможенной логистики.</w:t>
      </w:r>
    </w:p>
    <w:p w14:paraId="25DB96FD" w14:textId="77777777" w:rsidR="00637CA4" w:rsidRPr="000746A3" w:rsidRDefault="00637CA4" w:rsidP="00637CA4">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Формирование международной транспортной системы.</w:t>
      </w:r>
    </w:p>
    <w:p w14:paraId="743C30F6" w14:textId="77777777" w:rsidR="00637CA4" w:rsidRPr="000746A3" w:rsidRDefault="00637CA4" w:rsidP="00637CA4">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Транспортно-логистические центры в международных логистических системах.</w:t>
      </w:r>
    </w:p>
    <w:p w14:paraId="442F5164" w14:textId="77777777" w:rsidR="00637CA4" w:rsidRPr="000746A3" w:rsidRDefault="00637CA4" w:rsidP="00637CA4">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Международные логистические посредники в международной таможенной логистике.</w:t>
      </w:r>
    </w:p>
    <w:p w14:paraId="66524543" w14:textId="77777777" w:rsidR="00637CA4" w:rsidRPr="000746A3" w:rsidRDefault="00637CA4" w:rsidP="00637CA4">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Особенности международной торговли и виды международных сделок.</w:t>
      </w:r>
    </w:p>
    <w:p w14:paraId="7D3816AB" w14:textId="77777777" w:rsidR="00637CA4" w:rsidRPr="000746A3" w:rsidRDefault="00637CA4" w:rsidP="00637CA4">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lastRenderedPageBreak/>
        <w:t>Правовое регулирование внешнеторговых сделок в международной таможенной логистике.</w:t>
      </w:r>
    </w:p>
    <w:p w14:paraId="6BCA9D92" w14:textId="77777777" w:rsidR="00637CA4" w:rsidRPr="000746A3" w:rsidRDefault="00637CA4" w:rsidP="00637CA4">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Модели формирования международных логистических систем в международной таможенной логистике.</w:t>
      </w:r>
    </w:p>
    <w:p w14:paraId="570BE931" w14:textId="77777777" w:rsidR="00637CA4" w:rsidRPr="000746A3" w:rsidRDefault="00637CA4" w:rsidP="00637CA4">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Риски международной таможенной логистики: причины возникновения и виды.</w:t>
      </w:r>
    </w:p>
    <w:p w14:paraId="7EFDE014" w14:textId="77777777" w:rsidR="00637CA4" w:rsidRPr="000746A3" w:rsidRDefault="00637CA4" w:rsidP="00637CA4">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Ключевые риски функционирования международных таможенной логистических систем.</w:t>
      </w:r>
    </w:p>
    <w:p w14:paraId="6C8A52F4" w14:textId="77777777" w:rsidR="00637CA4" w:rsidRPr="000746A3" w:rsidRDefault="00637CA4" w:rsidP="00637CA4">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Стратегия управления рисками в международной таможенной логистике.</w:t>
      </w:r>
    </w:p>
    <w:p w14:paraId="119D45DE" w14:textId="77777777" w:rsidR="00637CA4" w:rsidRPr="000746A3" w:rsidRDefault="00637CA4" w:rsidP="00637CA4">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Свободный порт как экономическая формация интенсивного роста в международной таможенной логистике.</w:t>
      </w:r>
    </w:p>
    <w:p w14:paraId="598E066D" w14:textId="77777777" w:rsidR="00637CA4" w:rsidRPr="000746A3" w:rsidRDefault="00637CA4" w:rsidP="00637CA4">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Общие принципы создания свободного порта.</w:t>
      </w:r>
    </w:p>
    <w:p w14:paraId="389966F4" w14:textId="77777777" w:rsidR="00637CA4" w:rsidRPr="000746A3" w:rsidRDefault="00637CA4" w:rsidP="00637CA4">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Особенности внешнеэкономической деятельности на территории свободного порта Владивосток.</w:t>
      </w:r>
    </w:p>
    <w:p w14:paraId="700F72EF" w14:textId="77777777" w:rsidR="00637CA4" w:rsidRPr="000746A3" w:rsidRDefault="00637CA4" w:rsidP="00637CA4">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Таможенно-тарифное регулирование в Евразийском экономическом союзе.</w:t>
      </w:r>
    </w:p>
    <w:p w14:paraId="1BB921EE" w14:textId="77777777" w:rsidR="00637CA4" w:rsidRPr="000746A3" w:rsidRDefault="00637CA4" w:rsidP="00637CA4">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Нетарифное регулирование в Евразийском экономическом союзе.</w:t>
      </w:r>
    </w:p>
    <w:p w14:paraId="2857588A" w14:textId="77777777" w:rsidR="00637CA4" w:rsidRPr="000746A3" w:rsidRDefault="00637CA4" w:rsidP="00637CA4">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Электронное предварительное информирование в международной таможенной логистике.</w:t>
      </w:r>
    </w:p>
    <w:p w14:paraId="39EC7F00" w14:textId="77777777" w:rsidR="00637CA4" w:rsidRPr="000746A3" w:rsidRDefault="00637CA4" w:rsidP="00637CA4">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 xml:space="preserve"> Таможенное декларирование в международной таможенной логистике.</w:t>
      </w:r>
    </w:p>
    <w:p w14:paraId="40D0E6CF" w14:textId="77777777" w:rsidR="00637CA4" w:rsidRPr="000746A3" w:rsidRDefault="00637CA4" w:rsidP="00637CA4">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Определение страны происхождения, кода товара по ТНВЭД ЕАЭС, таможенной стоимости, сертификация и стандартизация, и расчет таможенных платежей.</w:t>
      </w:r>
    </w:p>
    <w:p w14:paraId="29337BCD" w14:textId="77777777" w:rsidR="00637CA4" w:rsidRPr="000746A3" w:rsidRDefault="00637CA4" w:rsidP="00637CA4">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Внешнеторговый контракт, определение контрактной цены, условия поставки товаров в соответствии с Инкотермс 2010, 2020.</w:t>
      </w:r>
    </w:p>
    <w:p w14:paraId="372130D4" w14:textId="77777777" w:rsidR="00637CA4" w:rsidRPr="000746A3" w:rsidRDefault="00637CA4" w:rsidP="00637CA4">
      <w:pPr>
        <w:numPr>
          <w:ilvl w:val="0"/>
          <w:numId w:val="32"/>
        </w:numPr>
        <w:tabs>
          <w:tab w:val="left" w:pos="1134"/>
          <w:tab w:val="left" w:pos="1560"/>
        </w:tabs>
        <w:spacing w:after="0"/>
        <w:ind w:left="0" w:firstLine="737"/>
        <w:contextualSpacing/>
        <w:jc w:val="both"/>
        <w:rPr>
          <w:rFonts w:ascii="Times New Roman" w:hAnsi="Times New Roman"/>
          <w:sz w:val="28"/>
          <w:szCs w:val="28"/>
        </w:rPr>
      </w:pPr>
      <w:r w:rsidRPr="000746A3">
        <w:rPr>
          <w:rFonts w:ascii="Times New Roman" w:hAnsi="Times New Roman"/>
          <w:sz w:val="28"/>
          <w:szCs w:val="28"/>
        </w:rPr>
        <w:t>Таможенный контроль в международной таможенной логистике.</w:t>
      </w:r>
    </w:p>
    <w:p w14:paraId="0F5B0830" w14:textId="77777777" w:rsidR="00637CA4" w:rsidRPr="000746A3" w:rsidRDefault="00637CA4" w:rsidP="00637CA4">
      <w:pPr>
        <w:spacing w:after="0"/>
        <w:contextualSpacing/>
        <w:rPr>
          <w:rFonts w:ascii="Times New Roman" w:hAnsi="Times New Roman"/>
          <w:iCs/>
          <w:sz w:val="28"/>
          <w:szCs w:val="28"/>
        </w:rPr>
      </w:pPr>
    </w:p>
    <w:p w14:paraId="3255E4BE" w14:textId="77777777" w:rsidR="00637CA4" w:rsidRPr="00742E58" w:rsidRDefault="00637CA4" w:rsidP="00637CA4">
      <w:pPr>
        <w:spacing w:after="0"/>
        <w:ind w:firstLine="709"/>
        <w:contextualSpacing/>
        <w:jc w:val="both"/>
        <w:rPr>
          <w:rFonts w:ascii="Times New Roman" w:hAnsi="Times New Roman"/>
          <w:iCs/>
          <w:sz w:val="28"/>
          <w:szCs w:val="28"/>
        </w:rPr>
      </w:pPr>
    </w:p>
    <w:p w14:paraId="3F30E867" w14:textId="52509FF1" w:rsidR="00637CA4" w:rsidRDefault="00637CA4" w:rsidP="00E332A8">
      <w:pPr>
        <w:spacing w:after="0"/>
        <w:ind w:firstLine="709"/>
        <w:contextualSpacing/>
        <w:jc w:val="center"/>
        <w:rPr>
          <w:rFonts w:ascii="Times New Roman" w:hAnsi="Times New Roman"/>
          <w:b/>
          <w:bCs/>
          <w:iCs/>
          <w:sz w:val="28"/>
          <w:szCs w:val="28"/>
        </w:rPr>
      </w:pPr>
    </w:p>
    <w:p w14:paraId="7A14C94C" w14:textId="77777777" w:rsidR="00637CA4" w:rsidRDefault="00637CA4" w:rsidP="00E332A8">
      <w:pPr>
        <w:spacing w:after="0"/>
        <w:ind w:firstLine="709"/>
        <w:contextualSpacing/>
        <w:jc w:val="center"/>
        <w:rPr>
          <w:rFonts w:ascii="Times New Roman" w:hAnsi="Times New Roman"/>
          <w:b/>
          <w:bCs/>
          <w:iCs/>
          <w:sz w:val="28"/>
          <w:szCs w:val="28"/>
        </w:rPr>
      </w:pPr>
    </w:p>
    <w:p w14:paraId="7B8B8FF4" w14:textId="67D01647" w:rsidR="00A22A09" w:rsidRDefault="006F49E4" w:rsidP="00A22A09">
      <w:pPr>
        <w:spacing w:after="0"/>
        <w:contextualSpacing/>
        <w:rPr>
          <w:rFonts w:ascii="Times New Roman" w:hAnsi="Times New Roman"/>
          <w:b/>
          <w:bCs/>
          <w:sz w:val="28"/>
          <w:szCs w:val="28"/>
        </w:rPr>
      </w:pPr>
      <w:r>
        <w:rPr>
          <w:rFonts w:ascii="Times New Roman" w:hAnsi="Times New Roman"/>
          <w:b/>
          <w:bCs/>
          <w:sz w:val="28"/>
          <w:szCs w:val="28"/>
        </w:rPr>
        <w:t>Оценка знаний по компетенциям ПК-4,</w:t>
      </w:r>
      <w:r w:rsidR="00A22A09">
        <w:rPr>
          <w:rFonts w:ascii="Times New Roman" w:hAnsi="Times New Roman"/>
          <w:b/>
          <w:bCs/>
          <w:sz w:val="28"/>
          <w:szCs w:val="28"/>
        </w:rPr>
        <w:t xml:space="preserve"> ПК-9</w:t>
      </w:r>
    </w:p>
    <w:p w14:paraId="0171183B" w14:textId="2B846785" w:rsidR="00A22A09" w:rsidRDefault="00A22A09" w:rsidP="00A22A09">
      <w:pPr>
        <w:spacing w:after="0"/>
        <w:contextualSpacing/>
        <w:rPr>
          <w:rFonts w:ascii="Times New Roman" w:hAnsi="Times New Roman"/>
          <w:b/>
          <w:bCs/>
          <w:iCs/>
          <w:sz w:val="28"/>
          <w:szCs w:val="28"/>
        </w:rPr>
      </w:pPr>
    </w:p>
    <w:p w14:paraId="118422D3" w14:textId="64971FAD" w:rsidR="00A22A09" w:rsidRDefault="00A22A09" w:rsidP="00A22A09">
      <w:pPr>
        <w:spacing w:after="0"/>
        <w:contextualSpacing/>
        <w:rPr>
          <w:rFonts w:ascii="Times New Roman" w:hAnsi="Times New Roman"/>
          <w:b/>
          <w:bCs/>
          <w:iCs/>
          <w:sz w:val="28"/>
          <w:szCs w:val="28"/>
        </w:rPr>
      </w:pPr>
      <w:r>
        <w:rPr>
          <w:rFonts w:ascii="Times New Roman" w:hAnsi="Times New Roman"/>
          <w:b/>
          <w:bCs/>
          <w:iCs/>
          <w:sz w:val="28"/>
          <w:szCs w:val="28"/>
        </w:rPr>
        <w:t xml:space="preserve">Семестр </w:t>
      </w:r>
      <w:r w:rsidR="008A5FD0">
        <w:rPr>
          <w:rFonts w:ascii="Times New Roman" w:hAnsi="Times New Roman"/>
          <w:b/>
          <w:bCs/>
          <w:iCs/>
          <w:sz w:val="28"/>
          <w:szCs w:val="28"/>
        </w:rPr>
        <w:t>10</w:t>
      </w:r>
    </w:p>
    <w:p w14:paraId="3138575F" w14:textId="5644521D" w:rsidR="00637CA4" w:rsidRDefault="00637CA4" w:rsidP="00A22A09">
      <w:pPr>
        <w:spacing w:after="0"/>
        <w:contextualSpacing/>
        <w:rPr>
          <w:rFonts w:ascii="Times New Roman" w:hAnsi="Times New Roman"/>
          <w:b/>
          <w:bCs/>
          <w:iCs/>
          <w:sz w:val="28"/>
          <w:szCs w:val="28"/>
        </w:rPr>
      </w:pPr>
    </w:p>
    <w:p w14:paraId="1E3CABEC" w14:textId="77777777" w:rsidR="00637CA4" w:rsidRDefault="00637CA4" w:rsidP="00A22A09">
      <w:pPr>
        <w:spacing w:after="0"/>
        <w:contextualSpacing/>
        <w:rPr>
          <w:rFonts w:ascii="Times New Roman" w:hAnsi="Times New Roman"/>
          <w:b/>
          <w:bCs/>
          <w:iCs/>
          <w:sz w:val="28"/>
          <w:szCs w:val="28"/>
        </w:rPr>
      </w:pPr>
    </w:p>
    <w:p w14:paraId="7CCBAF26" w14:textId="77777777" w:rsidR="00A22A09" w:rsidRDefault="00A22A09" w:rsidP="00E332A8">
      <w:pPr>
        <w:spacing w:after="0"/>
        <w:ind w:firstLine="709"/>
        <w:contextualSpacing/>
        <w:jc w:val="center"/>
        <w:rPr>
          <w:rFonts w:ascii="Times New Roman" w:hAnsi="Times New Roman"/>
          <w:b/>
          <w:bCs/>
          <w:iCs/>
          <w:sz w:val="28"/>
          <w:szCs w:val="28"/>
        </w:rPr>
      </w:pPr>
    </w:p>
    <w:p w14:paraId="0EF1D58F" w14:textId="51A50543" w:rsidR="00E83C2F" w:rsidRDefault="00E83C2F" w:rsidP="00E332A8">
      <w:pPr>
        <w:spacing w:after="0"/>
        <w:ind w:firstLine="709"/>
        <w:contextualSpacing/>
        <w:jc w:val="center"/>
        <w:rPr>
          <w:b/>
          <w:bCs/>
        </w:rPr>
      </w:pPr>
      <w:r w:rsidRPr="007534DA">
        <w:rPr>
          <w:rFonts w:ascii="Times New Roman" w:hAnsi="Times New Roman"/>
          <w:b/>
          <w:bCs/>
          <w:iCs/>
          <w:sz w:val="28"/>
          <w:szCs w:val="28"/>
        </w:rPr>
        <w:t>Примерный перечень тестовых заданий</w:t>
      </w:r>
      <w:r w:rsidRPr="007534DA">
        <w:rPr>
          <w:b/>
          <w:bCs/>
        </w:rPr>
        <w:t xml:space="preserve"> </w:t>
      </w:r>
    </w:p>
    <w:p w14:paraId="18484A55" w14:textId="77777777" w:rsidR="007534DA" w:rsidRPr="007534DA" w:rsidRDefault="007534DA" w:rsidP="00E332A8">
      <w:pPr>
        <w:spacing w:after="0"/>
        <w:ind w:firstLine="709"/>
        <w:contextualSpacing/>
        <w:jc w:val="center"/>
        <w:rPr>
          <w:rFonts w:ascii="Times New Roman" w:hAnsi="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Pr>
      <w:tblGrid>
        <w:gridCol w:w="350"/>
        <w:gridCol w:w="4241"/>
        <w:gridCol w:w="4874"/>
      </w:tblGrid>
      <w:tr w:rsidR="00E83C2F" w:rsidRPr="000746A3" w14:paraId="58873CBE" w14:textId="77777777" w:rsidTr="00046E67">
        <w:trPr>
          <w:cantSplit/>
          <w:trHeight w:val="20"/>
        </w:trPr>
        <w:tc>
          <w:tcPr>
            <w:tcW w:w="0" w:type="auto"/>
            <w:vAlign w:val="center"/>
          </w:tcPr>
          <w:p w14:paraId="3B5EC0AE" w14:textId="77777777" w:rsidR="00E83C2F" w:rsidRPr="000746A3" w:rsidRDefault="00E83C2F" w:rsidP="00B20AF7">
            <w:pPr>
              <w:spacing w:after="0" w:line="240" w:lineRule="auto"/>
              <w:contextualSpacing/>
              <w:rPr>
                <w:rFonts w:ascii="Times New Roman" w:hAnsi="Times New Roman"/>
                <w:sz w:val="24"/>
                <w:szCs w:val="24"/>
                <w:lang w:eastAsia="ru-RU"/>
              </w:rPr>
            </w:pPr>
            <w:r w:rsidRPr="000746A3">
              <w:rPr>
                <w:rFonts w:ascii="Times New Roman" w:hAnsi="Times New Roman"/>
                <w:sz w:val="24"/>
                <w:szCs w:val="24"/>
                <w:lang w:eastAsia="ru-RU"/>
              </w:rPr>
              <w:t>1</w:t>
            </w:r>
          </w:p>
        </w:tc>
        <w:tc>
          <w:tcPr>
            <w:tcW w:w="4241" w:type="dxa"/>
            <w:vAlign w:val="center"/>
          </w:tcPr>
          <w:p w14:paraId="3D12AA0E" w14:textId="77777777" w:rsidR="00A83DD7" w:rsidRPr="000746A3" w:rsidRDefault="00A83DD7" w:rsidP="00A83DD7">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Метод дистанционной идентификации</w:t>
            </w:r>
          </w:p>
          <w:p w14:paraId="1012A292" w14:textId="77777777" w:rsidR="00E83C2F" w:rsidRPr="000746A3" w:rsidRDefault="00A83DD7" w:rsidP="003E5C24">
            <w:pPr>
              <w:shd w:val="clear" w:color="auto" w:fill="FFFFFF"/>
              <w:spacing w:after="0" w:line="240" w:lineRule="auto"/>
              <w:rPr>
                <w:rFonts w:ascii="Times New Roman" w:hAnsi="Times New Roman"/>
                <w:color w:val="000000"/>
                <w:sz w:val="24"/>
                <w:szCs w:val="24"/>
                <w:shd w:val="clear" w:color="auto" w:fill="FFFFFF"/>
                <w:lang w:eastAsia="ru-RU"/>
              </w:rPr>
            </w:pPr>
            <w:r w:rsidRPr="000746A3">
              <w:rPr>
                <w:rFonts w:ascii="Times New Roman" w:hAnsi="Times New Roman"/>
                <w:color w:val="000000"/>
                <w:sz w:val="24"/>
                <w:szCs w:val="24"/>
                <w:lang w:eastAsia="ru-RU"/>
              </w:rPr>
              <w:t>товаров основан на использовании ...</w:t>
            </w:r>
          </w:p>
        </w:tc>
        <w:tc>
          <w:tcPr>
            <w:tcW w:w="4874" w:type="dxa"/>
            <w:vAlign w:val="center"/>
          </w:tcPr>
          <w:p w14:paraId="35F37975" w14:textId="77777777" w:rsidR="00E83C2F" w:rsidRPr="000746A3" w:rsidRDefault="00EF155A"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технологии штрих - кодирования</w:t>
            </w:r>
          </w:p>
        </w:tc>
      </w:tr>
      <w:tr w:rsidR="00E83C2F" w:rsidRPr="000746A3" w14:paraId="06CDA9B1" w14:textId="77777777" w:rsidTr="00046E67">
        <w:trPr>
          <w:cantSplit/>
          <w:trHeight w:val="20"/>
        </w:trPr>
        <w:tc>
          <w:tcPr>
            <w:tcW w:w="0" w:type="auto"/>
            <w:vAlign w:val="center"/>
          </w:tcPr>
          <w:p w14:paraId="57322A8D" w14:textId="77777777" w:rsidR="00E83C2F" w:rsidRPr="000746A3" w:rsidRDefault="00E83C2F" w:rsidP="00B20AF7">
            <w:pPr>
              <w:spacing w:after="0" w:line="240" w:lineRule="auto"/>
              <w:contextualSpacing/>
              <w:rPr>
                <w:rFonts w:ascii="Times New Roman" w:hAnsi="Times New Roman"/>
                <w:sz w:val="24"/>
                <w:szCs w:val="24"/>
                <w:lang w:eastAsia="ru-RU"/>
              </w:rPr>
            </w:pPr>
          </w:p>
        </w:tc>
        <w:tc>
          <w:tcPr>
            <w:tcW w:w="4241" w:type="dxa"/>
            <w:vAlign w:val="center"/>
          </w:tcPr>
          <w:p w14:paraId="3A9741C8" w14:textId="77777777" w:rsidR="00E83C2F" w:rsidRPr="000746A3" w:rsidRDefault="00E83C2F" w:rsidP="00B20AF7">
            <w:pPr>
              <w:spacing w:after="0" w:line="240" w:lineRule="auto"/>
              <w:contextualSpacing/>
              <w:rPr>
                <w:rFonts w:ascii="Times New Roman" w:hAnsi="Times New Roman"/>
                <w:sz w:val="24"/>
                <w:szCs w:val="24"/>
                <w:lang w:eastAsia="ru-RU"/>
              </w:rPr>
            </w:pPr>
          </w:p>
        </w:tc>
        <w:tc>
          <w:tcPr>
            <w:tcW w:w="4874" w:type="dxa"/>
            <w:vAlign w:val="center"/>
          </w:tcPr>
          <w:p w14:paraId="57C37856" w14:textId="77777777" w:rsidR="00A83DD7" w:rsidRPr="000746A3" w:rsidRDefault="00A83DD7" w:rsidP="00A83DD7">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технологии двумерного штрих -</w:t>
            </w:r>
          </w:p>
          <w:p w14:paraId="00EC5D8D" w14:textId="77777777" w:rsidR="00E83C2F" w:rsidRPr="000746A3" w:rsidRDefault="00EF155A" w:rsidP="00EF155A">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кодирования</w:t>
            </w:r>
          </w:p>
        </w:tc>
      </w:tr>
      <w:tr w:rsidR="00E83C2F" w:rsidRPr="000746A3" w14:paraId="04442C18" w14:textId="77777777" w:rsidTr="00046E67">
        <w:trPr>
          <w:cantSplit/>
          <w:trHeight w:val="20"/>
        </w:trPr>
        <w:tc>
          <w:tcPr>
            <w:tcW w:w="0" w:type="auto"/>
            <w:vAlign w:val="center"/>
          </w:tcPr>
          <w:p w14:paraId="1AF39903" w14:textId="77777777" w:rsidR="00E83C2F" w:rsidRPr="000746A3" w:rsidRDefault="00E83C2F" w:rsidP="00B20AF7">
            <w:pPr>
              <w:spacing w:after="0" w:line="240" w:lineRule="auto"/>
              <w:contextualSpacing/>
              <w:rPr>
                <w:rFonts w:ascii="Times New Roman" w:hAnsi="Times New Roman"/>
                <w:sz w:val="24"/>
                <w:szCs w:val="24"/>
                <w:lang w:eastAsia="ru-RU"/>
              </w:rPr>
            </w:pPr>
          </w:p>
        </w:tc>
        <w:tc>
          <w:tcPr>
            <w:tcW w:w="4241" w:type="dxa"/>
            <w:vAlign w:val="center"/>
          </w:tcPr>
          <w:p w14:paraId="0E41BF6E" w14:textId="77777777" w:rsidR="00E83C2F" w:rsidRPr="000746A3" w:rsidRDefault="00E83C2F" w:rsidP="00B20AF7">
            <w:pPr>
              <w:spacing w:after="0" w:line="240" w:lineRule="auto"/>
              <w:contextualSpacing/>
              <w:rPr>
                <w:rFonts w:ascii="Times New Roman" w:hAnsi="Times New Roman"/>
                <w:sz w:val="24"/>
                <w:szCs w:val="24"/>
                <w:lang w:eastAsia="ru-RU"/>
              </w:rPr>
            </w:pPr>
          </w:p>
        </w:tc>
        <w:tc>
          <w:tcPr>
            <w:tcW w:w="4874" w:type="dxa"/>
            <w:vAlign w:val="center"/>
          </w:tcPr>
          <w:p w14:paraId="0B5984B1" w14:textId="77777777" w:rsidR="00E83C2F" w:rsidRPr="000746A3" w:rsidRDefault="00A83DD7"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т</w:t>
            </w:r>
            <w:r w:rsidR="00A12A9E" w:rsidRPr="000746A3">
              <w:rPr>
                <w:rFonts w:ascii="Times New Roman" w:hAnsi="Times New Roman"/>
                <w:color w:val="000000"/>
                <w:sz w:val="24"/>
                <w:szCs w:val="24"/>
                <w:shd w:val="clear" w:color="auto" w:fill="FFFFFF"/>
              </w:rPr>
              <w:t>ехнологии распознавания образов</w:t>
            </w:r>
          </w:p>
        </w:tc>
      </w:tr>
      <w:tr w:rsidR="00E83C2F" w:rsidRPr="000746A3" w14:paraId="39A7414C" w14:textId="77777777" w:rsidTr="00046E67">
        <w:trPr>
          <w:cantSplit/>
          <w:trHeight w:val="20"/>
        </w:trPr>
        <w:tc>
          <w:tcPr>
            <w:tcW w:w="0" w:type="auto"/>
            <w:vAlign w:val="center"/>
          </w:tcPr>
          <w:p w14:paraId="465C4FE0" w14:textId="77777777" w:rsidR="00E83C2F" w:rsidRPr="000746A3" w:rsidRDefault="00E83C2F" w:rsidP="00B20AF7">
            <w:pPr>
              <w:spacing w:after="0" w:line="240" w:lineRule="auto"/>
              <w:contextualSpacing/>
              <w:rPr>
                <w:rFonts w:ascii="Times New Roman" w:hAnsi="Times New Roman"/>
                <w:sz w:val="24"/>
                <w:szCs w:val="24"/>
                <w:lang w:eastAsia="ru-RU"/>
              </w:rPr>
            </w:pPr>
          </w:p>
        </w:tc>
        <w:tc>
          <w:tcPr>
            <w:tcW w:w="4241" w:type="dxa"/>
            <w:vAlign w:val="center"/>
          </w:tcPr>
          <w:p w14:paraId="5E711A94" w14:textId="77777777" w:rsidR="00E83C2F" w:rsidRPr="000746A3" w:rsidRDefault="00E83C2F" w:rsidP="00B20AF7">
            <w:pPr>
              <w:spacing w:after="0" w:line="240" w:lineRule="auto"/>
              <w:contextualSpacing/>
              <w:rPr>
                <w:rFonts w:ascii="Times New Roman" w:hAnsi="Times New Roman"/>
                <w:sz w:val="24"/>
                <w:szCs w:val="24"/>
                <w:lang w:eastAsia="ru-RU"/>
              </w:rPr>
            </w:pPr>
          </w:p>
        </w:tc>
        <w:tc>
          <w:tcPr>
            <w:tcW w:w="4874" w:type="dxa"/>
            <w:vAlign w:val="center"/>
          </w:tcPr>
          <w:p w14:paraId="34158BF7" w14:textId="77777777" w:rsidR="00E83C2F" w:rsidRPr="000746A3" w:rsidRDefault="00A12A9E"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RFID технологии</w:t>
            </w:r>
          </w:p>
        </w:tc>
      </w:tr>
      <w:tr w:rsidR="00E83C2F" w:rsidRPr="000746A3" w14:paraId="1F126DD6" w14:textId="77777777" w:rsidTr="00046E67">
        <w:trPr>
          <w:cantSplit/>
          <w:trHeight w:val="20"/>
        </w:trPr>
        <w:tc>
          <w:tcPr>
            <w:tcW w:w="0" w:type="auto"/>
            <w:vAlign w:val="center"/>
          </w:tcPr>
          <w:p w14:paraId="6080CDC9" w14:textId="77777777" w:rsidR="00E83C2F" w:rsidRPr="000746A3" w:rsidRDefault="00E83C2F" w:rsidP="00B20AF7">
            <w:pPr>
              <w:spacing w:after="0" w:line="240" w:lineRule="auto"/>
              <w:contextualSpacing/>
              <w:rPr>
                <w:rFonts w:ascii="Times New Roman" w:hAnsi="Times New Roman"/>
                <w:sz w:val="24"/>
                <w:szCs w:val="24"/>
                <w:lang w:eastAsia="ru-RU"/>
              </w:rPr>
            </w:pPr>
            <w:r w:rsidRPr="000746A3">
              <w:rPr>
                <w:rFonts w:ascii="Times New Roman" w:hAnsi="Times New Roman"/>
                <w:sz w:val="24"/>
                <w:szCs w:val="24"/>
                <w:lang w:eastAsia="ru-RU"/>
              </w:rPr>
              <w:t>2</w:t>
            </w:r>
          </w:p>
        </w:tc>
        <w:tc>
          <w:tcPr>
            <w:tcW w:w="4241" w:type="dxa"/>
            <w:vAlign w:val="center"/>
          </w:tcPr>
          <w:p w14:paraId="4863754E" w14:textId="77777777" w:rsidR="007C54E6" w:rsidRPr="000746A3" w:rsidRDefault="007C54E6" w:rsidP="007C54E6">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Таможенные пункты пропуска через</w:t>
            </w:r>
          </w:p>
          <w:p w14:paraId="2A9810A5" w14:textId="77777777" w:rsidR="007C54E6" w:rsidRPr="000746A3" w:rsidRDefault="007C54E6" w:rsidP="007C54E6">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государственную границу Российской</w:t>
            </w:r>
          </w:p>
          <w:p w14:paraId="26C36595" w14:textId="77777777" w:rsidR="007C54E6" w:rsidRPr="000746A3" w:rsidRDefault="007C54E6" w:rsidP="007C54E6">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Федерации создаются в соответствии с</w:t>
            </w:r>
          </w:p>
          <w:p w14:paraId="311CBE3A" w14:textId="77777777" w:rsidR="00E83C2F" w:rsidRPr="000746A3" w:rsidRDefault="007C54E6" w:rsidP="003E5C24">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w:t>
            </w:r>
          </w:p>
        </w:tc>
        <w:tc>
          <w:tcPr>
            <w:tcW w:w="4874" w:type="dxa"/>
            <w:vAlign w:val="center"/>
          </w:tcPr>
          <w:p w14:paraId="36BA7A48" w14:textId="77777777" w:rsidR="007C54E6" w:rsidRPr="000746A3" w:rsidRDefault="00A12A9E" w:rsidP="007C54E6">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у</w:t>
            </w:r>
            <w:r w:rsidR="007C54E6" w:rsidRPr="000746A3">
              <w:rPr>
                <w:rFonts w:ascii="Times New Roman" w:hAnsi="Times New Roman"/>
                <w:color w:val="000000"/>
                <w:sz w:val="24"/>
                <w:szCs w:val="24"/>
                <w:lang w:eastAsia="ru-RU"/>
              </w:rPr>
              <w:t>казом</w:t>
            </w:r>
            <w:r w:rsidRPr="000746A3">
              <w:rPr>
                <w:rFonts w:ascii="Times New Roman" w:hAnsi="Times New Roman"/>
                <w:color w:val="000000"/>
                <w:sz w:val="24"/>
                <w:szCs w:val="24"/>
                <w:lang w:eastAsia="ru-RU"/>
              </w:rPr>
              <w:t xml:space="preserve"> </w:t>
            </w:r>
            <w:r w:rsidR="007C54E6" w:rsidRPr="000746A3">
              <w:rPr>
                <w:rFonts w:ascii="Times New Roman" w:hAnsi="Times New Roman"/>
                <w:color w:val="000000"/>
                <w:sz w:val="24"/>
                <w:szCs w:val="24"/>
                <w:lang w:eastAsia="ru-RU"/>
              </w:rPr>
              <w:t>Президента</w:t>
            </w:r>
            <w:r w:rsidRPr="000746A3">
              <w:rPr>
                <w:rFonts w:ascii="Times New Roman" w:hAnsi="Times New Roman"/>
                <w:color w:val="000000"/>
                <w:sz w:val="24"/>
                <w:szCs w:val="24"/>
                <w:lang w:eastAsia="ru-RU"/>
              </w:rPr>
              <w:t xml:space="preserve"> </w:t>
            </w:r>
            <w:r w:rsidR="007C54E6" w:rsidRPr="000746A3">
              <w:rPr>
                <w:rFonts w:ascii="Times New Roman" w:hAnsi="Times New Roman"/>
                <w:color w:val="000000"/>
                <w:sz w:val="24"/>
                <w:szCs w:val="24"/>
                <w:lang w:eastAsia="ru-RU"/>
              </w:rPr>
              <w:t>Российской</w:t>
            </w:r>
          </w:p>
          <w:p w14:paraId="2AF1F360" w14:textId="77777777" w:rsidR="00E83C2F" w:rsidRPr="000746A3" w:rsidRDefault="007C54E6" w:rsidP="00A12A9E">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Федер</w:t>
            </w:r>
            <w:r w:rsidR="00A12A9E" w:rsidRPr="000746A3">
              <w:rPr>
                <w:rFonts w:ascii="Times New Roman" w:hAnsi="Times New Roman"/>
                <w:color w:val="000000"/>
                <w:sz w:val="24"/>
                <w:szCs w:val="24"/>
                <w:lang w:eastAsia="ru-RU"/>
              </w:rPr>
              <w:t>ации</w:t>
            </w:r>
          </w:p>
        </w:tc>
      </w:tr>
      <w:tr w:rsidR="00E83C2F" w:rsidRPr="000746A3" w14:paraId="22F7F8BE" w14:textId="77777777" w:rsidTr="00046E67">
        <w:trPr>
          <w:cantSplit/>
          <w:trHeight w:val="20"/>
        </w:trPr>
        <w:tc>
          <w:tcPr>
            <w:tcW w:w="0" w:type="auto"/>
            <w:vAlign w:val="center"/>
          </w:tcPr>
          <w:p w14:paraId="210C7AEB" w14:textId="77777777" w:rsidR="00E83C2F" w:rsidRPr="000746A3" w:rsidRDefault="00E83C2F" w:rsidP="00B20AF7">
            <w:pPr>
              <w:spacing w:after="0" w:line="240" w:lineRule="auto"/>
              <w:contextualSpacing/>
              <w:rPr>
                <w:rFonts w:ascii="Times New Roman" w:hAnsi="Times New Roman"/>
                <w:sz w:val="24"/>
                <w:szCs w:val="24"/>
                <w:lang w:eastAsia="ru-RU"/>
              </w:rPr>
            </w:pPr>
          </w:p>
        </w:tc>
        <w:tc>
          <w:tcPr>
            <w:tcW w:w="4241" w:type="dxa"/>
            <w:vAlign w:val="center"/>
          </w:tcPr>
          <w:p w14:paraId="76D44A7B" w14:textId="77777777" w:rsidR="00E83C2F" w:rsidRPr="000746A3" w:rsidRDefault="00E83C2F" w:rsidP="00B20AF7">
            <w:pPr>
              <w:spacing w:after="0" w:line="240" w:lineRule="auto"/>
              <w:contextualSpacing/>
              <w:rPr>
                <w:rFonts w:ascii="Times New Roman" w:hAnsi="Times New Roman"/>
                <w:sz w:val="24"/>
                <w:szCs w:val="24"/>
                <w:lang w:eastAsia="ru-RU"/>
              </w:rPr>
            </w:pPr>
          </w:p>
        </w:tc>
        <w:tc>
          <w:tcPr>
            <w:tcW w:w="4874" w:type="dxa"/>
            <w:vAlign w:val="center"/>
          </w:tcPr>
          <w:p w14:paraId="493A4AF7" w14:textId="77777777" w:rsidR="007C54E6" w:rsidRPr="000746A3" w:rsidRDefault="007C54E6" w:rsidP="007C54E6">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решением Генеральной Ассамблеи</w:t>
            </w:r>
          </w:p>
          <w:p w14:paraId="5C5AD05A" w14:textId="77777777" w:rsidR="00E83C2F" w:rsidRPr="000746A3" w:rsidRDefault="00A12A9E" w:rsidP="00A12A9E">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Организации Объединенных Наций</w:t>
            </w:r>
          </w:p>
        </w:tc>
      </w:tr>
      <w:tr w:rsidR="00E83C2F" w:rsidRPr="000746A3" w14:paraId="47374128" w14:textId="77777777" w:rsidTr="00046E67">
        <w:trPr>
          <w:cantSplit/>
          <w:trHeight w:val="20"/>
        </w:trPr>
        <w:tc>
          <w:tcPr>
            <w:tcW w:w="0" w:type="auto"/>
            <w:vAlign w:val="center"/>
          </w:tcPr>
          <w:p w14:paraId="1E0E6805"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29B936E0"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417AE58C" w14:textId="77777777" w:rsidR="007C54E6" w:rsidRPr="000746A3" w:rsidRDefault="00A12A9E" w:rsidP="007C54E6">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р</w:t>
            </w:r>
            <w:r w:rsidR="007C54E6" w:rsidRPr="000746A3">
              <w:rPr>
                <w:rFonts w:ascii="Times New Roman" w:hAnsi="Times New Roman"/>
                <w:color w:val="000000"/>
                <w:sz w:val="24"/>
                <w:szCs w:val="24"/>
                <w:lang w:eastAsia="ru-RU"/>
              </w:rPr>
              <w:t>аспоряжением</w:t>
            </w:r>
            <w:r w:rsidRPr="000746A3">
              <w:rPr>
                <w:rFonts w:ascii="Times New Roman" w:hAnsi="Times New Roman"/>
                <w:color w:val="000000"/>
                <w:sz w:val="24"/>
                <w:szCs w:val="24"/>
                <w:lang w:eastAsia="ru-RU"/>
              </w:rPr>
              <w:t xml:space="preserve"> </w:t>
            </w:r>
            <w:r w:rsidR="007C54E6" w:rsidRPr="000746A3">
              <w:rPr>
                <w:rFonts w:ascii="Times New Roman" w:hAnsi="Times New Roman"/>
                <w:color w:val="000000"/>
                <w:sz w:val="24"/>
                <w:szCs w:val="24"/>
                <w:lang w:eastAsia="ru-RU"/>
              </w:rPr>
              <w:t>начальника</w:t>
            </w:r>
          </w:p>
          <w:p w14:paraId="22C51237" w14:textId="77777777" w:rsidR="007C54E6" w:rsidRPr="000746A3" w:rsidRDefault="00A12A9E" w:rsidP="007C54E6">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таможенного управления</w:t>
            </w:r>
          </w:p>
          <w:p w14:paraId="7D588019" w14:textId="77777777" w:rsidR="00E83C2F" w:rsidRPr="000746A3" w:rsidRDefault="00E83C2F" w:rsidP="00B20AF7">
            <w:pPr>
              <w:spacing w:after="0" w:line="240" w:lineRule="auto"/>
              <w:contextualSpacing/>
              <w:rPr>
                <w:rFonts w:ascii="Times New Roman" w:hAnsi="Times New Roman"/>
                <w:sz w:val="24"/>
                <w:szCs w:val="24"/>
                <w:lang w:eastAsia="ru-RU"/>
              </w:rPr>
            </w:pPr>
          </w:p>
        </w:tc>
      </w:tr>
      <w:tr w:rsidR="00E83C2F" w:rsidRPr="000746A3" w14:paraId="03DDB421" w14:textId="77777777" w:rsidTr="00046E67">
        <w:trPr>
          <w:cantSplit/>
          <w:trHeight w:val="20"/>
        </w:trPr>
        <w:tc>
          <w:tcPr>
            <w:tcW w:w="0" w:type="auto"/>
            <w:vAlign w:val="center"/>
          </w:tcPr>
          <w:p w14:paraId="2DCB81F6"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73457974"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4B515518" w14:textId="77777777" w:rsidR="007C54E6" w:rsidRPr="000746A3" w:rsidRDefault="007C54E6" w:rsidP="007C54E6">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двух-или</w:t>
            </w:r>
            <w:r w:rsidR="00A12A9E"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многосторонним</w:t>
            </w:r>
          </w:p>
          <w:p w14:paraId="0A3A6099" w14:textId="77777777" w:rsidR="007C54E6" w:rsidRPr="000746A3" w:rsidRDefault="007C54E6" w:rsidP="007C54E6">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международным соглашением</w:t>
            </w:r>
          </w:p>
          <w:p w14:paraId="7C98901D" w14:textId="77777777" w:rsidR="00E83C2F" w:rsidRPr="000746A3" w:rsidRDefault="00E83C2F" w:rsidP="00B20AF7">
            <w:pPr>
              <w:spacing w:after="0" w:line="240" w:lineRule="auto"/>
              <w:contextualSpacing/>
              <w:rPr>
                <w:rFonts w:ascii="Times New Roman" w:hAnsi="Times New Roman"/>
                <w:sz w:val="24"/>
                <w:szCs w:val="24"/>
                <w:lang w:eastAsia="ru-RU"/>
              </w:rPr>
            </w:pPr>
          </w:p>
        </w:tc>
      </w:tr>
      <w:tr w:rsidR="00E83C2F" w:rsidRPr="000746A3" w14:paraId="4F56731D" w14:textId="77777777" w:rsidTr="00046E67">
        <w:trPr>
          <w:cantSplit/>
          <w:trHeight w:val="20"/>
        </w:trPr>
        <w:tc>
          <w:tcPr>
            <w:tcW w:w="0" w:type="auto"/>
            <w:vAlign w:val="center"/>
          </w:tcPr>
          <w:p w14:paraId="6B5418BF" w14:textId="77777777" w:rsidR="00E83C2F" w:rsidRPr="000746A3" w:rsidRDefault="00E83C2F" w:rsidP="00B20AF7">
            <w:pPr>
              <w:spacing w:after="0" w:line="240" w:lineRule="auto"/>
              <w:contextualSpacing/>
              <w:rPr>
                <w:rFonts w:ascii="Times New Roman" w:hAnsi="Times New Roman"/>
                <w:sz w:val="24"/>
                <w:szCs w:val="24"/>
              </w:rPr>
            </w:pPr>
            <w:r w:rsidRPr="000746A3">
              <w:rPr>
                <w:rFonts w:ascii="Times New Roman" w:hAnsi="Times New Roman"/>
                <w:sz w:val="24"/>
                <w:szCs w:val="24"/>
              </w:rPr>
              <w:t>3</w:t>
            </w:r>
          </w:p>
        </w:tc>
        <w:tc>
          <w:tcPr>
            <w:tcW w:w="4241" w:type="dxa"/>
            <w:vAlign w:val="center"/>
          </w:tcPr>
          <w:p w14:paraId="14465186" w14:textId="77777777" w:rsidR="002E7EE2" w:rsidRPr="000746A3" w:rsidRDefault="002E7EE2" w:rsidP="002E7EE2">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С</w:t>
            </w:r>
            <w:r w:rsidR="00F64849"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товарами,</w:t>
            </w:r>
            <w:r w:rsidR="00F64849"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находящимися</w:t>
            </w:r>
            <w:r w:rsidR="00F64849"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режимом таможенного склада, можно</w:t>
            </w:r>
            <w:r w:rsidR="00F64849"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производить в рамках логистического</w:t>
            </w:r>
          </w:p>
          <w:p w14:paraId="68B23827" w14:textId="77777777" w:rsidR="00E83C2F" w:rsidRPr="000746A3" w:rsidRDefault="002E7EE2" w:rsidP="003E5C24">
            <w:pPr>
              <w:shd w:val="clear" w:color="auto" w:fill="FFFFFF"/>
              <w:spacing w:after="0" w:line="240" w:lineRule="auto"/>
              <w:rPr>
                <w:rFonts w:ascii="Times New Roman" w:hAnsi="Times New Roman"/>
                <w:sz w:val="24"/>
                <w:szCs w:val="24"/>
              </w:rPr>
            </w:pPr>
            <w:r w:rsidRPr="000746A3">
              <w:rPr>
                <w:rFonts w:ascii="Times New Roman" w:hAnsi="Times New Roman"/>
                <w:color w:val="000000"/>
                <w:sz w:val="24"/>
                <w:szCs w:val="24"/>
                <w:lang w:eastAsia="ru-RU"/>
              </w:rPr>
              <w:t>процесса операции, ...</w:t>
            </w:r>
          </w:p>
        </w:tc>
        <w:tc>
          <w:tcPr>
            <w:tcW w:w="4874" w:type="dxa"/>
            <w:vAlign w:val="center"/>
          </w:tcPr>
          <w:p w14:paraId="18210C08" w14:textId="77777777" w:rsidR="002E7EE2" w:rsidRPr="000746A3" w:rsidRDefault="00F64849" w:rsidP="002E7EE2">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п</w:t>
            </w:r>
            <w:r w:rsidR="002E7EE2" w:rsidRPr="000746A3">
              <w:rPr>
                <w:rFonts w:ascii="Times New Roman" w:hAnsi="Times New Roman"/>
                <w:color w:val="000000"/>
                <w:sz w:val="24"/>
                <w:szCs w:val="24"/>
                <w:lang w:eastAsia="ru-RU"/>
              </w:rPr>
              <w:t>редназначенные</w:t>
            </w:r>
            <w:r w:rsidRPr="000746A3">
              <w:rPr>
                <w:rFonts w:ascii="Times New Roman" w:hAnsi="Times New Roman"/>
                <w:color w:val="000000"/>
                <w:sz w:val="24"/>
                <w:szCs w:val="24"/>
                <w:lang w:eastAsia="ru-RU"/>
              </w:rPr>
              <w:t xml:space="preserve"> </w:t>
            </w:r>
            <w:r w:rsidR="002E7EE2" w:rsidRPr="000746A3">
              <w:rPr>
                <w:rFonts w:ascii="Times New Roman" w:hAnsi="Times New Roman"/>
                <w:color w:val="000000"/>
                <w:sz w:val="24"/>
                <w:szCs w:val="24"/>
                <w:lang w:eastAsia="ru-RU"/>
              </w:rPr>
              <w:t>для</w:t>
            </w:r>
            <w:r w:rsidRPr="000746A3">
              <w:rPr>
                <w:rFonts w:ascii="Times New Roman" w:hAnsi="Times New Roman"/>
                <w:color w:val="000000"/>
                <w:sz w:val="24"/>
                <w:szCs w:val="24"/>
                <w:lang w:eastAsia="ru-RU"/>
              </w:rPr>
              <w:t xml:space="preserve"> </w:t>
            </w:r>
            <w:r w:rsidR="002E7EE2" w:rsidRPr="000746A3">
              <w:rPr>
                <w:rFonts w:ascii="Times New Roman" w:hAnsi="Times New Roman"/>
                <w:color w:val="000000"/>
                <w:sz w:val="24"/>
                <w:szCs w:val="24"/>
                <w:lang w:eastAsia="ru-RU"/>
              </w:rPr>
              <w:t>обеспечения</w:t>
            </w:r>
          </w:p>
          <w:p w14:paraId="46D75CE8" w14:textId="77777777" w:rsidR="002E7EE2" w:rsidRPr="000746A3" w:rsidRDefault="00F64849" w:rsidP="002E7EE2">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сохранности товаров</w:t>
            </w:r>
          </w:p>
          <w:p w14:paraId="4F140D7E" w14:textId="77777777" w:rsidR="00E83C2F" w:rsidRPr="000746A3" w:rsidRDefault="00E83C2F" w:rsidP="00B20AF7">
            <w:pPr>
              <w:spacing w:after="0" w:line="240" w:lineRule="auto"/>
              <w:contextualSpacing/>
              <w:rPr>
                <w:rFonts w:ascii="Times New Roman" w:hAnsi="Times New Roman"/>
                <w:sz w:val="24"/>
                <w:szCs w:val="24"/>
                <w:lang w:eastAsia="ru-RU"/>
              </w:rPr>
            </w:pPr>
          </w:p>
        </w:tc>
      </w:tr>
      <w:tr w:rsidR="00E83C2F" w:rsidRPr="000746A3" w14:paraId="45C1FC39" w14:textId="77777777" w:rsidTr="00046E67">
        <w:trPr>
          <w:cantSplit/>
          <w:trHeight w:val="20"/>
        </w:trPr>
        <w:tc>
          <w:tcPr>
            <w:tcW w:w="0" w:type="auto"/>
            <w:vAlign w:val="center"/>
          </w:tcPr>
          <w:p w14:paraId="428AFF4B"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6970BF54"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2568E69D" w14:textId="77777777" w:rsidR="002E7EE2" w:rsidRPr="000746A3" w:rsidRDefault="00F64849" w:rsidP="002E7EE2">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п</w:t>
            </w:r>
            <w:r w:rsidR="002E7EE2" w:rsidRPr="000746A3">
              <w:rPr>
                <w:rFonts w:ascii="Times New Roman" w:hAnsi="Times New Roman"/>
                <w:color w:val="000000"/>
                <w:sz w:val="24"/>
                <w:szCs w:val="24"/>
                <w:lang w:eastAsia="ru-RU"/>
              </w:rPr>
              <w:t>редназначенные</w:t>
            </w:r>
            <w:r w:rsidRPr="000746A3">
              <w:rPr>
                <w:rFonts w:ascii="Times New Roman" w:hAnsi="Times New Roman"/>
                <w:color w:val="000000"/>
                <w:sz w:val="24"/>
                <w:szCs w:val="24"/>
                <w:lang w:eastAsia="ru-RU"/>
              </w:rPr>
              <w:t xml:space="preserve"> </w:t>
            </w:r>
            <w:r w:rsidR="002E7EE2" w:rsidRPr="000746A3">
              <w:rPr>
                <w:rFonts w:ascii="Times New Roman" w:hAnsi="Times New Roman"/>
                <w:color w:val="000000"/>
                <w:sz w:val="24"/>
                <w:szCs w:val="24"/>
                <w:lang w:eastAsia="ru-RU"/>
              </w:rPr>
              <w:t>для</w:t>
            </w:r>
            <w:r w:rsidRPr="000746A3">
              <w:rPr>
                <w:rFonts w:ascii="Times New Roman" w:hAnsi="Times New Roman"/>
                <w:color w:val="000000"/>
                <w:sz w:val="24"/>
                <w:szCs w:val="24"/>
                <w:lang w:eastAsia="ru-RU"/>
              </w:rPr>
              <w:t xml:space="preserve"> </w:t>
            </w:r>
            <w:r w:rsidR="002E7EE2" w:rsidRPr="000746A3">
              <w:rPr>
                <w:rFonts w:ascii="Times New Roman" w:hAnsi="Times New Roman"/>
                <w:color w:val="000000"/>
                <w:sz w:val="24"/>
                <w:szCs w:val="24"/>
                <w:lang w:eastAsia="ru-RU"/>
              </w:rPr>
              <w:t>подготовки</w:t>
            </w:r>
          </w:p>
          <w:p w14:paraId="4463DA7E" w14:textId="77777777" w:rsidR="00E83C2F" w:rsidRPr="000746A3" w:rsidRDefault="002E7EE2" w:rsidP="003E5C24">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товаров к дальнейшей</w:t>
            </w:r>
            <w:r w:rsidR="00F64849" w:rsidRPr="000746A3">
              <w:rPr>
                <w:rFonts w:ascii="Times New Roman" w:hAnsi="Times New Roman"/>
                <w:color w:val="000000"/>
                <w:sz w:val="24"/>
                <w:szCs w:val="24"/>
                <w:lang w:eastAsia="ru-RU"/>
              </w:rPr>
              <w:t xml:space="preserve"> транспортировке</w:t>
            </w:r>
          </w:p>
        </w:tc>
      </w:tr>
      <w:tr w:rsidR="00E83C2F" w:rsidRPr="000746A3" w14:paraId="60E583D3" w14:textId="77777777" w:rsidTr="00046E67">
        <w:trPr>
          <w:cantSplit/>
          <w:trHeight w:val="20"/>
        </w:trPr>
        <w:tc>
          <w:tcPr>
            <w:tcW w:w="0" w:type="auto"/>
            <w:vAlign w:val="center"/>
          </w:tcPr>
          <w:p w14:paraId="3DF5F87D"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204AAED3"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6C219F34" w14:textId="77777777" w:rsidR="00E83C2F" w:rsidRPr="000746A3" w:rsidRDefault="00F64849"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направленные на их переработку</w:t>
            </w:r>
          </w:p>
        </w:tc>
      </w:tr>
      <w:tr w:rsidR="00E83C2F" w:rsidRPr="000746A3" w14:paraId="4FB454DC" w14:textId="77777777" w:rsidTr="00046E67">
        <w:trPr>
          <w:cantSplit/>
          <w:trHeight w:val="20"/>
        </w:trPr>
        <w:tc>
          <w:tcPr>
            <w:tcW w:w="0" w:type="auto"/>
            <w:vAlign w:val="center"/>
          </w:tcPr>
          <w:p w14:paraId="5FFF3242" w14:textId="77777777" w:rsidR="00E83C2F" w:rsidRPr="000746A3" w:rsidRDefault="00E83C2F" w:rsidP="00B20AF7">
            <w:pPr>
              <w:spacing w:after="0" w:line="240" w:lineRule="auto"/>
              <w:contextualSpacing/>
              <w:rPr>
                <w:rFonts w:ascii="Times New Roman" w:hAnsi="Times New Roman"/>
                <w:sz w:val="24"/>
                <w:szCs w:val="24"/>
              </w:rPr>
            </w:pPr>
            <w:r w:rsidRPr="000746A3">
              <w:rPr>
                <w:rFonts w:ascii="Times New Roman" w:hAnsi="Times New Roman"/>
                <w:sz w:val="24"/>
                <w:szCs w:val="24"/>
              </w:rPr>
              <w:t>4</w:t>
            </w:r>
          </w:p>
        </w:tc>
        <w:tc>
          <w:tcPr>
            <w:tcW w:w="4241" w:type="dxa"/>
            <w:vAlign w:val="center"/>
          </w:tcPr>
          <w:p w14:paraId="5C37EA70" w14:textId="77777777" w:rsidR="002E7EE2" w:rsidRPr="000746A3" w:rsidRDefault="002E7EE2" w:rsidP="002E7EE2">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При размещении таможенных пунктов</w:t>
            </w:r>
          </w:p>
          <w:p w14:paraId="6829AA12" w14:textId="77777777" w:rsidR="002E7EE2" w:rsidRPr="000746A3" w:rsidRDefault="00074A16" w:rsidP="002E7EE2">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П</w:t>
            </w:r>
            <w:r w:rsidR="002E7EE2" w:rsidRPr="000746A3">
              <w:rPr>
                <w:rFonts w:ascii="Times New Roman" w:hAnsi="Times New Roman"/>
                <w:color w:val="000000"/>
                <w:sz w:val="24"/>
                <w:szCs w:val="24"/>
                <w:lang w:eastAsia="ru-RU"/>
              </w:rPr>
              <w:t>ропуска</w:t>
            </w:r>
            <w:r w:rsidRPr="000746A3">
              <w:rPr>
                <w:rFonts w:ascii="Times New Roman" w:hAnsi="Times New Roman"/>
                <w:color w:val="000000"/>
                <w:sz w:val="24"/>
                <w:szCs w:val="24"/>
                <w:lang w:eastAsia="ru-RU"/>
              </w:rPr>
              <w:t xml:space="preserve"> </w:t>
            </w:r>
            <w:r w:rsidR="002E7EE2" w:rsidRPr="000746A3">
              <w:rPr>
                <w:rFonts w:ascii="Times New Roman" w:hAnsi="Times New Roman"/>
                <w:color w:val="000000"/>
                <w:sz w:val="24"/>
                <w:szCs w:val="24"/>
                <w:lang w:eastAsia="ru-RU"/>
              </w:rPr>
              <w:t>через</w:t>
            </w:r>
            <w:r w:rsidRPr="000746A3">
              <w:rPr>
                <w:rFonts w:ascii="Times New Roman" w:hAnsi="Times New Roman"/>
                <w:color w:val="000000"/>
                <w:sz w:val="24"/>
                <w:szCs w:val="24"/>
                <w:lang w:eastAsia="ru-RU"/>
              </w:rPr>
              <w:t xml:space="preserve"> </w:t>
            </w:r>
            <w:r w:rsidR="002E7EE2" w:rsidRPr="000746A3">
              <w:rPr>
                <w:rFonts w:ascii="Times New Roman" w:hAnsi="Times New Roman"/>
                <w:color w:val="000000"/>
                <w:sz w:val="24"/>
                <w:szCs w:val="24"/>
                <w:lang w:eastAsia="ru-RU"/>
              </w:rPr>
              <w:t>государственную</w:t>
            </w:r>
          </w:p>
          <w:p w14:paraId="216E5726" w14:textId="77777777" w:rsidR="002E7EE2" w:rsidRPr="000746A3" w:rsidRDefault="00074A16" w:rsidP="002E7EE2">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г</w:t>
            </w:r>
            <w:r w:rsidR="002E7EE2" w:rsidRPr="000746A3">
              <w:rPr>
                <w:rFonts w:ascii="Times New Roman" w:hAnsi="Times New Roman"/>
                <w:color w:val="000000"/>
                <w:sz w:val="24"/>
                <w:szCs w:val="24"/>
                <w:lang w:eastAsia="ru-RU"/>
              </w:rPr>
              <w:t>раницу</w:t>
            </w:r>
            <w:r w:rsidRPr="000746A3">
              <w:rPr>
                <w:rFonts w:ascii="Times New Roman" w:hAnsi="Times New Roman"/>
                <w:color w:val="000000"/>
                <w:sz w:val="24"/>
                <w:szCs w:val="24"/>
                <w:lang w:eastAsia="ru-RU"/>
              </w:rPr>
              <w:t xml:space="preserve"> </w:t>
            </w:r>
            <w:r w:rsidR="002E7EE2" w:rsidRPr="000746A3">
              <w:rPr>
                <w:rFonts w:ascii="Times New Roman" w:hAnsi="Times New Roman"/>
                <w:color w:val="000000"/>
                <w:sz w:val="24"/>
                <w:szCs w:val="24"/>
                <w:lang w:eastAsia="ru-RU"/>
              </w:rPr>
              <w:t>Российской</w:t>
            </w:r>
            <w:r w:rsidRPr="000746A3">
              <w:rPr>
                <w:rFonts w:ascii="Times New Roman" w:hAnsi="Times New Roman"/>
                <w:color w:val="000000"/>
                <w:sz w:val="24"/>
                <w:szCs w:val="24"/>
                <w:lang w:eastAsia="ru-RU"/>
              </w:rPr>
              <w:t xml:space="preserve"> </w:t>
            </w:r>
            <w:r w:rsidR="002E7EE2" w:rsidRPr="000746A3">
              <w:rPr>
                <w:rFonts w:ascii="Times New Roman" w:hAnsi="Times New Roman"/>
                <w:color w:val="000000"/>
                <w:sz w:val="24"/>
                <w:szCs w:val="24"/>
                <w:lang w:eastAsia="ru-RU"/>
              </w:rPr>
              <w:t>Федерации</w:t>
            </w:r>
          </w:p>
          <w:p w14:paraId="211201C8" w14:textId="77777777" w:rsidR="00E83C2F" w:rsidRPr="000746A3" w:rsidRDefault="002E7EE2" w:rsidP="00074A16">
            <w:pPr>
              <w:shd w:val="clear" w:color="auto" w:fill="FFFFFF"/>
              <w:spacing w:after="0" w:line="240" w:lineRule="auto"/>
              <w:rPr>
                <w:rFonts w:ascii="Times New Roman" w:hAnsi="Times New Roman"/>
                <w:sz w:val="24"/>
                <w:szCs w:val="24"/>
              </w:rPr>
            </w:pPr>
            <w:r w:rsidRPr="000746A3">
              <w:rPr>
                <w:rFonts w:ascii="Times New Roman" w:hAnsi="Times New Roman"/>
                <w:color w:val="000000"/>
                <w:sz w:val="24"/>
                <w:szCs w:val="24"/>
                <w:lang w:eastAsia="ru-RU"/>
              </w:rPr>
              <w:t>учитывают ...</w:t>
            </w:r>
          </w:p>
        </w:tc>
        <w:tc>
          <w:tcPr>
            <w:tcW w:w="4874" w:type="dxa"/>
            <w:vAlign w:val="center"/>
          </w:tcPr>
          <w:p w14:paraId="4ADB193E" w14:textId="77777777" w:rsidR="008273C0" w:rsidRPr="000746A3" w:rsidRDefault="008273C0" w:rsidP="008273C0">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наличие и состояние транспортных</w:t>
            </w:r>
          </w:p>
          <w:p w14:paraId="52643338" w14:textId="77777777" w:rsidR="008273C0" w:rsidRPr="000746A3" w:rsidRDefault="008273C0" w:rsidP="008273C0">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коммуникаций,</w:t>
            </w:r>
          </w:p>
          <w:p w14:paraId="690DC10F" w14:textId="77777777" w:rsidR="00E83C2F" w:rsidRPr="000746A3" w:rsidRDefault="00E83C2F" w:rsidP="00B20AF7">
            <w:pPr>
              <w:spacing w:after="0" w:line="240" w:lineRule="auto"/>
              <w:contextualSpacing/>
              <w:rPr>
                <w:rFonts w:ascii="Times New Roman" w:hAnsi="Times New Roman"/>
                <w:sz w:val="24"/>
                <w:szCs w:val="24"/>
                <w:lang w:eastAsia="ru-RU"/>
              </w:rPr>
            </w:pPr>
          </w:p>
        </w:tc>
      </w:tr>
      <w:tr w:rsidR="00E83C2F" w:rsidRPr="000746A3" w14:paraId="22E3A5AA" w14:textId="77777777" w:rsidTr="00046E67">
        <w:trPr>
          <w:cantSplit/>
          <w:trHeight w:val="20"/>
        </w:trPr>
        <w:tc>
          <w:tcPr>
            <w:tcW w:w="0" w:type="auto"/>
            <w:vAlign w:val="center"/>
          </w:tcPr>
          <w:p w14:paraId="542851CA"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29D6925E"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27B9EDC7" w14:textId="77777777" w:rsidR="00E83C2F" w:rsidRPr="000746A3" w:rsidRDefault="008E5456" w:rsidP="00074A16">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существующие и перспективные потоки</w:t>
            </w:r>
            <w:r w:rsidR="00074A16" w:rsidRPr="000746A3">
              <w:rPr>
                <w:rFonts w:ascii="Times New Roman" w:hAnsi="Times New Roman"/>
                <w:color w:val="000000"/>
                <w:sz w:val="24"/>
                <w:szCs w:val="24"/>
                <w:lang w:eastAsia="ru-RU"/>
              </w:rPr>
              <w:t xml:space="preserve"> грузов</w:t>
            </w:r>
          </w:p>
        </w:tc>
      </w:tr>
      <w:tr w:rsidR="00E83C2F" w:rsidRPr="000746A3" w14:paraId="45F7967A" w14:textId="77777777" w:rsidTr="00046E67">
        <w:trPr>
          <w:cantSplit/>
          <w:trHeight w:val="20"/>
        </w:trPr>
        <w:tc>
          <w:tcPr>
            <w:tcW w:w="0" w:type="auto"/>
            <w:vAlign w:val="center"/>
          </w:tcPr>
          <w:p w14:paraId="12573158"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360CB47E"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2075101B" w14:textId="77777777" w:rsidR="00E83C2F" w:rsidRPr="000746A3" w:rsidRDefault="008E5456" w:rsidP="003E5C24">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существующие и перспективные потоки</w:t>
            </w:r>
            <w:r w:rsidR="00074A16" w:rsidRPr="000746A3">
              <w:rPr>
                <w:rFonts w:ascii="Times New Roman" w:hAnsi="Times New Roman"/>
                <w:color w:val="000000"/>
                <w:sz w:val="24"/>
                <w:szCs w:val="24"/>
                <w:lang w:eastAsia="ru-RU"/>
              </w:rPr>
              <w:t xml:space="preserve"> пассажиров</w:t>
            </w:r>
          </w:p>
        </w:tc>
      </w:tr>
      <w:tr w:rsidR="00E83C2F" w:rsidRPr="000746A3" w14:paraId="03BC4E9C" w14:textId="77777777" w:rsidTr="00046E67">
        <w:trPr>
          <w:cantSplit/>
          <w:trHeight w:val="20"/>
        </w:trPr>
        <w:tc>
          <w:tcPr>
            <w:tcW w:w="0" w:type="auto"/>
            <w:vAlign w:val="center"/>
          </w:tcPr>
          <w:p w14:paraId="4654A8C7" w14:textId="77777777" w:rsidR="00E83C2F" w:rsidRPr="000746A3" w:rsidRDefault="008E5456" w:rsidP="00B20AF7">
            <w:pPr>
              <w:spacing w:after="0" w:line="240" w:lineRule="auto"/>
              <w:contextualSpacing/>
              <w:rPr>
                <w:rFonts w:ascii="Times New Roman" w:hAnsi="Times New Roman"/>
                <w:sz w:val="24"/>
                <w:szCs w:val="24"/>
              </w:rPr>
            </w:pPr>
            <w:r w:rsidRPr="000746A3">
              <w:rPr>
                <w:rFonts w:ascii="Times New Roman" w:hAnsi="Times New Roman"/>
                <w:sz w:val="24"/>
                <w:szCs w:val="24"/>
              </w:rPr>
              <w:t>5</w:t>
            </w:r>
          </w:p>
        </w:tc>
        <w:tc>
          <w:tcPr>
            <w:tcW w:w="4241" w:type="dxa"/>
            <w:vAlign w:val="center"/>
          </w:tcPr>
          <w:p w14:paraId="38DBA7B2" w14:textId="77777777" w:rsidR="00E83C2F" w:rsidRPr="000746A3" w:rsidRDefault="008E5456" w:rsidP="003E5C24">
            <w:pPr>
              <w:shd w:val="clear" w:color="auto" w:fill="FFFFFF"/>
              <w:spacing w:after="0" w:line="240" w:lineRule="auto"/>
              <w:rPr>
                <w:rFonts w:ascii="Times New Roman" w:hAnsi="Times New Roman"/>
                <w:sz w:val="24"/>
                <w:szCs w:val="24"/>
              </w:rPr>
            </w:pPr>
            <w:r w:rsidRPr="000746A3">
              <w:rPr>
                <w:rFonts w:ascii="Times New Roman" w:hAnsi="Times New Roman"/>
                <w:color w:val="000000"/>
                <w:sz w:val="24"/>
                <w:szCs w:val="24"/>
                <w:lang w:eastAsia="ru-RU"/>
              </w:rPr>
              <w:t>Расчетная</w:t>
            </w:r>
            <w:r w:rsidR="00074A16"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производительность</w:t>
            </w:r>
            <w:r w:rsidR="00074A16"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таможенных пунктов пропуска через государственную границу Российской</w:t>
            </w:r>
            <w:r w:rsidR="00074A16"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Федерации</w:t>
            </w:r>
            <w:r w:rsidR="00074A16"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определяется...</w:t>
            </w:r>
          </w:p>
        </w:tc>
        <w:tc>
          <w:tcPr>
            <w:tcW w:w="4874" w:type="dxa"/>
            <w:vAlign w:val="center"/>
          </w:tcPr>
          <w:p w14:paraId="5DBD237D" w14:textId="77777777" w:rsidR="008E5456" w:rsidRPr="000746A3" w:rsidRDefault="00074A16" w:rsidP="008E5456">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и</w:t>
            </w:r>
            <w:r w:rsidR="008E5456" w:rsidRPr="000746A3">
              <w:rPr>
                <w:rFonts w:ascii="Times New Roman" w:hAnsi="Times New Roman"/>
                <w:color w:val="000000"/>
                <w:sz w:val="24"/>
                <w:szCs w:val="24"/>
                <w:lang w:eastAsia="ru-RU"/>
              </w:rPr>
              <w:t>спользованием</w:t>
            </w:r>
            <w:r w:rsidRPr="000746A3">
              <w:rPr>
                <w:rFonts w:ascii="Times New Roman" w:hAnsi="Times New Roman"/>
                <w:color w:val="000000"/>
                <w:sz w:val="24"/>
                <w:szCs w:val="24"/>
                <w:lang w:eastAsia="ru-RU"/>
              </w:rPr>
              <w:t xml:space="preserve"> </w:t>
            </w:r>
            <w:r w:rsidR="008E5456" w:rsidRPr="000746A3">
              <w:rPr>
                <w:rFonts w:ascii="Times New Roman" w:hAnsi="Times New Roman"/>
                <w:color w:val="000000"/>
                <w:sz w:val="24"/>
                <w:szCs w:val="24"/>
                <w:lang w:eastAsia="ru-RU"/>
              </w:rPr>
              <w:t>современных</w:t>
            </w:r>
          </w:p>
          <w:p w14:paraId="3C076BB8" w14:textId="77777777" w:rsidR="00E83C2F" w:rsidRPr="000746A3" w:rsidRDefault="00074A16" w:rsidP="003E5C24">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технологий таможенного контроля</w:t>
            </w:r>
          </w:p>
        </w:tc>
      </w:tr>
      <w:tr w:rsidR="00E83C2F" w:rsidRPr="000746A3" w14:paraId="01CB9B3E" w14:textId="77777777" w:rsidTr="00046E67">
        <w:trPr>
          <w:cantSplit/>
          <w:trHeight w:val="20"/>
        </w:trPr>
        <w:tc>
          <w:tcPr>
            <w:tcW w:w="0" w:type="auto"/>
            <w:vAlign w:val="center"/>
          </w:tcPr>
          <w:p w14:paraId="6A206533"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77D74E02"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19D8A5EE" w14:textId="77777777" w:rsidR="003A7E3A" w:rsidRPr="000746A3" w:rsidRDefault="00074A16" w:rsidP="003A7E3A">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и</w:t>
            </w:r>
            <w:r w:rsidR="003A7E3A" w:rsidRPr="000746A3">
              <w:rPr>
                <w:rFonts w:ascii="Times New Roman" w:hAnsi="Times New Roman"/>
                <w:color w:val="000000"/>
                <w:sz w:val="24"/>
                <w:szCs w:val="24"/>
                <w:lang w:eastAsia="ru-RU"/>
              </w:rPr>
              <w:t>спользованием</w:t>
            </w:r>
            <w:r w:rsidRPr="000746A3">
              <w:rPr>
                <w:rFonts w:ascii="Times New Roman" w:hAnsi="Times New Roman"/>
                <w:color w:val="000000"/>
                <w:sz w:val="24"/>
                <w:szCs w:val="24"/>
                <w:lang w:eastAsia="ru-RU"/>
              </w:rPr>
              <w:t xml:space="preserve"> </w:t>
            </w:r>
            <w:r w:rsidR="003A7E3A" w:rsidRPr="000746A3">
              <w:rPr>
                <w:rFonts w:ascii="Times New Roman" w:hAnsi="Times New Roman"/>
                <w:color w:val="000000"/>
                <w:sz w:val="24"/>
                <w:szCs w:val="24"/>
                <w:lang w:eastAsia="ru-RU"/>
              </w:rPr>
              <w:t>современных</w:t>
            </w:r>
          </w:p>
          <w:p w14:paraId="27625109" w14:textId="77777777" w:rsidR="00E83C2F" w:rsidRPr="000746A3" w:rsidRDefault="003A7E3A" w:rsidP="003E5C24">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те</w:t>
            </w:r>
            <w:r w:rsidR="00074A16" w:rsidRPr="000746A3">
              <w:rPr>
                <w:rFonts w:ascii="Times New Roman" w:hAnsi="Times New Roman"/>
                <w:color w:val="000000"/>
                <w:sz w:val="24"/>
                <w:szCs w:val="24"/>
                <w:lang w:eastAsia="ru-RU"/>
              </w:rPr>
              <w:t>хнологий таможенного оформления</w:t>
            </w:r>
          </w:p>
        </w:tc>
      </w:tr>
      <w:tr w:rsidR="00E83C2F" w:rsidRPr="000746A3" w14:paraId="00E41F65" w14:textId="77777777" w:rsidTr="00046E67">
        <w:trPr>
          <w:cantSplit/>
          <w:trHeight w:val="20"/>
        </w:trPr>
        <w:tc>
          <w:tcPr>
            <w:tcW w:w="0" w:type="auto"/>
            <w:vAlign w:val="center"/>
          </w:tcPr>
          <w:p w14:paraId="7B0F4C3F"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14ED0BF8"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64F0F60B" w14:textId="77777777" w:rsidR="003A7E3A" w:rsidRPr="000746A3" w:rsidRDefault="003A7E3A" w:rsidP="003A7E3A">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гендерными характеристиками личного</w:t>
            </w:r>
          </w:p>
          <w:p w14:paraId="0B1BF2BE" w14:textId="77777777" w:rsidR="003A7E3A" w:rsidRPr="000746A3" w:rsidRDefault="003A7E3A" w:rsidP="003A7E3A">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состава</w:t>
            </w:r>
            <w:r w:rsidR="00074A16"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данного</w:t>
            </w:r>
            <w:r w:rsidR="00074A16"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таможенного</w:t>
            </w:r>
          </w:p>
          <w:p w14:paraId="4A3C2855" w14:textId="77777777" w:rsidR="00E83C2F" w:rsidRPr="000746A3" w:rsidRDefault="003A7E3A" w:rsidP="003E5C24">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пункта</w:t>
            </w:r>
            <w:r w:rsidR="00074A16" w:rsidRPr="000746A3">
              <w:rPr>
                <w:rFonts w:ascii="Times New Roman" w:hAnsi="Times New Roman"/>
                <w:color w:val="000000"/>
                <w:sz w:val="24"/>
                <w:szCs w:val="24"/>
                <w:lang w:eastAsia="ru-RU"/>
              </w:rPr>
              <w:t xml:space="preserve"> пропуска</w:t>
            </w:r>
          </w:p>
        </w:tc>
      </w:tr>
      <w:tr w:rsidR="00E83C2F" w:rsidRPr="000746A3" w14:paraId="534CC973" w14:textId="77777777" w:rsidTr="00046E67">
        <w:trPr>
          <w:cantSplit/>
          <w:trHeight w:val="20"/>
        </w:trPr>
        <w:tc>
          <w:tcPr>
            <w:tcW w:w="0" w:type="auto"/>
            <w:vAlign w:val="center"/>
          </w:tcPr>
          <w:p w14:paraId="4A95295A"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57603C5C"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21F8727C" w14:textId="77777777" w:rsidR="00E83C2F" w:rsidRPr="000746A3" w:rsidRDefault="00074A16"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правильный ответ отсутствует</w:t>
            </w:r>
          </w:p>
        </w:tc>
      </w:tr>
      <w:tr w:rsidR="00E83C2F" w:rsidRPr="000746A3" w14:paraId="2255DA61" w14:textId="77777777" w:rsidTr="00046E67">
        <w:trPr>
          <w:cantSplit/>
          <w:trHeight w:val="20"/>
        </w:trPr>
        <w:tc>
          <w:tcPr>
            <w:tcW w:w="0" w:type="auto"/>
            <w:vAlign w:val="center"/>
          </w:tcPr>
          <w:p w14:paraId="43D928C7" w14:textId="77777777" w:rsidR="00E83C2F" w:rsidRPr="000746A3" w:rsidRDefault="003A7E3A" w:rsidP="00B20AF7">
            <w:pPr>
              <w:spacing w:after="0" w:line="240" w:lineRule="auto"/>
              <w:contextualSpacing/>
              <w:rPr>
                <w:rFonts w:ascii="Times New Roman" w:hAnsi="Times New Roman"/>
                <w:sz w:val="24"/>
                <w:szCs w:val="24"/>
              </w:rPr>
            </w:pPr>
            <w:r w:rsidRPr="000746A3">
              <w:rPr>
                <w:rFonts w:ascii="Times New Roman" w:hAnsi="Times New Roman"/>
                <w:sz w:val="24"/>
                <w:szCs w:val="24"/>
              </w:rPr>
              <w:lastRenderedPageBreak/>
              <w:t>6</w:t>
            </w:r>
          </w:p>
        </w:tc>
        <w:tc>
          <w:tcPr>
            <w:tcW w:w="4241" w:type="dxa"/>
            <w:vAlign w:val="center"/>
          </w:tcPr>
          <w:p w14:paraId="7CFE38A0" w14:textId="77777777" w:rsidR="003A7E3A" w:rsidRPr="000746A3" w:rsidRDefault="003A7E3A" w:rsidP="003A7E3A">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Потоки грузов и пассажиров через</w:t>
            </w:r>
          </w:p>
          <w:p w14:paraId="3FCF4644" w14:textId="77777777" w:rsidR="003A7E3A" w:rsidRPr="000746A3" w:rsidRDefault="003A7E3A" w:rsidP="003A7E3A">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таможенный пункт пропуска могут</w:t>
            </w:r>
          </w:p>
          <w:p w14:paraId="0DC7672A" w14:textId="77777777" w:rsidR="00E83C2F" w:rsidRPr="000746A3" w:rsidRDefault="003A7E3A" w:rsidP="00B44AA9">
            <w:pPr>
              <w:shd w:val="clear" w:color="auto" w:fill="FFFFFF"/>
              <w:spacing w:after="0" w:line="240" w:lineRule="auto"/>
              <w:rPr>
                <w:rFonts w:ascii="Times New Roman" w:hAnsi="Times New Roman"/>
                <w:sz w:val="24"/>
                <w:szCs w:val="24"/>
              </w:rPr>
            </w:pPr>
            <w:r w:rsidRPr="000746A3">
              <w:rPr>
                <w:rFonts w:ascii="Times New Roman" w:hAnsi="Times New Roman"/>
                <w:color w:val="000000"/>
                <w:sz w:val="24"/>
                <w:szCs w:val="24"/>
                <w:lang w:eastAsia="ru-RU"/>
              </w:rPr>
              <w:t>меняться в зависимости от ...</w:t>
            </w:r>
          </w:p>
        </w:tc>
        <w:tc>
          <w:tcPr>
            <w:tcW w:w="4874" w:type="dxa"/>
            <w:vAlign w:val="center"/>
          </w:tcPr>
          <w:p w14:paraId="35CD5C2C" w14:textId="77777777" w:rsidR="00E83C2F" w:rsidRPr="000746A3" w:rsidRDefault="00074A16"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времени года</w:t>
            </w:r>
          </w:p>
        </w:tc>
      </w:tr>
      <w:tr w:rsidR="00E83C2F" w:rsidRPr="000746A3" w14:paraId="6FA79A22" w14:textId="77777777" w:rsidTr="00046E67">
        <w:trPr>
          <w:cantSplit/>
          <w:trHeight w:val="20"/>
        </w:trPr>
        <w:tc>
          <w:tcPr>
            <w:tcW w:w="0" w:type="auto"/>
            <w:vAlign w:val="center"/>
          </w:tcPr>
          <w:p w14:paraId="52A77F46"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7ECA7791"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3859FF65" w14:textId="77777777" w:rsidR="00E83C2F" w:rsidRPr="000746A3" w:rsidRDefault="00074A16"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дня недели</w:t>
            </w:r>
          </w:p>
        </w:tc>
      </w:tr>
      <w:tr w:rsidR="00E83C2F" w:rsidRPr="000746A3" w14:paraId="2DAD8618" w14:textId="77777777" w:rsidTr="00046E67">
        <w:trPr>
          <w:cantSplit/>
          <w:trHeight w:val="20"/>
        </w:trPr>
        <w:tc>
          <w:tcPr>
            <w:tcW w:w="0" w:type="auto"/>
            <w:vAlign w:val="center"/>
          </w:tcPr>
          <w:p w14:paraId="0BD0FF65"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6BE26EAD"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68BCCA65" w14:textId="77777777" w:rsidR="00E83C2F" w:rsidRPr="000746A3" w:rsidRDefault="00074A16"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состояния погоды</w:t>
            </w:r>
          </w:p>
        </w:tc>
      </w:tr>
      <w:tr w:rsidR="00E83C2F" w:rsidRPr="000746A3" w14:paraId="2CA6466E" w14:textId="77777777" w:rsidTr="00046E67">
        <w:trPr>
          <w:cantSplit/>
          <w:trHeight w:val="20"/>
        </w:trPr>
        <w:tc>
          <w:tcPr>
            <w:tcW w:w="0" w:type="auto"/>
            <w:vAlign w:val="center"/>
          </w:tcPr>
          <w:p w14:paraId="74FE14CB"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527093ED"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43E7BF64" w14:textId="77777777" w:rsidR="00E83C2F" w:rsidRPr="000746A3" w:rsidRDefault="003A7E3A" w:rsidP="003E5C24">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состояния транспортных</w:t>
            </w:r>
            <w:r w:rsidR="00074A16"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коммуникаций</w:t>
            </w:r>
            <w:r w:rsidR="00074A16" w:rsidRPr="000746A3">
              <w:rPr>
                <w:rFonts w:ascii="Times New Roman" w:hAnsi="Times New Roman"/>
                <w:color w:val="000000"/>
                <w:sz w:val="24"/>
                <w:szCs w:val="24"/>
                <w:lang w:eastAsia="ru-RU"/>
              </w:rPr>
              <w:t xml:space="preserve"> на сопредельных территориях</w:t>
            </w:r>
          </w:p>
        </w:tc>
      </w:tr>
      <w:tr w:rsidR="00E83C2F" w:rsidRPr="000746A3" w14:paraId="1D9B30A1" w14:textId="77777777" w:rsidTr="00046E67">
        <w:trPr>
          <w:cantSplit/>
          <w:trHeight w:val="20"/>
        </w:trPr>
        <w:tc>
          <w:tcPr>
            <w:tcW w:w="0" w:type="auto"/>
            <w:vAlign w:val="center"/>
          </w:tcPr>
          <w:p w14:paraId="01E8C168"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59506548"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7C4A6554" w14:textId="77777777" w:rsidR="0009011B" w:rsidRPr="000746A3" w:rsidRDefault="0009011B" w:rsidP="0009011B">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изменения транзитной политики стран</w:t>
            </w:r>
          </w:p>
          <w:p w14:paraId="4D1E471E" w14:textId="77777777" w:rsidR="00E83C2F" w:rsidRPr="000746A3" w:rsidRDefault="00074A16" w:rsidP="00B44AA9">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данного региона</w:t>
            </w:r>
          </w:p>
        </w:tc>
      </w:tr>
      <w:tr w:rsidR="00E83C2F" w:rsidRPr="000746A3" w14:paraId="2065CAE3" w14:textId="77777777" w:rsidTr="00046E67">
        <w:trPr>
          <w:cantSplit/>
          <w:trHeight w:val="20"/>
        </w:trPr>
        <w:tc>
          <w:tcPr>
            <w:tcW w:w="0" w:type="auto"/>
            <w:vAlign w:val="center"/>
          </w:tcPr>
          <w:p w14:paraId="65A54516"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10584A77"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262D792B" w14:textId="77777777" w:rsidR="0009011B" w:rsidRPr="000746A3" w:rsidRDefault="0009011B" w:rsidP="0009011B">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состояния экономики стран региона и</w:t>
            </w:r>
          </w:p>
          <w:p w14:paraId="398E3A77" w14:textId="77777777" w:rsidR="00E83C2F" w:rsidRPr="000746A3" w:rsidRDefault="00074A16" w:rsidP="003E5C24">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мира в целом</w:t>
            </w:r>
          </w:p>
        </w:tc>
      </w:tr>
      <w:tr w:rsidR="00E83C2F" w:rsidRPr="000746A3" w14:paraId="43A361BB" w14:textId="77777777" w:rsidTr="00046E67">
        <w:trPr>
          <w:cantSplit/>
          <w:trHeight w:val="20"/>
        </w:trPr>
        <w:tc>
          <w:tcPr>
            <w:tcW w:w="0" w:type="auto"/>
            <w:vAlign w:val="center"/>
          </w:tcPr>
          <w:p w14:paraId="7C253044"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39B99DAF"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20E31B84" w14:textId="77777777" w:rsidR="00E83C2F" w:rsidRPr="000746A3" w:rsidRDefault="00074A16"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правильный ответ отсутствует</w:t>
            </w:r>
          </w:p>
        </w:tc>
      </w:tr>
      <w:tr w:rsidR="00E83C2F" w:rsidRPr="000746A3" w14:paraId="4C9A1D19" w14:textId="77777777" w:rsidTr="00046E67">
        <w:trPr>
          <w:cantSplit/>
          <w:trHeight w:val="20"/>
        </w:trPr>
        <w:tc>
          <w:tcPr>
            <w:tcW w:w="0" w:type="auto"/>
            <w:vAlign w:val="center"/>
          </w:tcPr>
          <w:p w14:paraId="6DE92769" w14:textId="77777777" w:rsidR="00E83C2F" w:rsidRPr="000746A3" w:rsidRDefault="0009011B" w:rsidP="00B20AF7">
            <w:pPr>
              <w:spacing w:after="0" w:line="240" w:lineRule="auto"/>
              <w:contextualSpacing/>
              <w:rPr>
                <w:rFonts w:ascii="Times New Roman" w:hAnsi="Times New Roman"/>
                <w:sz w:val="24"/>
                <w:szCs w:val="24"/>
              </w:rPr>
            </w:pPr>
            <w:r w:rsidRPr="000746A3">
              <w:rPr>
                <w:rFonts w:ascii="Times New Roman" w:hAnsi="Times New Roman"/>
                <w:sz w:val="24"/>
                <w:szCs w:val="24"/>
              </w:rPr>
              <w:t>7</w:t>
            </w:r>
          </w:p>
        </w:tc>
        <w:tc>
          <w:tcPr>
            <w:tcW w:w="4241" w:type="dxa"/>
            <w:vAlign w:val="center"/>
          </w:tcPr>
          <w:p w14:paraId="2499D73D" w14:textId="77777777" w:rsidR="00E83C2F" w:rsidRPr="000746A3" w:rsidRDefault="0009011B" w:rsidP="00B44AA9">
            <w:pPr>
              <w:shd w:val="clear" w:color="auto" w:fill="FFFFFF"/>
              <w:spacing w:after="0" w:line="240" w:lineRule="auto"/>
              <w:rPr>
                <w:rFonts w:ascii="Times New Roman" w:hAnsi="Times New Roman"/>
                <w:sz w:val="24"/>
                <w:szCs w:val="24"/>
              </w:rPr>
            </w:pPr>
            <w:r w:rsidRPr="000746A3">
              <w:rPr>
                <w:rFonts w:ascii="Times New Roman" w:hAnsi="Times New Roman"/>
                <w:color w:val="000000"/>
                <w:sz w:val="24"/>
                <w:szCs w:val="24"/>
                <w:lang w:eastAsia="ru-RU"/>
              </w:rPr>
              <w:t>Системный</w:t>
            </w:r>
            <w:r w:rsidR="00B44AA9"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подход</w:t>
            </w:r>
            <w:r w:rsidR="00B44AA9"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к</w:t>
            </w:r>
            <w:r w:rsidR="00B44AA9"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управлению</w:t>
            </w:r>
            <w:r w:rsidR="00B44AA9"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таможенной</w:t>
            </w:r>
            <w:r w:rsidR="00B44AA9"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переработкой</w:t>
            </w:r>
            <w:r w:rsidR="00B44AA9"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грузов</w:t>
            </w:r>
            <w:r w:rsidR="00B44AA9"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предполагает решение таких задач,</w:t>
            </w:r>
            <w:r w:rsidR="00B44AA9"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как:</w:t>
            </w:r>
          </w:p>
        </w:tc>
        <w:tc>
          <w:tcPr>
            <w:tcW w:w="4874" w:type="dxa"/>
            <w:vAlign w:val="center"/>
          </w:tcPr>
          <w:p w14:paraId="3CE30ECF" w14:textId="77777777" w:rsidR="0009011B" w:rsidRPr="000746A3" w:rsidRDefault="0009011B" w:rsidP="0009011B">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определение границ логистической</w:t>
            </w:r>
          </w:p>
          <w:p w14:paraId="6DBBF842" w14:textId="77777777" w:rsidR="0009011B" w:rsidRPr="000746A3" w:rsidRDefault="0009011B" w:rsidP="0009011B">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системы в целом и границ окружающей</w:t>
            </w:r>
          </w:p>
          <w:p w14:paraId="5F2FECBE" w14:textId="77777777" w:rsidR="00E83C2F" w:rsidRPr="000746A3" w:rsidRDefault="00B44AA9" w:rsidP="00B44AA9">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среды</w:t>
            </w:r>
          </w:p>
        </w:tc>
      </w:tr>
      <w:tr w:rsidR="00E83C2F" w:rsidRPr="000746A3" w14:paraId="5E076B91" w14:textId="77777777" w:rsidTr="00046E67">
        <w:trPr>
          <w:cantSplit/>
          <w:trHeight w:val="20"/>
        </w:trPr>
        <w:tc>
          <w:tcPr>
            <w:tcW w:w="0" w:type="auto"/>
            <w:vAlign w:val="center"/>
          </w:tcPr>
          <w:p w14:paraId="4F5B2D62"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77E8F89E"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3F96B471" w14:textId="77777777" w:rsidR="0009011B" w:rsidRPr="000746A3" w:rsidRDefault="0009011B" w:rsidP="0009011B">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установление целей логистической</w:t>
            </w:r>
          </w:p>
          <w:p w14:paraId="13953463" w14:textId="77777777" w:rsidR="00E83C2F" w:rsidRPr="000746A3" w:rsidRDefault="0009011B" w:rsidP="00B44AA9">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систем</w:t>
            </w:r>
            <w:r w:rsidR="00B44AA9" w:rsidRPr="000746A3">
              <w:rPr>
                <w:rFonts w:ascii="Times New Roman" w:hAnsi="Times New Roman"/>
                <w:color w:val="000000"/>
                <w:sz w:val="24"/>
                <w:szCs w:val="24"/>
                <w:lang w:eastAsia="ru-RU"/>
              </w:rPr>
              <w:t>ы таможенной переработки грузов</w:t>
            </w:r>
          </w:p>
        </w:tc>
      </w:tr>
      <w:tr w:rsidR="00E83C2F" w:rsidRPr="000746A3" w14:paraId="606CB9F5" w14:textId="77777777" w:rsidTr="00046E67">
        <w:trPr>
          <w:cantSplit/>
          <w:trHeight w:val="20"/>
        </w:trPr>
        <w:tc>
          <w:tcPr>
            <w:tcW w:w="0" w:type="auto"/>
            <w:vAlign w:val="center"/>
          </w:tcPr>
          <w:p w14:paraId="5DB67CF4"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3CE49055"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2781D1BD" w14:textId="77777777" w:rsidR="0009011B" w:rsidRPr="000746A3" w:rsidRDefault="0009011B" w:rsidP="0009011B">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определение структуры системы и ее</w:t>
            </w:r>
          </w:p>
          <w:p w14:paraId="3A5816BA" w14:textId="77777777" w:rsidR="00E83C2F" w:rsidRPr="000746A3" w:rsidRDefault="0009011B" w:rsidP="00B44AA9">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эле</w:t>
            </w:r>
            <w:r w:rsidR="00B44AA9" w:rsidRPr="000746A3">
              <w:rPr>
                <w:rFonts w:ascii="Times New Roman" w:hAnsi="Times New Roman"/>
                <w:color w:val="000000"/>
                <w:sz w:val="24"/>
                <w:szCs w:val="24"/>
                <w:lang w:eastAsia="ru-RU"/>
              </w:rPr>
              <w:t>ментов</w:t>
            </w:r>
          </w:p>
        </w:tc>
      </w:tr>
      <w:tr w:rsidR="00E83C2F" w:rsidRPr="000746A3" w14:paraId="68A5C007" w14:textId="77777777" w:rsidTr="00046E67">
        <w:trPr>
          <w:cantSplit/>
          <w:trHeight w:val="20"/>
        </w:trPr>
        <w:tc>
          <w:tcPr>
            <w:tcW w:w="0" w:type="auto"/>
            <w:vAlign w:val="center"/>
          </w:tcPr>
          <w:p w14:paraId="4626C46B"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584A2399"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2F447F8C" w14:textId="77777777" w:rsidR="0009011B" w:rsidRPr="000746A3" w:rsidRDefault="0009011B" w:rsidP="0009011B">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моделирование</w:t>
            </w:r>
          </w:p>
          <w:p w14:paraId="71DDE4F7" w14:textId="77777777" w:rsidR="00E83C2F" w:rsidRPr="000746A3" w:rsidRDefault="0009011B" w:rsidP="003E5C24">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логистической системы,</w:t>
            </w:r>
          </w:p>
        </w:tc>
      </w:tr>
      <w:tr w:rsidR="00E83C2F" w:rsidRPr="000746A3" w14:paraId="648E631B" w14:textId="77777777" w:rsidTr="00046E67">
        <w:trPr>
          <w:cantSplit/>
          <w:trHeight w:val="20"/>
        </w:trPr>
        <w:tc>
          <w:tcPr>
            <w:tcW w:w="0" w:type="auto"/>
            <w:vAlign w:val="center"/>
          </w:tcPr>
          <w:p w14:paraId="39C4C6C0"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4D099767"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04023A97" w14:textId="77777777" w:rsidR="00E83C2F" w:rsidRPr="000746A3" w:rsidRDefault="0009011B"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правильный ответ отсутствует.</w:t>
            </w:r>
          </w:p>
        </w:tc>
      </w:tr>
      <w:tr w:rsidR="00E83C2F" w:rsidRPr="000746A3" w14:paraId="01EFE0B9" w14:textId="77777777" w:rsidTr="00046E67">
        <w:trPr>
          <w:cantSplit/>
          <w:trHeight w:val="20"/>
        </w:trPr>
        <w:tc>
          <w:tcPr>
            <w:tcW w:w="0" w:type="auto"/>
            <w:vAlign w:val="center"/>
          </w:tcPr>
          <w:p w14:paraId="457D021D" w14:textId="77777777" w:rsidR="00E83C2F" w:rsidRPr="000746A3" w:rsidRDefault="007B4E19" w:rsidP="00B20AF7">
            <w:pPr>
              <w:spacing w:after="0" w:line="240" w:lineRule="auto"/>
              <w:contextualSpacing/>
              <w:rPr>
                <w:rFonts w:ascii="Times New Roman" w:hAnsi="Times New Roman"/>
                <w:sz w:val="24"/>
                <w:szCs w:val="24"/>
              </w:rPr>
            </w:pPr>
            <w:r w:rsidRPr="000746A3">
              <w:rPr>
                <w:rFonts w:ascii="Times New Roman" w:hAnsi="Times New Roman"/>
                <w:sz w:val="24"/>
                <w:szCs w:val="24"/>
              </w:rPr>
              <w:t>8</w:t>
            </w:r>
          </w:p>
        </w:tc>
        <w:tc>
          <w:tcPr>
            <w:tcW w:w="4241" w:type="dxa"/>
            <w:vAlign w:val="center"/>
          </w:tcPr>
          <w:p w14:paraId="67C6DD50" w14:textId="77777777" w:rsidR="007B4E19" w:rsidRPr="000746A3" w:rsidRDefault="007B4E19" w:rsidP="007B4E19">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К</w:t>
            </w:r>
            <w:r w:rsidR="00630A5D"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звеньям</w:t>
            </w:r>
            <w:r w:rsidR="00630A5D"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логистической</w:t>
            </w:r>
            <w:r w:rsidR="00630A5D"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цепи</w:t>
            </w:r>
            <w:r w:rsidR="00630A5D"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таможенной</w:t>
            </w:r>
          </w:p>
          <w:p w14:paraId="53252A8A" w14:textId="77777777" w:rsidR="00E83C2F" w:rsidRPr="000746A3" w:rsidRDefault="00630A5D" w:rsidP="00630A5D">
            <w:pPr>
              <w:shd w:val="clear" w:color="auto" w:fill="FFFFFF"/>
              <w:spacing w:after="0" w:line="240" w:lineRule="auto"/>
              <w:rPr>
                <w:rFonts w:ascii="Times New Roman" w:hAnsi="Times New Roman"/>
                <w:sz w:val="24"/>
                <w:szCs w:val="24"/>
              </w:rPr>
            </w:pPr>
            <w:r w:rsidRPr="000746A3">
              <w:rPr>
                <w:rFonts w:ascii="Times New Roman" w:hAnsi="Times New Roman"/>
                <w:color w:val="000000"/>
                <w:sz w:val="24"/>
                <w:szCs w:val="24"/>
                <w:lang w:eastAsia="ru-RU"/>
              </w:rPr>
              <w:t>п</w:t>
            </w:r>
            <w:r w:rsidR="007B4E19" w:rsidRPr="000746A3">
              <w:rPr>
                <w:rFonts w:ascii="Times New Roman" w:hAnsi="Times New Roman"/>
                <w:color w:val="000000"/>
                <w:sz w:val="24"/>
                <w:szCs w:val="24"/>
                <w:lang w:eastAsia="ru-RU"/>
              </w:rPr>
              <w:t>ереработки</w:t>
            </w:r>
            <w:r w:rsidRPr="000746A3">
              <w:rPr>
                <w:rFonts w:ascii="Times New Roman" w:hAnsi="Times New Roman"/>
                <w:color w:val="000000"/>
                <w:sz w:val="24"/>
                <w:szCs w:val="24"/>
                <w:lang w:eastAsia="ru-RU"/>
              </w:rPr>
              <w:t xml:space="preserve"> </w:t>
            </w:r>
            <w:r w:rsidR="007B4E19" w:rsidRPr="000746A3">
              <w:rPr>
                <w:rFonts w:ascii="Times New Roman" w:hAnsi="Times New Roman"/>
                <w:color w:val="000000"/>
                <w:sz w:val="24"/>
                <w:szCs w:val="24"/>
                <w:lang w:eastAsia="ru-RU"/>
              </w:rPr>
              <w:t>грузов</w:t>
            </w:r>
            <w:r w:rsidRPr="000746A3">
              <w:rPr>
                <w:rFonts w:ascii="Times New Roman" w:hAnsi="Times New Roman"/>
                <w:color w:val="000000"/>
                <w:sz w:val="24"/>
                <w:szCs w:val="24"/>
                <w:lang w:eastAsia="ru-RU"/>
              </w:rPr>
              <w:t xml:space="preserve"> </w:t>
            </w:r>
            <w:r w:rsidR="007B4E19" w:rsidRPr="000746A3">
              <w:rPr>
                <w:rFonts w:ascii="Times New Roman" w:hAnsi="Times New Roman"/>
                <w:color w:val="000000"/>
                <w:sz w:val="24"/>
                <w:szCs w:val="24"/>
                <w:lang w:eastAsia="ru-RU"/>
              </w:rPr>
              <w:t>относятся:</w:t>
            </w:r>
          </w:p>
        </w:tc>
        <w:tc>
          <w:tcPr>
            <w:tcW w:w="4874" w:type="dxa"/>
            <w:vAlign w:val="center"/>
          </w:tcPr>
          <w:p w14:paraId="53DDE03A" w14:textId="77777777" w:rsidR="00E83C2F" w:rsidRPr="000746A3" w:rsidRDefault="00630A5D"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грузоотправители</w:t>
            </w:r>
          </w:p>
        </w:tc>
      </w:tr>
      <w:tr w:rsidR="00E83C2F" w:rsidRPr="000746A3" w14:paraId="6456E408" w14:textId="77777777" w:rsidTr="00046E67">
        <w:trPr>
          <w:cantSplit/>
          <w:trHeight w:val="20"/>
        </w:trPr>
        <w:tc>
          <w:tcPr>
            <w:tcW w:w="0" w:type="auto"/>
            <w:vAlign w:val="center"/>
          </w:tcPr>
          <w:p w14:paraId="6A8CCFE7"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3710C1B0"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18E35595" w14:textId="77777777" w:rsidR="00E83C2F" w:rsidRPr="000746A3" w:rsidRDefault="00630A5D"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грузополучатели</w:t>
            </w:r>
          </w:p>
        </w:tc>
      </w:tr>
      <w:tr w:rsidR="00E83C2F" w:rsidRPr="000746A3" w14:paraId="576B40BB" w14:textId="77777777" w:rsidTr="00046E67">
        <w:trPr>
          <w:cantSplit/>
          <w:trHeight w:val="20"/>
        </w:trPr>
        <w:tc>
          <w:tcPr>
            <w:tcW w:w="0" w:type="auto"/>
            <w:vAlign w:val="center"/>
          </w:tcPr>
          <w:p w14:paraId="7476FBDE"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13A9623F"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642AC242" w14:textId="77777777" w:rsidR="00E83C2F" w:rsidRPr="000746A3" w:rsidRDefault="00630A5D"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таможенные органы</w:t>
            </w:r>
          </w:p>
        </w:tc>
      </w:tr>
      <w:tr w:rsidR="00E83C2F" w:rsidRPr="000746A3" w14:paraId="31B6143D" w14:textId="77777777" w:rsidTr="00046E67">
        <w:trPr>
          <w:cantSplit/>
          <w:trHeight w:val="20"/>
        </w:trPr>
        <w:tc>
          <w:tcPr>
            <w:tcW w:w="0" w:type="auto"/>
            <w:vAlign w:val="center"/>
          </w:tcPr>
          <w:p w14:paraId="489F2F35"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1DE2E5F6"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249CE2D0" w14:textId="77777777" w:rsidR="00E83C2F" w:rsidRPr="000746A3" w:rsidRDefault="00630A5D"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таможенные перевозчики</w:t>
            </w:r>
          </w:p>
        </w:tc>
      </w:tr>
      <w:tr w:rsidR="00E83C2F" w:rsidRPr="000746A3" w14:paraId="696908CE" w14:textId="77777777" w:rsidTr="00046E67">
        <w:trPr>
          <w:cantSplit/>
          <w:trHeight w:val="20"/>
        </w:trPr>
        <w:tc>
          <w:tcPr>
            <w:tcW w:w="0" w:type="auto"/>
            <w:vAlign w:val="center"/>
          </w:tcPr>
          <w:p w14:paraId="3133375C"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14DF9E0A"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61BEA266" w14:textId="77777777" w:rsidR="00E83C2F" w:rsidRPr="000746A3" w:rsidRDefault="007B4E19"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таможенны</w:t>
            </w:r>
            <w:r w:rsidR="00630A5D" w:rsidRPr="000746A3">
              <w:rPr>
                <w:rFonts w:ascii="Times New Roman" w:hAnsi="Times New Roman"/>
                <w:color w:val="000000"/>
                <w:sz w:val="24"/>
                <w:szCs w:val="24"/>
                <w:shd w:val="clear" w:color="auto" w:fill="FFFFFF"/>
              </w:rPr>
              <w:t>е брокеры</w:t>
            </w:r>
          </w:p>
        </w:tc>
      </w:tr>
      <w:tr w:rsidR="00E83C2F" w:rsidRPr="000746A3" w14:paraId="11D0AC54" w14:textId="77777777" w:rsidTr="00046E67">
        <w:trPr>
          <w:cantSplit/>
          <w:trHeight w:val="20"/>
        </w:trPr>
        <w:tc>
          <w:tcPr>
            <w:tcW w:w="0" w:type="auto"/>
            <w:vAlign w:val="center"/>
          </w:tcPr>
          <w:p w14:paraId="7D83BA4C"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418EF24A"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23F1E451" w14:textId="77777777" w:rsidR="00E83C2F" w:rsidRPr="000746A3" w:rsidRDefault="00630A5D"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таможенные склады</w:t>
            </w:r>
          </w:p>
        </w:tc>
      </w:tr>
      <w:tr w:rsidR="00E83C2F" w:rsidRPr="000746A3" w14:paraId="16C2C24D" w14:textId="77777777" w:rsidTr="00046E67">
        <w:trPr>
          <w:cantSplit/>
          <w:trHeight w:val="20"/>
        </w:trPr>
        <w:tc>
          <w:tcPr>
            <w:tcW w:w="0" w:type="auto"/>
            <w:vAlign w:val="center"/>
          </w:tcPr>
          <w:p w14:paraId="0D6FCF23"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156A232C"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23D3FDF7" w14:textId="77777777" w:rsidR="00E83C2F" w:rsidRPr="000746A3" w:rsidRDefault="00630A5D"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транспортные организации</w:t>
            </w:r>
          </w:p>
        </w:tc>
      </w:tr>
      <w:tr w:rsidR="00E83C2F" w:rsidRPr="000746A3" w14:paraId="64AD35EF" w14:textId="77777777" w:rsidTr="00046E67">
        <w:trPr>
          <w:cantSplit/>
          <w:trHeight w:val="20"/>
        </w:trPr>
        <w:tc>
          <w:tcPr>
            <w:tcW w:w="0" w:type="auto"/>
            <w:vAlign w:val="center"/>
          </w:tcPr>
          <w:p w14:paraId="48A4C815"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749CABBC"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397550E5" w14:textId="77777777" w:rsidR="00E83C2F" w:rsidRPr="000746A3" w:rsidRDefault="00630A5D"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органы МВД</w:t>
            </w:r>
          </w:p>
        </w:tc>
      </w:tr>
      <w:tr w:rsidR="00E83C2F" w:rsidRPr="000746A3" w14:paraId="66C88323" w14:textId="77777777" w:rsidTr="00046E67">
        <w:trPr>
          <w:cantSplit/>
          <w:trHeight w:val="20"/>
        </w:trPr>
        <w:tc>
          <w:tcPr>
            <w:tcW w:w="0" w:type="auto"/>
            <w:vAlign w:val="center"/>
          </w:tcPr>
          <w:p w14:paraId="63FAFC5F"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2EB0AD97"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4B0054F8" w14:textId="77777777" w:rsidR="00E83C2F" w:rsidRPr="000746A3" w:rsidRDefault="007B4E19"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органы ФСБ</w:t>
            </w:r>
          </w:p>
        </w:tc>
      </w:tr>
      <w:tr w:rsidR="00E83C2F" w:rsidRPr="000746A3" w14:paraId="71D854A5" w14:textId="77777777" w:rsidTr="00046E67">
        <w:trPr>
          <w:cantSplit/>
          <w:trHeight w:val="20"/>
        </w:trPr>
        <w:tc>
          <w:tcPr>
            <w:tcW w:w="0" w:type="auto"/>
            <w:vAlign w:val="center"/>
          </w:tcPr>
          <w:p w14:paraId="355BB5C6" w14:textId="77777777" w:rsidR="00E83C2F" w:rsidRPr="000746A3" w:rsidRDefault="00D90EDB" w:rsidP="00B20AF7">
            <w:pPr>
              <w:spacing w:after="0" w:line="240" w:lineRule="auto"/>
              <w:contextualSpacing/>
              <w:rPr>
                <w:rFonts w:ascii="Times New Roman" w:hAnsi="Times New Roman"/>
                <w:sz w:val="24"/>
                <w:szCs w:val="24"/>
              </w:rPr>
            </w:pPr>
            <w:r w:rsidRPr="000746A3">
              <w:rPr>
                <w:rFonts w:ascii="Times New Roman" w:hAnsi="Times New Roman"/>
                <w:sz w:val="24"/>
                <w:szCs w:val="24"/>
              </w:rPr>
              <w:t>9</w:t>
            </w:r>
          </w:p>
        </w:tc>
        <w:tc>
          <w:tcPr>
            <w:tcW w:w="4241" w:type="dxa"/>
            <w:vAlign w:val="center"/>
          </w:tcPr>
          <w:p w14:paraId="1A594187" w14:textId="77777777" w:rsidR="00D90EDB" w:rsidRPr="000746A3" w:rsidRDefault="00D90EDB" w:rsidP="00D90EDB">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Отличительными</w:t>
            </w:r>
            <w:r w:rsidR="00630A5D"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чертами</w:t>
            </w:r>
            <w:r w:rsidR="00630A5D"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интермодальных</w:t>
            </w:r>
          </w:p>
          <w:p w14:paraId="6D338E4A" w14:textId="77777777" w:rsidR="00E83C2F" w:rsidRPr="000746A3" w:rsidRDefault="00630A5D" w:rsidP="00630A5D">
            <w:pPr>
              <w:shd w:val="clear" w:color="auto" w:fill="FFFFFF"/>
              <w:spacing w:after="0" w:line="240" w:lineRule="auto"/>
              <w:rPr>
                <w:rFonts w:ascii="Times New Roman" w:hAnsi="Times New Roman"/>
                <w:sz w:val="24"/>
                <w:szCs w:val="24"/>
              </w:rPr>
            </w:pPr>
            <w:r w:rsidRPr="000746A3">
              <w:rPr>
                <w:rFonts w:ascii="Times New Roman" w:hAnsi="Times New Roman"/>
                <w:color w:val="000000"/>
                <w:sz w:val="24"/>
                <w:szCs w:val="24"/>
                <w:lang w:eastAsia="ru-RU"/>
              </w:rPr>
              <w:t>м</w:t>
            </w:r>
            <w:r w:rsidR="00D90EDB" w:rsidRPr="000746A3">
              <w:rPr>
                <w:rFonts w:ascii="Times New Roman" w:hAnsi="Times New Roman"/>
                <w:color w:val="000000"/>
                <w:sz w:val="24"/>
                <w:szCs w:val="24"/>
                <w:lang w:eastAsia="ru-RU"/>
              </w:rPr>
              <w:t>еждународных</w:t>
            </w:r>
            <w:r w:rsidRPr="000746A3">
              <w:rPr>
                <w:rFonts w:ascii="Times New Roman" w:hAnsi="Times New Roman"/>
                <w:color w:val="000000"/>
                <w:sz w:val="24"/>
                <w:szCs w:val="24"/>
                <w:lang w:eastAsia="ru-RU"/>
              </w:rPr>
              <w:t xml:space="preserve"> </w:t>
            </w:r>
            <w:r w:rsidR="00D90EDB" w:rsidRPr="000746A3">
              <w:rPr>
                <w:rFonts w:ascii="Times New Roman" w:hAnsi="Times New Roman"/>
                <w:color w:val="000000"/>
                <w:sz w:val="24"/>
                <w:szCs w:val="24"/>
                <w:lang w:eastAsia="ru-RU"/>
              </w:rPr>
              <w:t>перевозок грузов являются:</w:t>
            </w:r>
          </w:p>
        </w:tc>
        <w:tc>
          <w:tcPr>
            <w:tcW w:w="4874" w:type="dxa"/>
            <w:vAlign w:val="center"/>
          </w:tcPr>
          <w:p w14:paraId="6DE69A33" w14:textId="77777777" w:rsidR="00D90EDB" w:rsidRPr="000746A3" w:rsidRDefault="00D90EDB" w:rsidP="00D90EDB">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их организация различными видами</w:t>
            </w:r>
          </w:p>
          <w:p w14:paraId="42B69754" w14:textId="77777777" w:rsidR="00E83C2F" w:rsidRPr="000746A3" w:rsidRDefault="00630A5D" w:rsidP="00630A5D">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транспорта</w:t>
            </w:r>
          </w:p>
        </w:tc>
      </w:tr>
      <w:tr w:rsidR="00E83C2F" w:rsidRPr="000746A3" w14:paraId="04EB9510" w14:textId="77777777" w:rsidTr="00046E67">
        <w:trPr>
          <w:cantSplit/>
          <w:trHeight w:val="20"/>
        </w:trPr>
        <w:tc>
          <w:tcPr>
            <w:tcW w:w="0" w:type="auto"/>
            <w:vAlign w:val="center"/>
          </w:tcPr>
          <w:p w14:paraId="133423B2"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524A30EA"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03436544" w14:textId="77777777" w:rsidR="00D90EDB" w:rsidRPr="000746A3" w:rsidRDefault="00D90EDB" w:rsidP="00D90EDB">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отсутствие перемаркировки,</w:t>
            </w:r>
          </w:p>
          <w:p w14:paraId="4B909687" w14:textId="77777777" w:rsidR="00E83C2F" w:rsidRPr="000746A3" w:rsidRDefault="00D90EDB" w:rsidP="0048500E">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отсутс</w:t>
            </w:r>
            <w:r w:rsidR="0048500E" w:rsidRPr="000746A3">
              <w:rPr>
                <w:rFonts w:ascii="Times New Roman" w:hAnsi="Times New Roman"/>
                <w:color w:val="000000"/>
                <w:sz w:val="24"/>
                <w:szCs w:val="24"/>
                <w:lang w:eastAsia="ru-RU"/>
              </w:rPr>
              <w:t>твие переупаковки</w:t>
            </w:r>
          </w:p>
        </w:tc>
      </w:tr>
      <w:tr w:rsidR="00E83C2F" w:rsidRPr="000746A3" w14:paraId="4964C2CD" w14:textId="77777777" w:rsidTr="00046E67">
        <w:trPr>
          <w:cantSplit/>
          <w:trHeight w:val="20"/>
        </w:trPr>
        <w:tc>
          <w:tcPr>
            <w:tcW w:w="0" w:type="auto"/>
            <w:vAlign w:val="center"/>
          </w:tcPr>
          <w:p w14:paraId="5CC22D06"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20463173"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3FE3BC54" w14:textId="77777777" w:rsidR="00D90EDB" w:rsidRPr="000746A3" w:rsidRDefault="00D90EDB" w:rsidP="00D90EDB">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перемещение по единым транспортным</w:t>
            </w:r>
          </w:p>
          <w:p w14:paraId="1EBCBB28" w14:textId="77777777" w:rsidR="00E83C2F" w:rsidRPr="000746A3" w:rsidRDefault="0048500E" w:rsidP="0048500E">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документам</w:t>
            </w:r>
          </w:p>
        </w:tc>
      </w:tr>
      <w:tr w:rsidR="00E83C2F" w:rsidRPr="000746A3" w14:paraId="06DEFAC0" w14:textId="77777777" w:rsidTr="00046E67">
        <w:trPr>
          <w:cantSplit/>
          <w:trHeight w:val="20"/>
        </w:trPr>
        <w:tc>
          <w:tcPr>
            <w:tcW w:w="0" w:type="auto"/>
            <w:vAlign w:val="center"/>
          </w:tcPr>
          <w:p w14:paraId="39920113"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313FFE22"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7F053C15" w14:textId="77777777" w:rsidR="00E83C2F" w:rsidRPr="000746A3" w:rsidRDefault="00D90EDB" w:rsidP="00963028">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отсутствие необходимости таможенного</w:t>
            </w:r>
            <w:r w:rsidR="0048500E"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оформления</w:t>
            </w:r>
          </w:p>
        </w:tc>
      </w:tr>
      <w:tr w:rsidR="00E83C2F" w:rsidRPr="000746A3" w14:paraId="28212DE9" w14:textId="77777777" w:rsidTr="00046E67">
        <w:trPr>
          <w:cantSplit/>
          <w:trHeight w:val="20"/>
        </w:trPr>
        <w:tc>
          <w:tcPr>
            <w:tcW w:w="0" w:type="auto"/>
            <w:vAlign w:val="center"/>
          </w:tcPr>
          <w:p w14:paraId="33465AD0"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2D16A6D8"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590B78AB" w14:textId="77777777" w:rsidR="00E83C2F" w:rsidRPr="000746A3" w:rsidRDefault="00963028"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правильный ответ отсутствует</w:t>
            </w:r>
          </w:p>
        </w:tc>
      </w:tr>
      <w:tr w:rsidR="00E83C2F" w:rsidRPr="000746A3" w14:paraId="23A7BF2C" w14:textId="77777777" w:rsidTr="00046E67">
        <w:trPr>
          <w:cantSplit/>
          <w:trHeight w:val="20"/>
        </w:trPr>
        <w:tc>
          <w:tcPr>
            <w:tcW w:w="0" w:type="auto"/>
            <w:vAlign w:val="center"/>
          </w:tcPr>
          <w:p w14:paraId="1BEB0BCE" w14:textId="77777777" w:rsidR="00E83C2F" w:rsidRPr="000746A3" w:rsidRDefault="00273381" w:rsidP="00B20AF7">
            <w:pPr>
              <w:spacing w:after="0" w:line="240" w:lineRule="auto"/>
              <w:contextualSpacing/>
              <w:rPr>
                <w:rFonts w:ascii="Times New Roman" w:hAnsi="Times New Roman"/>
                <w:sz w:val="24"/>
                <w:szCs w:val="24"/>
              </w:rPr>
            </w:pPr>
            <w:r w:rsidRPr="000746A3">
              <w:rPr>
                <w:rFonts w:ascii="Times New Roman" w:hAnsi="Times New Roman"/>
                <w:sz w:val="24"/>
                <w:szCs w:val="24"/>
              </w:rPr>
              <w:t>10</w:t>
            </w:r>
          </w:p>
        </w:tc>
        <w:tc>
          <w:tcPr>
            <w:tcW w:w="4241" w:type="dxa"/>
            <w:vAlign w:val="center"/>
          </w:tcPr>
          <w:p w14:paraId="23308E3E" w14:textId="77777777" w:rsidR="00E83C2F" w:rsidRPr="000746A3" w:rsidRDefault="00273381" w:rsidP="00963028">
            <w:pPr>
              <w:shd w:val="clear" w:color="auto" w:fill="FFFFFF"/>
              <w:spacing w:after="0" w:line="240" w:lineRule="auto"/>
              <w:rPr>
                <w:rFonts w:ascii="Times New Roman" w:hAnsi="Times New Roman"/>
                <w:sz w:val="24"/>
                <w:szCs w:val="24"/>
              </w:rPr>
            </w:pPr>
            <w:r w:rsidRPr="000746A3">
              <w:rPr>
                <w:rFonts w:ascii="Times New Roman" w:hAnsi="Times New Roman"/>
                <w:color w:val="000000"/>
                <w:sz w:val="24"/>
                <w:szCs w:val="24"/>
                <w:lang w:eastAsia="ru-RU"/>
              </w:rPr>
              <w:t>Укажите</w:t>
            </w:r>
            <w:r w:rsidR="00963028"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характерные</w:t>
            </w:r>
            <w:r w:rsidR="00963028"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признаки</w:t>
            </w:r>
            <w:r w:rsidR="00963028"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логистизации</w:t>
            </w:r>
            <w:r w:rsidR="00963028"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таможенной</w:t>
            </w:r>
            <w:r w:rsidR="00963028"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переработки грузов:</w:t>
            </w:r>
          </w:p>
        </w:tc>
        <w:tc>
          <w:tcPr>
            <w:tcW w:w="4874" w:type="dxa"/>
            <w:vAlign w:val="center"/>
          </w:tcPr>
          <w:p w14:paraId="18CDA10A" w14:textId="77777777" w:rsidR="00E83C2F" w:rsidRPr="000746A3" w:rsidRDefault="00963028"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системность</w:t>
            </w:r>
          </w:p>
        </w:tc>
      </w:tr>
      <w:tr w:rsidR="00E83C2F" w:rsidRPr="000746A3" w14:paraId="19E53278" w14:textId="77777777" w:rsidTr="00046E67">
        <w:trPr>
          <w:cantSplit/>
          <w:trHeight w:val="20"/>
        </w:trPr>
        <w:tc>
          <w:tcPr>
            <w:tcW w:w="0" w:type="auto"/>
            <w:vAlign w:val="center"/>
          </w:tcPr>
          <w:p w14:paraId="755DB9D9"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27AFA2E2"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1808850E" w14:textId="77777777" w:rsidR="00E83C2F" w:rsidRPr="000746A3" w:rsidRDefault="00273381"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компле</w:t>
            </w:r>
            <w:r w:rsidR="00963028" w:rsidRPr="000746A3">
              <w:rPr>
                <w:rFonts w:ascii="Times New Roman" w:hAnsi="Times New Roman"/>
                <w:color w:val="000000"/>
                <w:sz w:val="24"/>
                <w:szCs w:val="24"/>
                <w:shd w:val="clear" w:color="auto" w:fill="FFFFFF"/>
              </w:rPr>
              <w:t>ксность</w:t>
            </w:r>
          </w:p>
        </w:tc>
      </w:tr>
      <w:tr w:rsidR="00E83C2F" w:rsidRPr="000746A3" w14:paraId="26911936" w14:textId="77777777" w:rsidTr="00046E67">
        <w:trPr>
          <w:cantSplit/>
          <w:trHeight w:val="20"/>
        </w:trPr>
        <w:tc>
          <w:tcPr>
            <w:tcW w:w="0" w:type="auto"/>
            <w:vAlign w:val="center"/>
          </w:tcPr>
          <w:p w14:paraId="08CDEAE8"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5EB97A6E"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0C9AB7FD" w14:textId="77777777" w:rsidR="00E83C2F" w:rsidRPr="000746A3" w:rsidRDefault="00963028"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научность</w:t>
            </w:r>
          </w:p>
        </w:tc>
      </w:tr>
      <w:tr w:rsidR="00E83C2F" w:rsidRPr="000746A3" w14:paraId="4C624D95" w14:textId="77777777" w:rsidTr="00046E67">
        <w:trPr>
          <w:cantSplit/>
          <w:trHeight w:val="20"/>
        </w:trPr>
        <w:tc>
          <w:tcPr>
            <w:tcW w:w="0" w:type="auto"/>
            <w:vAlign w:val="center"/>
          </w:tcPr>
          <w:p w14:paraId="2780FE37"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1AA55667"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53F07FC3" w14:textId="77777777" w:rsidR="00E83C2F" w:rsidRPr="000746A3" w:rsidRDefault="00963028"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конкретность</w:t>
            </w:r>
          </w:p>
        </w:tc>
      </w:tr>
      <w:tr w:rsidR="00E83C2F" w:rsidRPr="000746A3" w14:paraId="1F478277" w14:textId="77777777" w:rsidTr="00046E67">
        <w:trPr>
          <w:cantSplit/>
          <w:trHeight w:val="20"/>
        </w:trPr>
        <w:tc>
          <w:tcPr>
            <w:tcW w:w="0" w:type="auto"/>
            <w:vAlign w:val="center"/>
          </w:tcPr>
          <w:p w14:paraId="72471CA0"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2D221B9D"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108A28AF" w14:textId="77777777" w:rsidR="00E83C2F" w:rsidRPr="000746A3" w:rsidRDefault="00963028"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конструктивность</w:t>
            </w:r>
          </w:p>
        </w:tc>
      </w:tr>
      <w:tr w:rsidR="00E83C2F" w:rsidRPr="000746A3" w14:paraId="6C59B05C" w14:textId="77777777" w:rsidTr="00046E67">
        <w:trPr>
          <w:cantSplit/>
          <w:trHeight w:val="20"/>
        </w:trPr>
        <w:tc>
          <w:tcPr>
            <w:tcW w:w="0" w:type="auto"/>
            <w:vAlign w:val="center"/>
          </w:tcPr>
          <w:p w14:paraId="1564CE40"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57491782"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2A17C127" w14:textId="77777777" w:rsidR="00E83C2F" w:rsidRPr="000746A3" w:rsidRDefault="00963028"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надежность</w:t>
            </w:r>
          </w:p>
        </w:tc>
      </w:tr>
      <w:tr w:rsidR="00E83C2F" w:rsidRPr="000746A3" w14:paraId="207E714E" w14:textId="77777777" w:rsidTr="00046E67">
        <w:trPr>
          <w:cantSplit/>
          <w:trHeight w:val="20"/>
        </w:trPr>
        <w:tc>
          <w:tcPr>
            <w:tcW w:w="0" w:type="auto"/>
            <w:vAlign w:val="center"/>
          </w:tcPr>
          <w:p w14:paraId="47CFA64B"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042B623E"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0F649395" w14:textId="77777777" w:rsidR="00E83C2F" w:rsidRPr="000746A3" w:rsidRDefault="00963028"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вариантность</w:t>
            </w:r>
          </w:p>
        </w:tc>
      </w:tr>
      <w:tr w:rsidR="00E83C2F" w:rsidRPr="000746A3" w14:paraId="1D8B4187" w14:textId="77777777" w:rsidTr="00046E67">
        <w:trPr>
          <w:cantSplit/>
          <w:trHeight w:val="20"/>
        </w:trPr>
        <w:tc>
          <w:tcPr>
            <w:tcW w:w="0" w:type="auto"/>
            <w:vAlign w:val="center"/>
          </w:tcPr>
          <w:p w14:paraId="2DCD7D53"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3F4DB7A3"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238AC3EE" w14:textId="77777777" w:rsidR="00E83C2F" w:rsidRPr="000746A3" w:rsidRDefault="00963028"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иерархичность</w:t>
            </w:r>
          </w:p>
        </w:tc>
      </w:tr>
      <w:tr w:rsidR="00E83C2F" w:rsidRPr="000746A3" w14:paraId="30D483A1" w14:textId="77777777" w:rsidTr="00046E67">
        <w:trPr>
          <w:cantSplit/>
          <w:trHeight w:val="20"/>
        </w:trPr>
        <w:tc>
          <w:tcPr>
            <w:tcW w:w="0" w:type="auto"/>
            <w:vAlign w:val="center"/>
          </w:tcPr>
          <w:p w14:paraId="025D9723"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5B7BCAF1"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3725665B" w14:textId="77777777" w:rsidR="00E83C2F" w:rsidRPr="000746A3" w:rsidRDefault="00963028"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субординация</w:t>
            </w:r>
          </w:p>
        </w:tc>
      </w:tr>
      <w:tr w:rsidR="00E83C2F" w:rsidRPr="000746A3" w14:paraId="5E8AA3C1" w14:textId="77777777" w:rsidTr="00046E67">
        <w:trPr>
          <w:cantSplit/>
          <w:trHeight w:val="20"/>
        </w:trPr>
        <w:tc>
          <w:tcPr>
            <w:tcW w:w="0" w:type="auto"/>
            <w:vAlign w:val="center"/>
          </w:tcPr>
          <w:p w14:paraId="63CA97C5"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6E2D4A10"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5A7F3E6C" w14:textId="77777777" w:rsidR="00E83C2F" w:rsidRPr="000746A3" w:rsidRDefault="00963028"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легитимность</w:t>
            </w:r>
          </w:p>
        </w:tc>
      </w:tr>
      <w:tr w:rsidR="00E83C2F" w:rsidRPr="000746A3" w14:paraId="684BF40D" w14:textId="77777777" w:rsidTr="00046E67">
        <w:trPr>
          <w:cantSplit/>
          <w:trHeight w:val="20"/>
        </w:trPr>
        <w:tc>
          <w:tcPr>
            <w:tcW w:w="0" w:type="auto"/>
            <w:vAlign w:val="center"/>
          </w:tcPr>
          <w:p w14:paraId="07B8F9E2"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5E57139D"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4D9856EF" w14:textId="77777777" w:rsidR="00E83C2F" w:rsidRPr="000746A3" w:rsidRDefault="00273381"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правильный ответ отсутствует</w:t>
            </w:r>
          </w:p>
        </w:tc>
      </w:tr>
      <w:tr w:rsidR="00E83C2F" w:rsidRPr="000746A3" w14:paraId="74C2EC2A" w14:textId="77777777" w:rsidTr="00046E67">
        <w:trPr>
          <w:cantSplit/>
          <w:trHeight w:val="20"/>
        </w:trPr>
        <w:tc>
          <w:tcPr>
            <w:tcW w:w="0" w:type="auto"/>
            <w:vAlign w:val="center"/>
          </w:tcPr>
          <w:p w14:paraId="44DE7FC6" w14:textId="77777777" w:rsidR="00E83C2F" w:rsidRPr="000746A3" w:rsidRDefault="00273381" w:rsidP="00B20AF7">
            <w:pPr>
              <w:spacing w:after="0" w:line="240" w:lineRule="auto"/>
              <w:contextualSpacing/>
              <w:rPr>
                <w:rFonts w:ascii="Times New Roman" w:hAnsi="Times New Roman"/>
                <w:sz w:val="24"/>
                <w:szCs w:val="24"/>
              </w:rPr>
            </w:pPr>
            <w:r w:rsidRPr="000746A3">
              <w:rPr>
                <w:rFonts w:ascii="Times New Roman" w:hAnsi="Times New Roman"/>
                <w:sz w:val="24"/>
                <w:szCs w:val="24"/>
              </w:rPr>
              <w:t>11</w:t>
            </w:r>
          </w:p>
        </w:tc>
        <w:tc>
          <w:tcPr>
            <w:tcW w:w="4241" w:type="dxa"/>
            <w:vAlign w:val="center"/>
          </w:tcPr>
          <w:p w14:paraId="26D89BBC" w14:textId="77777777" w:rsidR="00273381" w:rsidRPr="000746A3" w:rsidRDefault="00273381" w:rsidP="00273381">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Таможенные перевозчики могут быть</w:t>
            </w:r>
          </w:p>
          <w:p w14:paraId="5EDB35BD" w14:textId="77777777" w:rsidR="00E83C2F" w:rsidRPr="000746A3" w:rsidRDefault="00273381" w:rsidP="00963028">
            <w:pPr>
              <w:shd w:val="clear" w:color="auto" w:fill="FFFFFF"/>
              <w:spacing w:after="0" w:line="240" w:lineRule="auto"/>
              <w:rPr>
                <w:rFonts w:ascii="Times New Roman" w:hAnsi="Times New Roman"/>
                <w:sz w:val="24"/>
                <w:szCs w:val="24"/>
              </w:rPr>
            </w:pPr>
            <w:r w:rsidRPr="000746A3">
              <w:rPr>
                <w:rFonts w:ascii="Times New Roman" w:hAnsi="Times New Roman"/>
                <w:color w:val="000000"/>
                <w:sz w:val="24"/>
                <w:szCs w:val="24"/>
                <w:lang w:eastAsia="ru-RU"/>
              </w:rPr>
              <w:t>...</w:t>
            </w:r>
          </w:p>
        </w:tc>
        <w:tc>
          <w:tcPr>
            <w:tcW w:w="4874" w:type="dxa"/>
            <w:vAlign w:val="center"/>
          </w:tcPr>
          <w:p w14:paraId="1AA98794" w14:textId="77777777" w:rsidR="00E83C2F" w:rsidRPr="000746A3" w:rsidRDefault="00963028"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сельскими</w:t>
            </w:r>
          </w:p>
        </w:tc>
      </w:tr>
      <w:tr w:rsidR="00E83C2F" w:rsidRPr="000746A3" w14:paraId="3EEC91C8" w14:textId="77777777" w:rsidTr="00046E67">
        <w:trPr>
          <w:cantSplit/>
          <w:trHeight w:val="20"/>
        </w:trPr>
        <w:tc>
          <w:tcPr>
            <w:tcW w:w="0" w:type="auto"/>
            <w:vAlign w:val="center"/>
          </w:tcPr>
          <w:p w14:paraId="74EAF852"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754565BC"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025CD88F" w14:textId="77777777" w:rsidR="00E83C2F" w:rsidRPr="000746A3" w:rsidRDefault="00963028"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городскими</w:t>
            </w:r>
          </w:p>
        </w:tc>
      </w:tr>
      <w:tr w:rsidR="00E83C2F" w:rsidRPr="000746A3" w14:paraId="67B3987B" w14:textId="77777777" w:rsidTr="00046E67">
        <w:trPr>
          <w:cantSplit/>
          <w:trHeight w:val="20"/>
        </w:trPr>
        <w:tc>
          <w:tcPr>
            <w:tcW w:w="0" w:type="auto"/>
            <w:vAlign w:val="center"/>
          </w:tcPr>
          <w:p w14:paraId="14A18977"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1423629D"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2C8AE658" w14:textId="77777777" w:rsidR="00E83C2F" w:rsidRPr="000746A3" w:rsidRDefault="00273381"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зональн</w:t>
            </w:r>
            <w:r w:rsidR="00963028" w:rsidRPr="000746A3">
              <w:rPr>
                <w:rFonts w:ascii="Times New Roman" w:hAnsi="Times New Roman"/>
                <w:color w:val="000000"/>
                <w:sz w:val="24"/>
                <w:szCs w:val="24"/>
                <w:shd w:val="clear" w:color="auto" w:fill="FFFFFF"/>
              </w:rPr>
              <w:t>ыми</w:t>
            </w:r>
          </w:p>
        </w:tc>
      </w:tr>
      <w:tr w:rsidR="00E83C2F" w:rsidRPr="000746A3" w14:paraId="1114D9C2" w14:textId="77777777" w:rsidTr="00046E67">
        <w:trPr>
          <w:cantSplit/>
          <w:trHeight w:val="20"/>
        </w:trPr>
        <w:tc>
          <w:tcPr>
            <w:tcW w:w="0" w:type="auto"/>
            <w:vAlign w:val="center"/>
          </w:tcPr>
          <w:p w14:paraId="6FED90B4"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07D54A6C"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1C94BC9F" w14:textId="77777777" w:rsidR="00E83C2F" w:rsidRPr="000746A3" w:rsidRDefault="00963028"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региональными</w:t>
            </w:r>
          </w:p>
        </w:tc>
      </w:tr>
      <w:tr w:rsidR="00E83C2F" w:rsidRPr="000746A3" w14:paraId="721B7F99" w14:textId="77777777" w:rsidTr="00046E67">
        <w:trPr>
          <w:cantSplit/>
          <w:trHeight w:val="20"/>
        </w:trPr>
        <w:tc>
          <w:tcPr>
            <w:tcW w:w="0" w:type="auto"/>
            <w:vAlign w:val="center"/>
          </w:tcPr>
          <w:p w14:paraId="67F2B194"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64936D41"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06D34570" w14:textId="77777777" w:rsidR="00E83C2F" w:rsidRPr="000746A3" w:rsidRDefault="00963028"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общероссийскими</w:t>
            </w:r>
          </w:p>
        </w:tc>
      </w:tr>
      <w:tr w:rsidR="00E83C2F" w:rsidRPr="000746A3" w14:paraId="476C9817" w14:textId="77777777" w:rsidTr="00046E67">
        <w:trPr>
          <w:cantSplit/>
          <w:trHeight w:val="20"/>
        </w:trPr>
        <w:tc>
          <w:tcPr>
            <w:tcW w:w="0" w:type="auto"/>
            <w:vAlign w:val="center"/>
          </w:tcPr>
          <w:p w14:paraId="23FB0D57"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713B86B6"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13ABF898" w14:textId="77777777" w:rsidR="00E83C2F" w:rsidRPr="000746A3" w:rsidRDefault="00273381"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международными</w:t>
            </w:r>
          </w:p>
        </w:tc>
      </w:tr>
      <w:tr w:rsidR="00E83C2F" w:rsidRPr="000746A3" w14:paraId="5B7A4296" w14:textId="77777777" w:rsidTr="00046E67">
        <w:trPr>
          <w:cantSplit/>
          <w:trHeight w:val="20"/>
        </w:trPr>
        <w:tc>
          <w:tcPr>
            <w:tcW w:w="0" w:type="auto"/>
            <w:vAlign w:val="center"/>
          </w:tcPr>
          <w:p w14:paraId="2C137F07"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02FCECC3"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3C13B7AD" w14:textId="77777777" w:rsidR="00E83C2F" w:rsidRPr="000746A3" w:rsidRDefault="00963028"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правильный ответ отсутствует</w:t>
            </w:r>
          </w:p>
        </w:tc>
      </w:tr>
      <w:tr w:rsidR="00E83C2F" w:rsidRPr="000746A3" w14:paraId="03156E41" w14:textId="77777777" w:rsidTr="00046E67">
        <w:trPr>
          <w:cantSplit/>
          <w:trHeight w:val="20"/>
        </w:trPr>
        <w:tc>
          <w:tcPr>
            <w:tcW w:w="0" w:type="auto"/>
            <w:vAlign w:val="center"/>
          </w:tcPr>
          <w:p w14:paraId="7C59640F" w14:textId="77777777" w:rsidR="00E83C2F" w:rsidRPr="000746A3" w:rsidRDefault="00A211FD" w:rsidP="00B20AF7">
            <w:pPr>
              <w:spacing w:after="0" w:line="240" w:lineRule="auto"/>
              <w:contextualSpacing/>
              <w:rPr>
                <w:rFonts w:ascii="Times New Roman" w:hAnsi="Times New Roman"/>
                <w:sz w:val="24"/>
                <w:szCs w:val="24"/>
              </w:rPr>
            </w:pPr>
            <w:r w:rsidRPr="000746A3">
              <w:rPr>
                <w:rFonts w:ascii="Times New Roman" w:hAnsi="Times New Roman"/>
                <w:sz w:val="24"/>
                <w:szCs w:val="24"/>
              </w:rPr>
              <w:t>12</w:t>
            </w:r>
          </w:p>
        </w:tc>
        <w:tc>
          <w:tcPr>
            <w:tcW w:w="4241" w:type="dxa"/>
            <w:vAlign w:val="center"/>
          </w:tcPr>
          <w:p w14:paraId="0C607F0D" w14:textId="77777777" w:rsidR="00A211FD" w:rsidRPr="000746A3" w:rsidRDefault="00A211FD" w:rsidP="00A211FD">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Существо таможенного контроля с</w:t>
            </w:r>
          </w:p>
          <w:p w14:paraId="6CF6C2E7" w14:textId="77777777" w:rsidR="00E83C2F" w:rsidRPr="000746A3" w:rsidRDefault="00A211FD" w:rsidP="00963028">
            <w:pPr>
              <w:shd w:val="clear" w:color="auto" w:fill="FFFFFF"/>
              <w:spacing w:after="0" w:line="240" w:lineRule="auto"/>
              <w:rPr>
                <w:rFonts w:ascii="Times New Roman" w:hAnsi="Times New Roman"/>
                <w:sz w:val="24"/>
                <w:szCs w:val="24"/>
              </w:rPr>
            </w:pPr>
            <w:r w:rsidRPr="000746A3">
              <w:rPr>
                <w:rFonts w:ascii="Times New Roman" w:hAnsi="Times New Roman"/>
                <w:color w:val="000000"/>
                <w:sz w:val="24"/>
                <w:szCs w:val="24"/>
                <w:lang w:eastAsia="ru-RU"/>
              </w:rPr>
              <w:t>точки зрения логистики сводится к ...</w:t>
            </w:r>
          </w:p>
        </w:tc>
        <w:tc>
          <w:tcPr>
            <w:tcW w:w="4874" w:type="dxa"/>
            <w:vAlign w:val="center"/>
          </w:tcPr>
          <w:p w14:paraId="51A00610" w14:textId="77777777" w:rsidR="00E83C2F" w:rsidRPr="000746A3" w:rsidRDefault="00A211FD"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пересчету товара</w:t>
            </w:r>
          </w:p>
        </w:tc>
      </w:tr>
      <w:tr w:rsidR="00E83C2F" w:rsidRPr="000746A3" w14:paraId="2CCA384A" w14:textId="77777777" w:rsidTr="00046E67">
        <w:trPr>
          <w:cantSplit/>
          <w:trHeight w:val="20"/>
        </w:trPr>
        <w:tc>
          <w:tcPr>
            <w:tcW w:w="0" w:type="auto"/>
            <w:vAlign w:val="center"/>
          </w:tcPr>
          <w:p w14:paraId="6833704E"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18683F20"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724A707C" w14:textId="77777777" w:rsidR="00E83C2F" w:rsidRPr="000746A3" w:rsidRDefault="00A211FD"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обмеру транспортного средства</w:t>
            </w:r>
          </w:p>
        </w:tc>
      </w:tr>
      <w:tr w:rsidR="00E83C2F" w:rsidRPr="000746A3" w14:paraId="511F892D" w14:textId="77777777" w:rsidTr="00046E67">
        <w:trPr>
          <w:cantSplit/>
          <w:trHeight w:val="20"/>
        </w:trPr>
        <w:tc>
          <w:tcPr>
            <w:tcW w:w="0" w:type="auto"/>
            <w:vAlign w:val="center"/>
          </w:tcPr>
          <w:p w14:paraId="64DE3071"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3AF55CC8"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71F5368D" w14:textId="77777777" w:rsidR="00A211FD" w:rsidRPr="000746A3" w:rsidRDefault="00A211FD" w:rsidP="00A211FD">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идентификации товаров, транспортных</w:t>
            </w:r>
          </w:p>
          <w:p w14:paraId="673AAD84" w14:textId="77777777" w:rsidR="00E83C2F" w:rsidRPr="000746A3" w:rsidRDefault="009C7086" w:rsidP="00A0116D">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средств и их содержимого</w:t>
            </w:r>
          </w:p>
        </w:tc>
      </w:tr>
      <w:tr w:rsidR="00E83C2F" w:rsidRPr="000746A3" w14:paraId="0AB213BB" w14:textId="77777777" w:rsidTr="00046E67">
        <w:trPr>
          <w:cantSplit/>
          <w:trHeight w:val="20"/>
        </w:trPr>
        <w:tc>
          <w:tcPr>
            <w:tcW w:w="0" w:type="auto"/>
            <w:vAlign w:val="center"/>
          </w:tcPr>
          <w:p w14:paraId="41DE7696"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0E784045"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3646607F" w14:textId="77777777" w:rsidR="009C7086" w:rsidRPr="000746A3" w:rsidRDefault="009C7086" w:rsidP="009C7086">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установлению факта соответствия</w:t>
            </w:r>
          </w:p>
          <w:p w14:paraId="44F0C247" w14:textId="77777777" w:rsidR="009C7086" w:rsidRPr="000746A3" w:rsidRDefault="009C7086" w:rsidP="009C7086">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товаров,</w:t>
            </w:r>
            <w:r w:rsidR="00A0116D"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транспортных</w:t>
            </w:r>
            <w:r w:rsidR="00A0116D"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средств</w:t>
            </w:r>
            <w:r w:rsidR="00A0116D"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и</w:t>
            </w:r>
            <w:r w:rsidR="00A0116D"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их</w:t>
            </w:r>
          </w:p>
          <w:p w14:paraId="6359E4F9" w14:textId="77777777" w:rsidR="00E83C2F" w:rsidRPr="000746A3" w:rsidRDefault="009C7086" w:rsidP="00A0116D">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содержимого данным декларирующих их</w:t>
            </w:r>
            <w:r w:rsidR="00A0116D" w:rsidRPr="000746A3">
              <w:rPr>
                <w:rFonts w:ascii="Times New Roman" w:hAnsi="Times New Roman"/>
                <w:color w:val="000000"/>
                <w:sz w:val="24"/>
                <w:szCs w:val="24"/>
                <w:lang w:eastAsia="ru-RU"/>
              </w:rPr>
              <w:t xml:space="preserve"> документов</w:t>
            </w:r>
          </w:p>
        </w:tc>
      </w:tr>
      <w:tr w:rsidR="00E83C2F" w:rsidRPr="000746A3" w14:paraId="7028FA25" w14:textId="77777777" w:rsidTr="00046E67">
        <w:trPr>
          <w:cantSplit/>
          <w:trHeight w:val="20"/>
        </w:trPr>
        <w:tc>
          <w:tcPr>
            <w:tcW w:w="0" w:type="auto"/>
            <w:vAlign w:val="center"/>
          </w:tcPr>
          <w:p w14:paraId="6CAB964B"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0DB19F47"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72382D26" w14:textId="77777777" w:rsidR="00E83C2F" w:rsidRPr="000746A3" w:rsidRDefault="009C7086"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правильный ответ отсутствует</w:t>
            </w:r>
          </w:p>
        </w:tc>
      </w:tr>
      <w:tr w:rsidR="00E83C2F" w:rsidRPr="000746A3" w14:paraId="011EA5F3" w14:textId="77777777" w:rsidTr="00046E67">
        <w:trPr>
          <w:cantSplit/>
          <w:trHeight w:val="20"/>
        </w:trPr>
        <w:tc>
          <w:tcPr>
            <w:tcW w:w="0" w:type="auto"/>
            <w:vAlign w:val="center"/>
          </w:tcPr>
          <w:p w14:paraId="6F115AA5" w14:textId="77777777" w:rsidR="00E83C2F" w:rsidRPr="000746A3" w:rsidRDefault="001D03EC" w:rsidP="00B20AF7">
            <w:pPr>
              <w:spacing w:after="0" w:line="240" w:lineRule="auto"/>
              <w:contextualSpacing/>
              <w:rPr>
                <w:rFonts w:ascii="Times New Roman" w:hAnsi="Times New Roman"/>
                <w:sz w:val="24"/>
                <w:szCs w:val="24"/>
              </w:rPr>
            </w:pPr>
            <w:r w:rsidRPr="000746A3">
              <w:rPr>
                <w:rFonts w:ascii="Times New Roman" w:hAnsi="Times New Roman"/>
                <w:sz w:val="24"/>
                <w:szCs w:val="24"/>
              </w:rPr>
              <w:lastRenderedPageBreak/>
              <w:t>13</w:t>
            </w:r>
          </w:p>
        </w:tc>
        <w:tc>
          <w:tcPr>
            <w:tcW w:w="4241" w:type="dxa"/>
            <w:vAlign w:val="center"/>
          </w:tcPr>
          <w:p w14:paraId="07CF59DD" w14:textId="77777777" w:rsidR="001D03EC" w:rsidRPr="000746A3" w:rsidRDefault="001D03EC" w:rsidP="001D03EC">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Перевозки грузов в международных</w:t>
            </w:r>
          </w:p>
          <w:p w14:paraId="38B738BF" w14:textId="77777777" w:rsidR="001D03EC" w:rsidRPr="000746A3" w:rsidRDefault="00A0116D" w:rsidP="001D03EC">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 xml:space="preserve">Сообщениях </w:t>
            </w:r>
            <w:r w:rsidR="001D03EC" w:rsidRPr="000746A3">
              <w:rPr>
                <w:rFonts w:ascii="Times New Roman" w:hAnsi="Times New Roman"/>
                <w:color w:val="000000"/>
                <w:sz w:val="24"/>
                <w:szCs w:val="24"/>
                <w:lang w:eastAsia="ru-RU"/>
              </w:rPr>
              <w:t>регламентируемые</w:t>
            </w:r>
            <w:r w:rsidRPr="000746A3">
              <w:rPr>
                <w:rFonts w:ascii="Times New Roman" w:hAnsi="Times New Roman"/>
                <w:color w:val="000000"/>
                <w:sz w:val="24"/>
                <w:szCs w:val="24"/>
                <w:lang w:eastAsia="ru-RU"/>
              </w:rPr>
              <w:t xml:space="preserve"> </w:t>
            </w:r>
            <w:r w:rsidR="001D03EC" w:rsidRPr="000746A3">
              <w:rPr>
                <w:rFonts w:ascii="Times New Roman" w:hAnsi="Times New Roman"/>
                <w:color w:val="000000"/>
                <w:sz w:val="24"/>
                <w:szCs w:val="24"/>
                <w:lang w:eastAsia="ru-RU"/>
              </w:rPr>
              <w:t>Конвенцией</w:t>
            </w:r>
          </w:p>
          <w:p w14:paraId="6808B979" w14:textId="77777777" w:rsidR="001D03EC" w:rsidRPr="000746A3" w:rsidRDefault="00A0116D" w:rsidP="001D03EC">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 xml:space="preserve">о </w:t>
            </w:r>
            <w:r w:rsidR="001D03EC" w:rsidRPr="000746A3">
              <w:rPr>
                <w:rFonts w:ascii="Times New Roman" w:hAnsi="Times New Roman"/>
                <w:color w:val="000000"/>
                <w:sz w:val="24"/>
                <w:szCs w:val="24"/>
                <w:lang w:eastAsia="ru-RU"/>
              </w:rPr>
              <w:t>международных</w:t>
            </w:r>
            <w:r w:rsidRPr="000746A3">
              <w:rPr>
                <w:rFonts w:ascii="Times New Roman" w:hAnsi="Times New Roman"/>
                <w:color w:val="000000"/>
                <w:sz w:val="24"/>
                <w:szCs w:val="24"/>
                <w:lang w:eastAsia="ru-RU"/>
              </w:rPr>
              <w:t xml:space="preserve"> </w:t>
            </w:r>
            <w:r w:rsidR="001D03EC" w:rsidRPr="000746A3">
              <w:rPr>
                <w:rFonts w:ascii="Times New Roman" w:hAnsi="Times New Roman"/>
                <w:color w:val="000000"/>
                <w:sz w:val="24"/>
                <w:szCs w:val="24"/>
                <w:lang w:eastAsia="ru-RU"/>
              </w:rPr>
              <w:t>дорожных перевозках (МДП) дают</w:t>
            </w:r>
            <w:r w:rsidRPr="000746A3">
              <w:rPr>
                <w:rFonts w:ascii="Times New Roman" w:hAnsi="Times New Roman"/>
                <w:color w:val="000000"/>
                <w:sz w:val="24"/>
                <w:szCs w:val="24"/>
                <w:lang w:eastAsia="ru-RU"/>
              </w:rPr>
              <w:t xml:space="preserve"> </w:t>
            </w:r>
            <w:r w:rsidR="001D03EC" w:rsidRPr="000746A3">
              <w:rPr>
                <w:rFonts w:ascii="Times New Roman" w:hAnsi="Times New Roman"/>
                <w:color w:val="000000"/>
                <w:sz w:val="24"/>
                <w:szCs w:val="24"/>
                <w:lang w:eastAsia="ru-RU"/>
              </w:rPr>
              <w:t>перевозчику,</w:t>
            </w:r>
            <w:r w:rsidRPr="000746A3">
              <w:rPr>
                <w:rFonts w:ascii="Times New Roman" w:hAnsi="Times New Roman"/>
                <w:color w:val="000000"/>
                <w:sz w:val="24"/>
                <w:szCs w:val="24"/>
                <w:lang w:eastAsia="ru-RU"/>
              </w:rPr>
              <w:t xml:space="preserve"> </w:t>
            </w:r>
            <w:r w:rsidR="001D03EC" w:rsidRPr="000746A3">
              <w:rPr>
                <w:rFonts w:ascii="Times New Roman" w:hAnsi="Times New Roman"/>
                <w:color w:val="000000"/>
                <w:sz w:val="24"/>
                <w:szCs w:val="24"/>
                <w:lang w:eastAsia="ru-RU"/>
              </w:rPr>
              <w:t>осуществляющему</w:t>
            </w:r>
          </w:p>
          <w:p w14:paraId="31C038BD" w14:textId="77777777" w:rsidR="001D03EC" w:rsidRPr="000746A3" w:rsidRDefault="001D03EC" w:rsidP="001D03EC">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транзитную перевозку на территории</w:t>
            </w:r>
          </w:p>
          <w:p w14:paraId="364D8613" w14:textId="77777777" w:rsidR="00E83C2F" w:rsidRPr="000746A3" w:rsidRDefault="001D03EC" w:rsidP="00192709">
            <w:pPr>
              <w:shd w:val="clear" w:color="auto" w:fill="FFFFFF"/>
              <w:spacing w:after="0" w:line="240" w:lineRule="auto"/>
              <w:rPr>
                <w:rFonts w:ascii="Times New Roman" w:hAnsi="Times New Roman"/>
                <w:sz w:val="24"/>
                <w:szCs w:val="24"/>
              </w:rPr>
            </w:pPr>
            <w:r w:rsidRPr="000746A3">
              <w:rPr>
                <w:rFonts w:ascii="Times New Roman" w:hAnsi="Times New Roman"/>
                <w:color w:val="000000"/>
                <w:sz w:val="24"/>
                <w:szCs w:val="24"/>
                <w:lang w:eastAsia="ru-RU"/>
              </w:rPr>
              <w:t>нескольких</w:t>
            </w:r>
            <w:r w:rsidR="00A0116D"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государств,</w:t>
            </w:r>
            <w:r w:rsidR="00A0116D"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ряд</w:t>
            </w:r>
            <w:r w:rsidR="00192709" w:rsidRPr="000746A3">
              <w:rPr>
                <w:rFonts w:ascii="Times New Roman" w:hAnsi="Times New Roman"/>
                <w:color w:val="000000"/>
                <w:sz w:val="24"/>
                <w:szCs w:val="24"/>
                <w:lang w:eastAsia="ru-RU"/>
              </w:rPr>
              <w:t xml:space="preserve"> преимуществ,</w:t>
            </w:r>
            <w:r w:rsidR="00A0116D" w:rsidRPr="000746A3">
              <w:rPr>
                <w:rFonts w:ascii="Times New Roman" w:hAnsi="Times New Roman"/>
                <w:color w:val="000000"/>
                <w:sz w:val="24"/>
                <w:szCs w:val="24"/>
                <w:lang w:eastAsia="ru-RU"/>
              </w:rPr>
              <w:t xml:space="preserve"> в числе которых</w:t>
            </w:r>
            <w:r w:rsidRPr="000746A3">
              <w:rPr>
                <w:rFonts w:ascii="Times New Roman" w:hAnsi="Times New Roman"/>
                <w:color w:val="000000"/>
                <w:sz w:val="24"/>
                <w:szCs w:val="24"/>
                <w:lang w:eastAsia="ru-RU"/>
              </w:rPr>
              <w:t>:</w:t>
            </w:r>
          </w:p>
        </w:tc>
        <w:tc>
          <w:tcPr>
            <w:tcW w:w="4874" w:type="dxa"/>
            <w:vAlign w:val="center"/>
          </w:tcPr>
          <w:p w14:paraId="571D5174" w14:textId="77777777" w:rsidR="001D03EC" w:rsidRPr="000746A3" w:rsidRDefault="001D03EC" w:rsidP="001D03EC">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использование единого таможенного</w:t>
            </w:r>
          </w:p>
          <w:p w14:paraId="1ACAC515" w14:textId="77777777" w:rsidR="001D03EC" w:rsidRPr="000746A3" w:rsidRDefault="001D03EC" w:rsidP="001D03EC">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документа,</w:t>
            </w:r>
          </w:p>
          <w:p w14:paraId="6FF7665B" w14:textId="77777777" w:rsidR="00E83C2F" w:rsidRPr="000746A3" w:rsidRDefault="00E83C2F" w:rsidP="00B20AF7">
            <w:pPr>
              <w:spacing w:after="0" w:line="240" w:lineRule="auto"/>
              <w:contextualSpacing/>
              <w:rPr>
                <w:rFonts w:ascii="Times New Roman" w:hAnsi="Times New Roman"/>
                <w:sz w:val="24"/>
                <w:szCs w:val="24"/>
                <w:lang w:eastAsia="ru-RU"/>
              </w:rPr>
            </w:pPr>
          </w:p>
        </w:tc>
      </w:tr>
      <w:tr w:rsidR="00E83C2F" w:rsidRPr="000746A3" w14:paraId="5A65BB4F" w14:textId="77777777" w:rsidTr="00046E67">
        <w:trPr>
          <w:cantSplit/>
          <w:trHeight w:val="20"/>
        </w:trPr>
        <w:tc>
          <w:tcPr>
            <w:tcW w:w="0" w:type="auto"/>
            <w:vAlign w:val="center"/>
          </w:tcPr>
          <w:p w14:paraId="0FD11C8B"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6440BBFD"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2278C6CB" w14:textId="77777777" w:rsidR="00CD6259" w:rsidRPr="000746A3" w:rsidRDefault="00CD6259" w:rsidP="00CD6259">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полное освобождение от таможенного</w:t>
            </w:r>
          </w:p>
          <w:p w14:paraId="0E6F2EDE" w14:textId="77777777" w:rsidR="00E83C2F" w:rsidRPr="000746A3" w:rsidRDefault="00565A8C" w:rsidP="00565A8C">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контроля</w:t>
            </w:r>
          </w:p>
        </w:tc>
      </w:tr>
      <w:tr w:rsidR="00E83C2F" w:rsidRPr="000746A3" w14:paraId="796BA829" w14:textId="77777777" w:rsidTr="00046E67">
        <w:trPr>
          <w:cantSplit/>
          <w:trHeight w:val="20"/>
        </w:trPr>
        <w:tc>
          <w:tcPr>
            <w:tcW w:w="0" w:type="auto"/>
            <w:vAlign w:val="center"/>
          </w:tcPr>
          <w:p w14:paraId="0BCFBC8A"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3B80B0C2"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5309C5E9" w14:textId="77777777" w:rsidR="00CD6259" w:rsidRPr="000746A3" w:rsidRDefault="00CD6259" w:rsidP="00CD6259">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проведение таможенного досмотра</w:t>
            </w:r>
          </w:p>
          <w:p w14:paraId="38FA67C4" w14:textId="77777777" w:rsidR="00E83C2F" w:rsidRPr="000746A3" w:rsidRDefault="00565A8C" w:rsidP="00565A8C">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лишь в исключительных случаях</w:t>
            </w:r>
          </w:p>
        </w:tc>
      </w:tr>
      <w:tr w:rsidR="00E83C2F" w:rsidRPr="000746A3" w14:paraId="2E39973F" w14:textId="77777777" w:rsidTr="00046E67">
        <w:trPr>
          <w:cantSplit/>
          <w:trHeight w:val="20"/>
        </w:trPr>
        <w:tc>
          <w:tcPr>
            <w:tcW w:w="0" w:type="auto"/>
            <w:vAlign w:val="center"/>
          </w:tcPr>
          <w:p w14:paraId="321F248E"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6FCA3892"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3BE922D7" w14:textId="77777777" w:rsidR="008E491F" w:rsidRPr="000746A3" w:rsidRDefault="008E491F" w:rsidP="008E491F">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наличие гарантии в 50 тыс. долларов</w:t>
            </w:r>
          </w:p>
          <w:p w14:paraId="79EA57DC" w14:textId="77777777" w:rsidR="00E83C2F" w:rsidRPr="000746A3" w:rsidRDefault="00565A8C" w:rsidP="00565A8C">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США по каждой перевозке</w:t>
            </w:r>
          </w:p>
        </w:tc>
      </w:tr>
      <w:tr w:rsidR="00E83C2F" w:rsidRPr="000746A3" w14:paraId="6EB3F143" w14:textId="77777777" w:rsidTr="00046E67">
        <w:trPr>
          <w:cantSplit/>
          <w:trHeight w:val="20"/>
        </w:trPr>
        <w:tc>
          <w:tcPr>
            <w:tcW w:w="0" w:type="auto"/>
            <w:vAlign w:val="center"/>
          </w:tcPr>
          <w:p w14:paraId="726C1D55"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38AE30BA"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0D902A50" w14:textId="77777777" w:rsidR="00E83C2F" w:rsidRPr="000746A3" w:rsidRDefault="00565A8C"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правильный ответ отсутствует</w:t>
            </w:r>
          </w:p>
        </w:tc>
      </w:tr>
      <w:tr w:rsidR="00E83C2F" w:rsidRPr="000746A3" w14:paraId="21ED2FAF" w14:textId="77777777" w:rsidTr="00046E67">
        <w:trPr>
          <w:cantSplit/>
          <w:trHeight w:val="20"/>
        </w:trPr>
        <w:tc>
          <w:tcPr>
            <w:tcW w:w="0" w:type="auto"/>
            <w:vAlign w:val="center"/>
          </w:tcPr>
          <w:p w14:paraId="083B8C02" w14:textId="77777777" w:rsidR="00E83C2F" w:rsidRPr="000746A3" w:rsidRDefault="008E491F" w:rsidP="00B20AF7">
            <w:pPr>
              <w:spacing w:after="0" w:line="240" w:lineRule="auto"/>
              <w:contextualSpacing/>
              <w:rPr>
                <w:rFonts w:ascii="Times New Roman" w:hAnsi="Times New Roman"/>
                <w:sz w:val="24"/>
                <w:szCs w:val="24"/>
              </w:rPr>
            </w:pPr>
            <w:r w:rsidRPr="000746A3">
              <w:rPr>
                <w:rFonts w:ascii="Times New Roman" w:hAnsi="Times New Roman"/>
                <w:sz w:val="24"/>
                <w:szCs w:val="24"/>
              </w:rPr>
              <w:t>14</w:t>
            </w:r>
          </w:p>
        </w:tc>
        <w:tc>
          <w:tcPr>
            <w:tcW w:w="4241" w:type="dxa"/>
            <w:vAlign w:val="center"/>
          </w:tcPr>
          <w:p w14:paraId="6F76D528" w14:textId="77777777" w:rsidR="008E491F" w:rsidRPr="000746A3" w:rsidRDefault="008E491F" w:rsidP="008E491F">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Таможенная логистика как наука и</w:t>
            </w:r>
            <w:r w:rsidR="00565A8C"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практика управления экономическими</w:t>
            </w:r>
            <w:r w:rsidR="00565A8C"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потоками,</w:t>
            </w:r>
          </w:p>
          <w:p w14:paraId="3CDC54B8" w14:textId="77777777" w:rsidR="00E83C2F" w:rsidRPr="000746A3" w:rsidRDefault="00565A8C" w:rsidP="00565A8C">
            <w:pPr>
              <w:shd w:val="clear" w:color="auto" w:fill="FFFFFF"/>
              <w:spacing w:after="0" w:line="240" w:lineRule="auto"/>
              <w:rPr>
                <w:rFonts w:ascii="Times New Roman" w:hAnsi="Times New Roman"/>
                <w:sz w:val="24"/>
                <w:szCs w:val="24"/>
              </w:rPr>
            </w:pPr>
            <w:r w:rsidRPr="000746A3">
              <w:rPr>
                <w:rFonts w:ascii="Times New Roman" w:hAnsi="Times New Roman"/>
                <w:color w:val="000000"/>
                <w:sz w:val="24"/>
                <w:szCs w:val="24"/>
                <w:lang w:eastAsia="ru-RU"/>
              </w:rPr>
              <w:t>п</w:t>
            </w:r>
            <w:r w:rsidR="008E491F" w:rsidRPr="000746A3">
              <w:rPr>
                <w:rFonts w:ascii="Times New Roman" w:hAnsi="Times New Roman"/>
                <w:color w:val="000000"/>
                <w:sz w:val="24"/>
                <w:szCs w:val="24"/>
                <w:lang w:eastAsia="ru-RU"/>
              </w:rPr>
              <w:t>роходящими</w:t>
            </w:r>
            <w:r w:rsidRPr="000746A3">
              <w:rPr>
                <w:rFonts w:ascii="Times New Roman" w:hAnsi="Times New Roman"/>
                <w:color w:val="000000"/>
                <w:sz w:val="24"/>
                <w:szCs w:val="24"/>
                <w:lang w:eastAsia="ru-RU"/>
              </w:rPr>
              <w:t xml:space="preserve"> </w:t>
            </w:r>
            <w:r w:rsidR="008E491F" w:rsidRPr="000746A3">
              <w:rPr>
                <w:rFonts w:ascii="Times New Roman" w:hAnsi="Times New Roman"/>
                <w:color w:val="000000"/>
                <w:sz w:val="24"/>
                <w:szCs w:val="24"/>
                <w:lang w:eastAsia="ru-RU"/>
              </w:rPr>
              <w:t>через таможенную границу, включает:</w:t>
            </w:r>
          </w:p>
        </w:tc>
        <w:tc>
          <w:tcPr>
            <w:tcW w:w="4874" w:type="dxa"/>
            <w:vAlign w:val="center"/>
          </w:tcPr>
          <w:p w14:paraId="6BAAF3FA" w14:textId="77777777" w:rsidR="00373909" w:rsidRPr="000746A3" w:rsidRDefault="00373909" w:rsidP="00373909">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логистику таможенной переработки</w:t>
            </w:r>
          </w:p>
          <w:p w14:paraId="185EB58F" w14:textId="77777777" w:rsidR="00373909" w:rsidRPr="000746A3" w:rsidRDefault="00565A8C" w:rsidP="00373909">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грузов</w:t>
            </w:r>
          </w:p>
          <w:p w14:paraId="0467EC9F" w14:textId="77777777" w:rsidR="00E83C2F" w:rsidRPr="000746A3" w:rsidRDefault="00E83C2F" w:rsidP="00B20AF7">
            <w:pPr>
              <w:spacing w:after="0" w:line="240" w:lineRule="auto"/>
              <w:contextualSpacing/>
              <w:rPr>
                <w:rFonts w:ascii="Times New Roman" w:hAnsi="Times New Roman"/>
                <w:sz w:val="24"/>
                <w:szCs w:val="24"/>
                <w:lang w:eastAsia="ru-RU"/>
              </w:rPr>
            </w:pPr>
          </w:p>
        </w:tc>
      </w:tr>
      <w:tr w:rsidR="00E83C2F" w:rsidRPr="000746A3" w14:paraId="453A2B31" w14:textId="77777777" w:rsidTr="00046E67">
        <w:trPr>
          <w:cantSplit/>
          <w:trHeight w:val="20"/>
        </w:trPr>
        <w:tc>
          <w:tcPr>
            <w:tcW w:w="0" w:type="auto"/>
            <w:vAlign w:val="center"/>
          </w:tcPr>
          <w:p w14:paraId="234B0E97"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117B6B4F"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46D06EDF" w14:textId="77777777" w:rsidR="00E83C2F" w:rsidRPr="000746A3" w:rsidRDefault="00565A8C" w:rsidP="00565A8C">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и</w:t>
            </w:r>
            <w:r w:rsidR="00373909" w:rsidRPr="000746A3">
              <w:rPr>
                <w:rFonts w:ascii="Times New Roman" w:hAnsi="Times New Roman"/>
                <w:color w:val="000000"/>
                <w:sz w:val="24"/>
                <w:szCs w:val="24"/>
                <w:lang w:eastAsia="ru-RU"/>
              </w:rPr>
              <w:t>нформационную</w:t>
            </w:r>
            <w:r w:rsidRPr="000746A3">
              <w:rPr>
                <w:rFonts w:ascii="Times New Roman" w:hAnsi="Times New Roman"/>
                <w:color w:val="000000"/>
                <w:sz w:val="24"/>
                <w:szCs w:val="24"/>
                <w:lang w:eastAsia="ru-RU"/>
              </w:rPr>
              <w:t xml:space="preserve"> таможенного дела</w:t>
            </w:r>
          </w:p>
        </w:tc>
      </w:tr>
      <w:tr w:rsidR="00E83C2F" w:rsidRPr="000746A3" w14:paraId="762BE960" w14:textId="77777777" w:rsidTr="00046E67">
        <w:trPr>
          <w:cantSplit/>
          <w:trHeight w:val="20"/>
        </w:trPr>
        <w:tc>
          <w:tcPr>
            <w:tcW w:w="0" w:type="auto"/>
            <w:vAlign w:val="center"/>
          </w:tcPr>
          <w:p w14:paraId="6397C9E5"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512940E3"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36AB377B" w14:textId="77777777" w:rsidR="00373909" w:rsidRPr="000746A3" w:rsidRDefault="00373909" w:rsidP="00373909">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финансовую логистику таможенных</w:t>
            </w:r>
          </w:p>
          <w:p w14:paraId="617C3C8D" w14:textId="77777777" w:rsidR="00E83C2F" w:rsidRPr="000746A3" w:rsidRDefault="00565A8C" w:rsidP="00565A8C">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платежей</w:t>
            </w:r>
          </w:p>
        </w:tc>
      </w:tr>
      <w:tr w:rsidR="00E83C2F" w:rsidRPr="000746A3" w14:paraId="7CEA91C2" w14:textId="77777777" w:rsidTr="00046E67">
        <w:trPr>
          <w:cantSplit/>
          <w:trHeight w:val="20"/>
        </w:trPr>
        <w:tc>
          <w:tcPr>
            <w:tcW w:w="0" w:type="auto"/>
            <w:vAlign w:val="center"/>
          </w:tcPr>
          <w:p w14:paraId="0DA50742" w14:textId="77777777" w:rsidR="00E83C2F" w:rsidRPr="000746A3" w:rsidRDefault="00E83C2F" w:rsidP="00B20AF7">
            <w:pPr>
              <w:spacing w:after="0" w:line="240" w:lineRule="auto"/>
              <w:contextualSpacing/>
              <w:rPr>
                <w:rFonts w:ascii="Times New Roman" w:hAnsi="Times New Roman"/>
                <w:sz w:val="24"/>
                <w:szCs w:val="24"/>
              </w:rPr>
            </w:pPr>
          </w:p>
        </w:tc>
        <w:tc>
          <w:tcPr>
            <w:tcW w:w="4241" w:type="dxa"/>
            <w:vAlign w:val="center"/>
          </w:tcPr>
          <w:p w14:paraId="0F141A5D" w14:textId="77777777" w:rsidR="00E83C2F" w:rsidRPr="000746A3" w:rsidRDefault="00E83C2F" w:rsidP="00B20AF7">
            <w:pPr>
              <w:spacing w:after="0" w:line="240" w:lineRule="auto"/>
              <w:contextualSpacing/>
              <w:rPr>
                <w:rFonts w:ascii="Times New Roman" w:hAnsi="Times New Roman"/>
                <w:sz w:val="24"/>
                <w:szCs w:val="24"/>
              </w:rPr>
            </w:pPr>
          </w:p>
        </w:tc>
        <w:tc>
          <w:tcPr>
            <w:tcW w:w="4874" w:type="dxa"/>
            <w:vAlign w:val="center"/>
          </w:tcPr>
          <w:p w14:paraId="11441BC8" w14:textId="77777777" w:rsidR="00E83C2F" w:rsidRPr="000746A3" w:rsidRDefault="00192709" w:rsidP="00192709">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л</w:t>
            </w:r>
            <w:r w:rsidR="00373909" w:rsidRPr="000746A3">
              <w:rPr>
                <w:rFonts w:ascii="Times New Roman" w:hAnsi="Times New Roman"/>
                <w:color w:val="000000"/>
                <w:sz w:val="24"/>
                <w:szCs w:val="24"/>
                <w:lang w:eastAsia="ru-RU"/>
              </w:rPr>
              <w:t>огистический</w:t>
            </w:r>
            <w:r w:rsidRPr="000746A3">
              <w:rPr>
                <w:rFonts w:ascii="Times New Roman" w:hAnsi="Times New Roman"/>
                <w:color w:val="000000"/>
                <w:sz w:val="24"/>
                <w:szCs w:val="24"/>
                <w:lang w:eastAsia="ru-RU"/>
              </w:rPr>
              <w:t xml:space="preserve"> </w:t>
            </w:r>
            <w:r w:rsidR="00373909" w:rsidRPr="000746A3">
              <w:rPr>
                <w:rFonts w:ascii="Times New Roman" w:hAnsi="Times New Roman"/>
                <w:color w:val="000000"/>
                <w:sz w:val="24"/>
                <w:szCs w:val="24"/>
                <w:lang w:eastAsia="ru-RU"/>
              </w:rPr>
              <w:t>таможенный</w:t>
            </w:r>
            <w:r w:rsidRPr="000746A3">
              <w:rPr>
                <w:rFonts w:ascii="Times New Roman" w:hAnsi="Times New Roman"/>
                <w:color w:val="000000"/>
                <w:sz w:val="24"/>
                <w:szCs w:val="24"/>
                <w:lang w:eastAsia="ru-RU"/>
              </w:rPr>
              <w:t xml:space="preserve"> менеджмент</w:t>
            </w:r>
          </w:p>
        </w:tc>
      </w:tr>
      <w:tr w:rsidR="008E491F" w:rsidRPr="000746A3" w14:paraId="6A4B94E4" w14:textId="77777777" w:rsidTr="00046E67">
        <w:trPr>
          <w:cantSplit/>
          <w:trHeight w:val="20"/>
        </w:trPr>
        <w:tc>
          <w:tcPr>
            <w:tcW w:w="0" w:type="auto"/>
            <w:vAlign w:val="center"/>
          </w:tcPr>
          <w:p w14:paraId="4DE6B1F7" w14:textId="77777777" w:rsidR="008E491F" w:rsidRPr="000746A3" w:rsidRDefault="008E491F" w:rsidP="00B20AF7">
            <w:pPr>
              <w:spacing w:after="0" w:line="240" w:lineRule="auto"/>
              <w:contextualSpacing/>
              <w:rPr>
                <w:rFonts w:ascii="Times New Roman" w:hAnsi="Times New Roman"/>
                <w:sz w:val="24"/>
                <w:szCs w:val="24"/>
              </w:rPr>
            </w:pPr>
          </w:p>
        </w:tc>
        <w:tc>
          <w:tcPr>
            <w:tcW w:w="4241" w:type="dxa"/>
            <w:vAlign w:val="center"/>
          </w:tcPr>
          <w:p w14:paraId="26463F8D" w14:textId="77777777" w:rsidR="008E491F" w:rsidRPr="000746A3" w:rsidRDefault="008E491F" w:rsidP="00B20AF7">
            <w:pPr>
              <w:spacing w:after="0" w:line="240" w:lineRule="auto"/>
              <w:contextualSpacing/>
              <w:rPr>
                <w:rFonts w:ascii="Times New Roman" w:hAnsi="Times New Roman"/>
                <w:sz w:val="24"/>
                <w:szCs w:val="24"/>
              </w:rPr>
            </w:pPr>
          </w:p>
        </w:tc>
        <w:tc>
          <w:tcPr>
            <w:tcW w:w="4874" w:type="dxa"/>
            <w:vAlign w:val="center"/>
          </w:tcPr>
          <w:p w14:paraId="7000D07F" w14:textId="77777777" w:rsidR="008E491F" w:rsidRPr="000746A3" w:rsidRDefault="00192709"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правильный ответ отсутствует</w:t>
            </w:r>
          </w:p>
        </w:tc>
      </w:tr>
      <w:tr w:rsidR="008E491F" w:rsidRPr="000746A3" w14:paraId="03CA55F0" w14:textId="77777777" w:rsidTr="00046E67">
        <w:trPr>
          <w:cantSplit/>
          <w:trHeight w:val="20"/>
        </w:trPr>
        <w:tc>
          <w:tcPr>
            <w:tcW w:w="0" w:type="auto"/>
            <w:vAlign w:val="center"/>
          </w:tcPr>
          <w:p w14:paraId="709BD94C" w14:textId="77777777" w:rsidR="008E491F" w:rsidRPr="000746A3" w:rsidRDefault="007D3037" w:rsidP="00B20AF7">
            <w:pPr>
              <w:spacing w:after="0" w:line="240" w:lineRule="auto"/>
              <w:contextualSpacing/>
              <w:rPr>
                <w:rFonts w:ascii="Times New Roman" w:hAnsi="Times New Roman"/>
                <w:sz w:val="24"/>
                <w:szCs w:val="24"/>
              </w:rPr>
            </w:pPr>
            <w:r w:rsidRPr="000746A3">
              <w:rPr>
                <w:rFonts w:ascii="Times New Roman" w:hAnsi="Times New Roman"/>
                <w:sz w:val="24"/>
                <w:szCs w:val="24"/>
              </w:rPr>
              <w:t>15</w:t>
            </w:r>
          </w:p>
        </w:tc>
        <w:tc>
          <w:tcPr>
            <w:tcW w:w="4241" w:type="dxa"/>
            <w:vAlign w:val="center"/>
          </w:tcPr>
          <w:p w14:paraId="25EC3D16" w14:textId="77777777" w:rsidR="007D3037" w:rsidRPr="000746A3" w:rsidRDefault="007D3037" w:rsidP="007D3037">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Суть технологии функционирования</w:t>
            </w:r>
            <w:r w:rsidR="00192709"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автоматизированной</w:t>
            </w:r>
            <w:r w:rsidR="00192709"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системы</w:t>
            </w:r>
            <w:r w:rsidR="00192709"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контроля</w:t>
            </w:r>
          </w:p>
          <w:p w14:paraId="72F02DDC" w14:textId="77777777" w:rsidR="007D3037" w:rsidRPr="000746A3" w:rsidRDefault="00192709" w:rsidP="007D3037">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з</w:t>
            </w:r>
            <w:r w:rsidR="007D3037" w:rsidRPr="000746A3">
              <w:rPr>
                <w:rFonts w:ascii="Times New Roman" w:hAnsi="Times New Roman"/>
                <w:color w:val="000000"/>
                <w:sz w:val="24"/>
                <w:szCs w:val="24"/>
                <w:lang w:eastAsia="ru-RU"/>
              </w:rPr>
              <w:t>а</w:t>
            </w:r>
            <w:r w:rsidRPr="000746A3">
              <w:rPr>
                <w:rFonts w:ascii="Times New Roman" w:hAnsi="Times New Roman"/>
                <w:color w:val="000000"/>
                <w:sz w:val="24"/>
                <w:szCs w:val="24"/>
                <w:lang w:eastAsia="ru-RU"/>
              </w:rPr>
              <w:t xml:space="preserve"> </w:t>
            </w:r>
            <w:r w:rsidR="007D3037" w:rsidRPr="000746A3">
              <w:rPr>
                <w:rFonts w:ascii="Times New Roman" w:hAnsi="Times New Roman"/>
                <w:color w:val="000000"/>
                <w:sz w:val="24"/>
                <w:szCs w:val="24"/>
                <w:lang w:eastAsia="ru-RU"/>
              </w:rPr>
              <w:t>доставкой</w:t>
            </w:r>
            <w:r w:rsidRPr="000746A3">
              <w:rPr>
                <w:rFonts w:ascii="Times New Roman" w:hAnsi="Times New Roman"/>
                <w:color w:val="000000"/>
                <w:sz w:val="24"/>
                <w:szCs w:val="24"/>
                <w:lang w:eastAsia="ru-RU"/>
              </w:rPr>
              <w:t xml:space="preserve"> </w:t>
            </w:r>
            <w:r w:rsidR="007D3037" w:rsidRPr="000746A3">
              <w:rPr>
                <w:rFonts w:ascii="Times New Roman" w:hAnsi="Times New Roman"/>
                <w:color w:val="000000"/>
                <w:sz w:val="24"/>
                <w:szCs w:val="24"/>
                <w:lang w:eastAsia="ru-RU"/>
              </w:rPr>
              <w:t>товаров</w:t>
            </w:r>
            <w:r w:rsidRPr="000746A3">
              <w:rPr>
                <w:rFonts w:ascii="Times New Roman" w:hAnsi="Times New Roman"/>
                <w:color w:val="000000"/>
                <w:sz w:val="24"/>
                <w:szCs w:val="24"/>
                <w:lang w:eastAsia="ru-RU"/>
              </w:rPr>
              <w:t xml:space="preserve"> </w:t>
            </w:r>
            <w:r w:rsidR="007D3037" w:rsidRPr="000746A3">
              <w:rPr>
                <w:rFonts w:ascii="Times New Roman" w:hAnsi="Times New Roman"/>
                <w:color w:val="000000"/>
                <w:sz w:val="24"/>
                <w:szCs w:val="24"/>
                <w:lang w:eastAsia="ru-RU"/>
              </w:rPr>
              <w:t>заключается в ...</w:t>
            </w:r>
          </w:p>
          <w:p w14:paraId="031C4BF5" w14:textId="77777777" w:rsidR="008E491F" w:rsidRPr="000746A3" w:rsidRDefault="008E491F" w:rsidP="00B20AF7">
            <w:pPr>
              <w:spacing w:after="0" w:line="240" w:lineRule="auto"/>
              <w:contextualSpacing/>
              <w:rPr>
                <w:rFonts w:ascii="Times New Roman" w:hAnsi="Times New Roman"/>
                <w:sz w:val="24"/>
                <w:szCs w:val="24"/>
              </w:rPr>
            </w:pPr>
          </w:p>
        </w:tc>
        <w:tc>
          <w:tcPr>
            <w:tcW w:w="4874" w:type="dxa"/>
            <w:vAlign w:val="center"/>
          </w:tcPr>
          <w:p w14:paraId="6F9AB35E" w14:textId="77777777" w:rsidR="007D3037" w:rsidRPr="000746A3" w:rsidRDefault="007D3037" w:rsidP="007D3037">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обмене информацией между таможней</w:t>
            </w:r>
          </w:p>
          <w:p w14:paraId="1CE0144A" w14:textId="77777777" w:rsidR="007D3037" w:rsidRPr="000746A3" w:rsidRDefault="007D3037" w:rsidP="007D3037">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отправления груза и таможней назначения</w:t>
            </w:r>
            <w:r w:rsidR="00192709"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груза,</w:t>
            </w:r>
            <w:r w:rsidR="00192709"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где</w:t>
            </w:r>
            <w:r w:rsidR="00192709"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получатель</w:t>
            </w:r>
          </w:p>
          <w:p w14:paraId="5B771E18" w14:textId="77777777" w:rsidR="008E491F" w:rsidRPr="000746A3" w:rsidRDefault="007D3037" w:rsidP="00192709">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груза</w:t>
            </w:r>
            <w:r w:rsidR="00192709"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"растаможить" груз, через региональные</w:t>
            </w:r>
            <w:r w:rsidR="00192709"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таможенные управления, осуществляющие</w:t>
            </w:r>
            <w:r w:rsidR="00192709"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контроль за этим процессом</w:t>
            </w:r>
          </w:p>
        </w:tc>
      </w:tr>
      <w:tr w:rsidR="008E491F" w:rsidRPr="000746A3" w14:paraId="034502B3" w14:textId="77777777" w:rsidTr="00046E67">
        <w:trPr>
          <w:cantSplit/>
          <w:trHeight w:val="20"/>
        </w:trPr>
        <w:tc>
          <w:tcPr>
            <w:tcW w:w="0" w:type="auto"/>
            <w:vAlign w:val="center"/>
          </w:tcPr>
          <w:p w14:paraId="044F9C27" w14:textId="77777777" w:rsidR="008E491F" w:rsidRPr="000746A3" w:rsidRDefault="008E491F" w:rsidP="00B20AF7">
            <w:pPr>
              <w:spacing w:after="0" w:line="240" w:lineRule="auto"/>
              <w:contextualSpacing/>
              <w:rPr>
                <w:rFonts w:ascii="Times New Roman" w:hAnsi="Times New Roman"/>
                <w:sz w:val="24"/>
                <w:szCs w:val="24"/>
              </w:rPr>
            </w:pPr>
          </w:p>
        </w:tc>
        <w:tc>
          <w:tcPr>
            <w:tcW w:w="4241" w:type="dxa"/>
            <w:vAlign w:val="center"/>
          </w:tcPr>
          <w:p w14:paraId="7D262DF9" w14:textId="77777777" w:rsidR="008E491F" w:rsidRPr="000746A3" w:rsidRDefault="008E491F" w:rsidP="00B20AF7">
            <w:pPr>
              <w:spacing w:after="0" w:line="240" w:lineRule="auto"/>
              <w:contextualSpacing/>
              <w:rPr>
                <w:rFonts w:ascii="Times New Roman" w:hAnsi="Times New Roman"/>
                <w:sz w:val="24"/>
                <w:szCs w:val="24"/>
              </w:rPr>
            </w:pPr>
          </w:p>
        </w:tc>
        <w:tc>
          <w:tcPr>
            <w:tcW w:w="4874" w:type="dxa"/>
            <w:vAlign w:val="center"/>
          </w:tcPr>
          <w:p w14:paraId="3CBEB74C" w14:textId="77777777" w:rsidR="007D3037" w:rsidRPr="000746A3" w:rsidRDefault="007D3037" w:rsidP="007D3037">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непосредственном обмене</w:t>
            </w:r>
            <w:r w:rsidR="00DB3FBB"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информацией</w:t>
            </w:r>
            <w:r w:rsidR="00DB3FBB"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между</w:t>
            </w:r>
            <w:r w:rsidR="00DB3FBB"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таможней</w:t>
            </w:r>
          </w:p>
          <w:p w14:paraId="7B8AB29A" w14:textId="77777777" w:rsidR="007D3037" w:rsidRPr="000746A3" w:rsidRDefault="007D3037" w:rsidP="007D3037">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отправления</w:t>
            </w:r>
            <w:r w:rsidR="00DB3FBB"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груза</w:t>
            </w:r>
            <w:r w:rsidR="00DB3FBB"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и</w:t>
            </w:r>
            <w:r w:rsidR="00DB3FBB"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таможней назначения груза, где получатель</w:t>
            </w:r>
          </w:p>
          <w:p w14:paraId="12F2AF8A" w14:textId="77777777" w:rsidR="008E491F" w:rsidRPr="000746A3" w:rsidRDefault="007D3037" w:rsidP="007D3037">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груза должен "растаможить" груз</w:t>
            </w:r>
          </w:p>
        </w:tc>
      </w:tr>
      <w:tr w:rsidR="008E491F" w:rsidRPr="000746A3" w14:paraId="6D1B0BB6" w14:textId="77777777" w:rsidTr="00046E67">
        <w:trPr>
          <w:cantSplit/>
          <w:trHeight w:val="20"/>
        </w:trPr>
        <w:tc>
          <w:tcPr>
            <w:tcW w:w="0" w:type="auto"/>
            <w:vAlign w:val="center"/>
          </w:tcPr>
          <w:p w14:paraId="09853E09" w14:textId="77777777" w:rsidR="008E491F" w:rsidRPr="000746A3" w:rsidRDefault="008E491F" w:rsidP="00B20AF7">
            <w:pPr>
              <w:spacing w:after="0" w:line="240" w:lineRule="auto"/>
              <w:contextualSpacing/>
              <w:rPr>
                <w:rFonts w:ascii="Times New Roman" w:hAnsi="Times New Roman"/>
                <w:sz w:val="24"/>
                <w:szCs w:val="24"/>
              </w:rPr>
            </w:pPr>
          </w:p>
        </w:tc>
        <w:tc>
          <w:tcPr>
            <w:tcW w:w="4241" w:type="dxa"/>
            <w:vAlign w:val="center"/>
          </w:tcPr>
          <w:p w14:paraId="57A98ACE" w14:textId="77777777" w:rsidR="008E491F" w:rsidRPr="000746A3" w:rsidRDefault="008E491F" w:rsidP="00B20AF7">
            <w:pPr>
              <w:spacing w:after="0" w:line="240" w:lineRule="auto"/>
              <w:contextualSpacing/>
              <w:rPr>
                <w:rFonts w:ascii="Times New Roman" w:hAnsi="Times New Roman"/>
                <w:sz w:val="24"/>
                <w:szCs w:val="24"/>
              </w:rPr>
            </w:pPr>
          </w:p>
        </w:tc>
        <w:tc>
          <w:tcPr>
            <w:tcW w:w="4874" w:type="dxa"/>
            <w:vAlign w:val="center"/>
          </w:tcPr>
          <w:p w14:paraId="1E3EDFC3" w14:textId="77777777" w:rsidR="008E491F" w:rsidRPr="000746A3" w:rsidRDefault="007D3037"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правильный ответ отсутствует</w:t>
            </w:r>
          </w:p>
        </w:tc>
      </w:tr>
      <w:tr w:rsidR="008E491F" w:rsidRPr="000746A3" w14:paraId="72A08990" w14:textId="77777777" w:rsidTr="00046E67">
        <w:trPr>
          <w:cantSplit/>
          <w:trHeight w:val="20"/>
        </w:trPr>
        <w:tc>
          <w:tcPr>
            <w:tcW w:w="0" w:type="auto"/>
            <w:vAlign w:val="center"/>
          </w:tcPr>
          <w:p w14:paraId="419D3715" w14:textId="77777777" w:rsidR="008E491F" w:rsidRPr="000746A3" w:rsidRDefault="007D3037" w:rsidP="00B20AF7">
            <w:pPr>
              <w:spacing w:after="0" w:line="240" w:lineRule="auto"/>
              <w:contextualSpacing/>
              <w:rPr>
                <w:rFonts w:ascii="Times New Roman" w:hAnsi="Times New Roman"/>
                <w:sz w:val="24"/>
                <w:szCs w:val="24"/>
              </w:rPr>
            </w:pPr>
            <w:r w:rsidRPr="000746A3">
              <w:rPr>
                <w:rFonts w:ascii="Times New Roman" w:hAnsi="Times New Roman"/>
                <w:sz w:val="24"/>
                <w:szCs w:val="24"/>
              </w:rPr>
              <w:t>16</w:t>
            </w:r>
          </w:p>
        </w:tc>
        <w:tc>
          <w:tcPr>
            <w:tcW w:w="4241" w:type="dxa"/>
            <w:vAlign w:val="center"/>
          </w:tcPr>
          <w:p w14:paraId="4757051C" w14:textId="77777777" w:rsidR="008E491F" w:rsidRPr="000746A3" w:rsidRDefault="007D3037" w:rsidP="00DB3FBB">
            <w:pPr>
              <w:shd w:val="clear" w:color="auto" w:fill="FFFFFF"/>
              <w:spacing w:after="0" w:line="240" w:lineRule="auto"/>
              <w:rPr>
                <w:rFonts w:ascii="Times New Roman" w:hAnsi="Times New Roman"/>
                <w:sz w:val="24"/>
                <w:szCs w:val="24"/>
              </w:rPr>
            </w:pPr>
            <w:r w:rsidRPr="000746A3">
              <w:rPr>
                <w:rFonts w:ascii="Times New Roman" w:hAnsi="Times New Roman"/>
                <w:color w:val="000000"/>
                <w:sz w:val="24"/>
                <w:szCs w:val="24"/>
                <w:lang w:eastAsia="ru-RU"/>
              </w:rPr>
              <w:t>С</w:t>
            </w:r>
            <w:r w:rsidR="00DB3FBB"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точки</w:t>
            </w:r>
            <w:r w:rsidR="00DB3FBB"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зрения</w:t>
            </w:r>
            <w:r w:rsidR="00DB3FBB"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логистического</w:t>
            </w:r>
            <w:r w:rsidR="00DB3FBB"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подхода объектом управления на</w:t>
            </w:r>
            <w:r w:rsidR="00DB3FBB"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макроуровне является:</w:t>
            </w:r>
          </w:p>
        </w:tc>
        <w:tc>
          <w:tcPr>
            <w:tcW w:w="4874" w:type="dxa"/>
            <w:vAlign w:val="center"/>
          </w:tcPr>
          <w:p w14:paraId="706BCCE6" w14:textId="77777777" w:rsidR="008E491F" w:rsidRPr="000746A3" w:rsidRDefault="007D3037"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служба сбыта</w:t>
            </w:r>
          </w:p>
        </w:tc>
      </w:tr>
      <w:tr w:rsidR="008E491F" w:rsidRPr="000746A3" w14:paraId="46404DFE" w14:textId="77777777" w:rsidTr="00046E67">
        <w:trPr>
          <w:cantSplit/>
          <w:trHeight w:val="20"/>
        </w:trPr>
        <w:tc>
          <w:tcPr>
            <w:tcW w:w="0" w:type="auto"/>
            <w:vAlign w:val="center"/>
          </w:tcPr>
          <w:p w14:paraId="13CA5CD1" w14:textId="77777777" w:rsidR="008E491F" w:rsidRPr="000746A3" w:rsidRDefault="008E491F" w:rsidP="00B20AF7">
            <w:pPr>
              <w:spacing w:after="0" w:line="240" w:lineRule="auto"/>
              <w:contextualSpacing/>
              <w:rPr>
                <w:rFonts w:ascii="Times New Roman" w:hAnsi="Times New Roman"/>
                <w:sz w:val="24"/>
                <w:szCs w:val="24"/>
              </w:rPr>
            </w:pPr>
          </w:p>
        </w:tc>
        <w:tc>
          <w:tcPr>
            <w:tcW w:w="4241" w:type="dxa"/>
            <w:vAlign w:val="center"/>
          </w:tcPr>
          <w:p w14:paraId="55576902" w14:textId="77777777" w:rsidR="008E491F" w:rsidRPr="000746A3" w:rsidRDefault="008E491F" w:rsidP="00B20AF7">
            <w:pPr>
              <w:spacing w:after="0" w:line="240" w:lineRule="auto"/>
              <w:contextualSpacing/>
              <w:rPr>
                <w:rFonts w:ascii="Times New Roman" w:hAnsi="Times New Roman"/>
                <w:sz w:val="24"/>
                <w:szCs w:val="24"/>
              </w:rPr>
            </w:pPr>
          </w:p>
        </w:tc>
        <w:tc>
          <w:tcPr>
            <w:tcW w:w="4874" w:type="dxa"/>
            <w:vAlign w:val="center"/>
          </w:tcPr>
          <w:p w14:paraId="15645C94" w14:textId="77777777" w:rsidR="008E491F" w:rsidRPr="000746A3" w:rsidRDefault="007D3037"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служба снабжения</w:t>
            </w:r>
          </w:p>
        </w:tc>
      </w:tr>
      <w:tr w:rsidR="008E491F" w:rsidRPr="000746A3" w14:paraId="32EFBA02" w14:textId="77777777" w:rsidTr="00046E67">
        <w:trPr>
          <w:cantSplit/>
          <w:trHeight w:val="20"/>
        </w:trPr>
        <w:tc>
          <w:tcPr>
            <w:tcW w:w="0" w:type="auto"/>
            <w:vAlign w:val="center"/>
          </w:tcPr>
          <w:p w14:paraId="2BFCD3E7" w14:textId="77777777" w:rsidR="008E491F" w:rsidRPr="000746A3" w:rsidRDefault="008E491F" w:rsidP="00B20AF7">
            <w:pPr>
              <w:spacing w:after="0" w:line="240" w:lineRule="auto"/>
              <w:contextualSpacing/>
              <w:rPr>
                <w:rFonts w:ascii="Times New Roman" w:hAnsi="Times New Roman"/>
                <w:sz w:val="24"/>
                <w:szCs w:val="24"/>
              </w:rPr>
            </w:pPr>
          </w:p>
        </w:tc>
        <w:tc>
          <w:tcPr>
            <w:tcW w:w="4241" w:type="dxa"/>
            <w:vAlign w:val="center"/>
          </w:tcPr>
          <w:p w14:paraId="1D5A1B76" w14:textId="77777777" w:rsidR="008E491F" w:rsidRPr="000746A3" w:rsidRDefault="008E491F" w:rsidP="00B20AF7">
            <w:pPr>
              <w:spacing w:after="0" w:line="240" w:lineRule="auto"/>
              <w:contextualSpacing/>
              <w:rPr>
                <w:rFonts w:ascii="Times New Roman" w:hAnsi="Times New Roman"/>
                <w:sz w:val="24"/>
                <w:szCs w:val="24"/>
              </w:rPr>
            </w:pPr>
          </w:p>
        </w:tc>
        <w:tc>
          <w:tcPr>
            <w:tcW w:w="4874" w:type="dxa"/>
            <w:vAlign w:val="center"/>
          </w:tcPr>
          <w:p w14:paraId="24DC4FD7" w14:textId="77777777" w:rsidR="008E491F" w:rsidRPr="000746A3" w:rsidRDefault="007D3037"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сквозной материальный поток</w:t>
            </w:r>
          </w:p>
        </w:tc>
      </w:tr>
      <w:tr w:rsidR="008E491F" w:rsidRPr="000746A3" w14:paraId="6D292D32" w14:textId="77777777" w:rsidTr="00046E67">
        <w:trPr>
          <w:cantSplit/>
          <w:trHeight w:val="20"/>
        </w:trPr>
        <w:tc>
          <w:tcPr>
            <w:tcW w:w="0" w:type="auto"/>
            <w:vAlign w:val="center"/>
          </w:tcPr>
          <w:p w14:paraId="31BF9C78" w14:textId="77777777" w:rsidR="008E491F" w:rsidRPr="000746A3" w:rsidRDefault="007D3037" w:rsidP="00B20AF7">
            <w:pPr>
              <w:spacing w:after="0" w:line="240" w:lineRule="auto"/>
              <w:contextualSpacing/>
              <w:rPr>
                <w:rFonts w:ascii="Times New Roman" w:hAnsi="Times New Roman"/>
                <w:sz w:val="24"/>
                <w:szCs w:val="24"/>
              </w:rPr>
            </w:pPr>
            <w:r w:rsidRPr="000746A3">
              <w:rPr>
                <w:rFonts w:ascii="Times New Roman" w:hAnsi="Times New Roman"/>
                <w:sz w:val="24"/>
                <w:szCs w:val="24"/>
              </w:rPr>
              <w:t>17</w:t>
            </w:r>
          </w:p>
        </w:tc>
        <w:tc>
          <w:tcPr>
            <w:tcW w:w="4241" w:type="dxa"/>
            <w:vAlign w:val="center"/>
          </w:tcPr>
          <w:p w14:paraId="1EE274D9" w14:textId="77777777" w:rsidR="007D3037" w:rsidRPr="000746A3" w:rsidRDefault="007D3037" w:rsidP="007D3037">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Что представляет собой логистическая</w:t>
            </w:r>
          </w:p>
          <w:p w14:paraId="70A966B8" w14:textId="77777777" w:rsidR="008E491F" w:rsidRPr="000746A3" w:rsidRDefault="007D3037" w:rsidP="00DB3FBB">
            <w:pPr>
              <w:shd w:val="clear" w:color="auto" w:fill="FFFFFF"/>
              <w:spacing w:after="0" w:line="240" w:lineRule="auto"/>
              <w:rPr>
                <w:rFonts w:ascii="Times New Roman" w:hAnsi="Times New Roman"/>
                <w:sz w:val="24"/>
                <w:szCs w:val="24"/>
              </w:rPr>
            </w:pPr>
            <w:r w:rsidRPr="000746A3">
              <w:rPr>
                <w:rFonts w:ascii="Times New Roman" w:hAnsi="Times New Roman"/>
                <w:color w:val="000000"/>
                <w:sz w:val="24"/>
                <w:szCs w:val="24"/>
                <w:lang w:eastAsia="ru-RU"/>
              </w:rPr>
              <w:t>операция?</w:t>
            </w:r>
          </w:p>
        </w:tc>
        <w:tc>
          <w:tcPr>
            <w:tcW w:w="4874" w:type="dxa"/>
            <w:vAlign w:val="center"/>
          </w:tcPr>
          <w:p w14:paraId="2DD6A265" w14:textId="77777777" w:rsidR="00276392" w:rsidRPr="000746A3" w:rsidRDefault="00276392" w:rsidP="00276392">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совокупность действий направленных</w:t>
            </w:r>
          </w:p>
          <w:p w14:paraId="1E20D8C8" w14:textId="77777777" w:rsidR="008E491F" w:rsidRPr="000746A3" w:rsidRDefault="00276392" w:rsidP="00DB3FBB">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на преобразование</w:t>
            </w:r>
          </w:p>
        </w:tc>
      </w:tr>
      <w:tr w:rsidR="008E491F" w:rsidRPr="000746A3" w14:paraId="0FB9505E" w14:textId="77777777" w:rsidTr="00046E67">
        <w:trPr>
          <w:cantSplit/>
          <w:trHeight w:val="20"/>
        </w:trPr>
        <w:tc>
          <w:tcPr>
            <w:tcW w:w="0" w:type="auto"/>
            <w:vAlign w:val="center"/>
          </w:tcPr>
          <w:p w14:paraId="5FB7CE60" w14:textId="77777777" w:rsidR="008E491F" w:rsidRPr="000746A3" w:rsidRDefault="008E491F" w:rsidP="00B20AF7">
            <w:pPr>
              <w:spacing w:after="0" w:line="240" w:lineRule="auto"/>
              <w:contextualSpacing/>
              <w:rPr>
                <w:rFonts w:ascii="Times New Roman" w:hAnsi="Times New Roman"/>
                <w:sz w:val="24"/>
                <w:szCs w:val="24"/>
              </w:rPr>
            </w:pPr>
          </w:p>
        </w:tc>
        <w:tc>
          <w:tcPr>
            <w:tcW w:w="4241" w:type="dxa"/>
            <w:vAlign w:val="center"/>
          </w:tcPr>
          <w:p w14:paraId="2975126A" w14:textId="77777777" w:rsidR="008E491F" w:rsidRPr="000746A3" w:rsidRDefault="008E491F" w:rsidP="00B20AF7">
            <w:pPr>
              <w:spacing w:after="0" w:line="240" w:lineRule="auto"/>
              <w:contextualSpacing/>
              <w:rPr>
                <w:rFonts w:ascii="Times New Roman" w:hAnsi="Times New Roman"/>
                <w:sz w:val="24"/>
                <w:szCs w:val="24"/>
              </w:rPr>
            </w:pPr>
          </w:p>
        </w:tc>
        <w:tc>
          <w:tcPr>
            <w:tcW w:w="4874" w:type="dxa"/>
            <w:vAlign w:val="center"/>
          </w:tcPr>
          <w:p w14:paraId="0B5048AC" w14:textId="77777777" w:rsidR="00276392" w:rsidRPr="000746A3" w:rsidRDefault="00276392" w:rsidP="00276392">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материальных или информационных</w:t>
            </w:r>
          </w:p>
          <w:p w14:paraId="2200B1FF" w14:textId="77777777" w:rsidR="00DB3FBB" w:rsidRPr="000746A3" w:rsidRDefault="00DB3FBB" w:rsidP="00DB3FBB">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потоков</w:t>
            </w:r>
          </w:p>
        </w:tc>
      </w:tr>
      <w:tr w:rsidR="008E491F" w:rsidRPr="000746A3" w14:paraId="5F927BB9" w14:textId="77777777" w:rsidTr="00046E67">
        <w:trPr>
          <w:cantSplit/>
          <w:trHeight w:val="20"/>
        </w:trPr>
        <w:tc>
          <w:tcPr>
            <w:tcW w:w="0" w:type="auto"/>
            <w:vAlign w:val="center"/>
          </w:tcPr>
          <w:p w14:paraId="534CD9A0" w14:textId="77777777" w:rsidR="008E491F" w:rsidRPr="000746A3" w:rsidRDefault="008E491F" w:rsidP="00B20AF7">
            <w:pPr>
              <w:spacing w:after="0" w:line="240" w:lineRule="auto"/>
              <w:contextualSpacing/>
              <w:rPr>
                <w:rFonts w:ascii="Times New Roman" w:hAnsi="Times New Roman"/>
                <w:sz w:val="24"/>
                <w:szCs w:val="24"/>
              </w:rPr>
            </w:pPr>
          </w:p>
        </w:tc>
        <w:tc>
          <w:tcPr>
            <w:tcW w:w="4241" w:type="dxa"/>
            <w:vAlign w:val="center"/>
          </w:tcPr>
          <w:p w14:paraId="4645A0CC" w14:textId="77777777" w:rsidR="008E491F" w:rsidRPr="000746A3" w:rsidRDefault="008E491F" w:rsidP="00B20AF7">
            <w:pPr>
              <w:spacing w:after="0" w:line="240" w:lineRule="auto"/>
              <w:contextualSpacing/>
              <w:rPr>
                <w:rFonts w:ascii="Times New Roman" w:hAnsi="Times New Roman"/>
                <w:sz w:val="24"/>
                <w:szCs w:val="24"/>
              </w:rPr>
            </w:pPr>
          </w:p>
        </w:tc>
        <w:tc>
          <w:tcPr>
            <w:tcW w:w="4874" w:type="dxa"/>
            <w:vAlign w:val="center"/>
          </w:tcPr>
          <w:p w14:paraId="78368B7F" w14:textId="77777777" w:rsidR="008E491F" w:rsidRPr="000746A3" w:rsidRDefault="00276392"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совокупность всех операций фирмы</w:t>
            </w:r>
          </w:p>
        </w:tc>
      </w:tr>
      <w:tr w:rsidR="008E491F" w:rsidRPr="000746A3" w14:paraId="1C0201B2" w14:textId="77777777" w:rsidTr="00046E67">
        <w:trPr>
          <w:cantSplit/>
          <w:trHeight w:val="20"/>
        </w:trPr>
        <w:tc>
          <w:tcPr>
            <w:tcW w:w="0" w:type="auto"/>
            <w:vAlign w:val="center"/>
          </w:tcPr>
          <w:p w14:paraId="11A15A53" w14:textId="77777777" w:rsidR="008E491F" w:rsidRPr="000746A3" w:rsidRDefault="008E491F" w:rsidP="00B20AF7">
            <w:pPr>
              <w:spacing w:after="0" w:line="240" w:lineRule="auto"/>
              <w:contextualSpacing/>
              <w:rPr>
                <w:rFonts w:ascii="Times New Roman" w:hAnsi="Times New Roman"/>
                <w:sz w:val="24"/>
                <w:szCs w:val="24"/>
              </w:rPr>
            </w:pPr>
          </w:p>
        </w:tc>
        <w:tc>
          <w:tcPr>
            <w:tcW w:w="4241" w:type="dxa"/>
            <w:vAlign w:val="center"/>
          </w:tcPr>
          <w:p w14:paraId="7612EE20" w14:textId="77777777" w:rsidR="008E491F" w:rsidRPr="000746A3" w:rsidRDefault="008E491F" w:rsidP="00B20AF7">
            <w:pPr>
              <w:spacing w:after="0" w:line="240" w:lineRule="auto"/>
              <w:contextualSpacing/>
              <w:rPr>
                <w:rFonts w:ascii="Times New Roman" w:hAnsi="Times New Roman"/>
                <w:sz w:val="24"/>
                <w:szCs w:val="24"/>
              </w:rPr>
            </w:pPr>
          </w:p>
        </w:tc>
        <w:tc>
          <w:tcPr>
            <w:tcW w:w="4874" w:type="dxa"/>
            <w:vAlign w:val="center"/>
          </w:tcPr>
          <w:p w14:paraId="4F4648DF" w14:textId="77777777" w:rsidR="00276392" w:rsidRPr="000746A3" w:rsidRDefault="00276392" w:rsidP="00276392">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ряд операций направленных на общее</w:t>
            </w:r>
          </w:p>
          <w:p w14:paraId="5666679B" w14:textId="77777777" w:rsidR="00276392" w:rsidRPr="000746A3" w:rsidRDefault="00276392" w:rsidP="00276392">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улучшение финансового</w:t>
            </w:r>
          </w:p>
          <w:p w14:paraId="31A181EC" w14:textId="77777777" w:rsidR="008E491F" w:rsidRPr="000746A3" w:rsidRDefault="00DB3FBB" w:rsidP="00DB3FBB">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благосостояния организации</w:t>
            </w:r>
          </w:p>
        </w:tc>
      </w:tr>
      <w:tr w:rsidR="008E491F" w:rsidRPr="000746A3" w14:paraId="5CA518AC" w14:textId="77777777" w:rsidTr="00046E67">
        <w:trPr>
          <w:cantSplit/>
          <w:trHeight w:val="20"/>
        </w:trPr>
        <w:tc>
          <w:tcPr>
            <w:tcW w:w="0" w:type="auto"/>
            <w:vAlign w:val="center"/>
          </w:tcPr>
          <w:p w14:paraId="1407BDAB" w14:textId="77777777" w:rsidR="008E491F" w:rsidRPr="000746A3" w:rsidRDefault="00F00C6F" w:rsidP="00B20AF7">
            <w:pPr>
              <w:spacing w:after="0" w:line="240" w:lineRule="auto"/>
              <w:contextualSpacing/>
              <w:rPr>
                <w:rFonts w:ascii="Times New Roman" w:hAnsi="Times New Roman"/>
                <w:sz w:val="24"/>
                <w:szCs w:val="24"/>
              </w:rPr>
            </w:pPr>
            <w:r w:rsidRPr="000746A3">
              <w:rPr>
                <w:rFonts w:ascii="Times New Roman" w:hAnsi="Times New Roman"/>
                <w:sz w:val="24"/>
                <w:szCs w:val="24"/>
              </w:rPr>
              <w:t>18</w:t>
            </w:r>
          </w:p>
        </w:tc>
        <w:tc>
          <w:tcPr>
            <w:tcW w:w="4241" w:type="dxa"/>
            <w:vAlign w:val="center"/>
          </w:tcPr>
          <w:p w14:paraId="0803FED9" w14:textId="77777777" w:rsidR="008E491F" w:rsidRPr="000746A3" w:rsidRDefault="00F00C6F" w:rsidP="00DB3FBB">
            <w:pPr>
              <w:shd w:val="clear" w:color="auto" w:fill="FFFFFF"/>
              <w:spacing w:after="0" w:line="240" w:lineRule="auto"/>
              <w:rPr>
                <w:rFonts w:ascii="Times New Roman" w:hAnsi="Times New Roman"/>
                <w:sz w:val="24"/>
                <w:szCs w:val="24"/>
              </w:rPr>
            </w:pPr>
            <w:r w:rsidRPr="000746A3">
              <w:rPr>
                <w:rFonts w:ascii="Times New Roman" w:hAnsi="Times New Roman"/>
                <w:color w:val="000000"/>
                <w:sz w:val="24"/>
                <w:szCs w:val="24"/>
                <w:lang w:eastAsia="ru-RU"/>
              </w:rPr>
              <w:t>Экономический</w:t>
            </w:r>
            <w:r w:rsidR="00DB3FBB"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эффект</w:t>
            </w:r>
            <w:r w:rsidR="00DB3FBB"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от</w:t>
            </w:r>
            <w:r w:rsidR="00DB3FBB"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использования таможенной логистики</w:t>
            </w:r>
            <w:r w:rsidR="00DB3FBB"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заключается в следующем:</w:t>
            </w:r>
          </w:p>
        </w:tc>
        <w:tc>
          <w:tcPr>
            <w:tcW w:w="4874" w:type="dxa"/>
            <w:vAlign w:val="center"/>
          </w:tcPr>
          <w:p w14:paraId="1C548760" w14:textId="77777777" w:rsidR="00F00C6F" w:rsidRPr="000746A3" w:rsidRDefault="00F00C6F" w:rsidP="00F00C6F">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материальный поток увеличивается в</w:t>
            </w:r>
          </w:p>
          <w:p w14:paraId="71DA3EB8" w14:textId="77777777" w:rsidR="008E491F" w:rsidRPr="000746A3" w:rsidRDefault="00DB3FBB" w:rsidP="00DB3FBB">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стоимости</w:t>
            </w:r>
          </w:p>
        </w:tc>
      </w:tr>
      <w:tr w:rsidR="008E491F" w:rsidRPr="000746A3" w14:paraId="16035553" w14:textId="77777777" w:rsidTr="00046E67">
        <w:trPr>
          <w:cantSplit/>
          <w:trHeight w:val="20"/>
        </w:trPr>
        <w:tc>
          <w:tcPr>
            <w:tcW w:w="0" w:type="auto"/>
            <w:vAlign w:val="center"/>
          </w:tcPr>
          <w:p w14:paraId="44B053D4" w14:textId="77777777" w:rsidR="008E491F" w:rsidRPr="000746A3" w:rsidRDefault="008E491F" w:rsidP="00B20AF7">
            <w:pPr>
              <w:spacing w:after="0" w:line="240" w:lineRule="auto"/>
              <w:contextualSpacing/>
              <w:rPr>
                <w:rFonts w:ascii="Times New Roman" w:hAnsi="Times New Roman"/>
                <w:sz w:val="24"/>
                <w:szCs w:val="24"/>
              </w:rPr>
            </w:pPr>
          </w:p>
        </w:tc>
        <w:tc>
          <w:tcPr>
            <w:tcW w:w="4241" w:type="dxa"/>
            <w:vAlign w:val="center"/>
          </w:tcPr>
          <w:p w14:paraId="3B8CC196" w14:textId="77777777" w:rsidR="008E491F" w:rsidRPr="000746A3" w:rsidRDefault="008E491F" w:rsidP="00B20AF7">
            <w:pPr>
              <w:spacing w:after="0" w:line="240" w:lineRule="auto"/>
              <w:contextualSpacing/>
              <w:rPr>
                <w:rFonts w:ascii="Times New Roman" w:hAnsi="Times New Roman"/>
                <w:sz w:val="24"/>
                <w:szCs w:val="24"/>
              </w:rPr>
            </w:pPr>
          </w:p>
        </w:tc>
        <w:tc>
          <w:tcPr>
            <w:tcW w:w="4874" w:type="dxa"/>
            <w:vAlign w:val="center"/>
          </w:tcPr>
          <w:p w14:paraId="21EB5B9B" w14:textId="77777777" w:rsidR="00F00C6F" w:rsidRPr="000746A3" w:rsidRDefault="00F00C6F" w:rsidP="00F00C6F">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материальный поток, двигаясь от сырья</w:t>
            </w:r>
          </w:p>
          <w:p w14:paraId="5D26010E" w14:textId="77777777" w:rsidR="008E491F" w:rsidRPr="000746A3" w:rsidRDefault="00F00C6F" w:rsidP="004C684B">
            <w:pPr>
              <w:shd w:val="clear" w:color="auto" w:fill="FFFFFF"/>
              <w:rPr>
                <w:rFonts w:ascii="Times New Roman" w:hAnsi="Times New Roman"/>
                <w:sz w:val="24"/>
                <w:szCs w:val="24"/>
                <w:lang w:eastAsia="ru-RU"/>
              </w:rPr>
            </w:pPr>
            <w:r w:rsidRPr="000746A3">
              <w:rPr>
                <w:rFonts w:ascii="Times New Roman" w:hAnsi="Times New Roman"/>
                <w:color w:val="000000"/>
                <w:sz w:val="24"/>
                <w:szCs w:val="24"/>
                <w:lang w:eastAsia="ru-RU"/>
              </w:rPr>
              <w:t xml:space="preserve">к конечному потребителю, с каждым разом уменьшается </w:t>
            </w:r>
            <w:r w:rsidR="004C684B" w:rsidRPr="000746A3">
              <w:rPr>
                <w:rFonts w:ascii="Times New Roman" w:hAnsi="Times New Roman"/>
                <w:color w:val="000000"/>
                <w:sz w:val="24"/>
                <w:szCs w:val="24"/>
                <w:lang w:eastAsia="ru-RU"/>
              </w:rPr>
              <w:t>в цене</w:t>
            </w:r>
          </w:p>
        </w:tc>
      </w:tr>
      <w:tr w:rsidR="008E491F" w:rsidRPr="000746A3" w14:paraId="35CE410E" w14:textId="77777777" w:rsidTr="00046E67">
        <w:trPr>
          <w:cantSplit/>
          <w:trHeight w:val="20"/>
        </w:trPr>
        <w:tc>
          <w:tcPr>
            <w:tcW w:w="0" w:type="auto"/>
            <w:vAlign w:val="center"/>
          </w:tcPr>
          <w:p w14:paraId="18ECFF76" w14:textId="77777777" w:rsidR="008E491F" w:rsidRPr="000746A3" w:rsidRDefault="008E491F" w:rsidP="00B20AF7">
            <w:pPr>
              <w:spacing w:after="0" w:line="240" w:lineRule="auto"/>
              <w:contextualSpacing/>
              <w:rPr>
                <w:rFonts w:ascii="Times New Roman" w:hAnsi="Times New Roman"/>
                <w:sz w:val="24"/>
                <w:szCs w:val="24"/>
              </w:rPr>
            </w:pPr>
          </w:p>
        </w:tc>
        <w:tc>
          <w:tcPr>
            <w:tcW w:w="4241" w:type="dxa"/>
            <w:vAlign w:val="center"/>
          </w:tcPr>
          <w:p w14:paraId="57110F15" w14:textId="77777777" w:rsidR="008E491F" w:rsidRPr="000746A3" w:rsidRDefault="008E491F" w:rsidP="00B20AF7">
            <w:pPr>
              <w:spacing w:after="0" w:line="240" w:lineRule="auto"/>
              <w:contextualSpacing/>
              <w:rPr>
                <w:rFonts w:ascii="Times New Roman" w:hAnsi="Times New Roman"/>
                <w:sz w:val="24"/>
                <w:szCs w:val="24"/>
              </w:rPr>
            </w:pPr>
          </w:p>
        </w:tc>
        <w:tc>
          <w:tcPr>
            <w:tcW w:w="4874" w:type="dxa"/>
            <w:vAlign w:val="center"/>
          </w:tcPr>
          <w:p w14:paraId="447C81D4" w14:textId="77777777" w:rsidR="0019460A" w:rsidRPr="000746A3" w:rsidRDefault="0019460A" w:rsidP="0019460A">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стоимость</w:t>
            </w:r>
          </w:p>
          <w:p w14:paraId="778D7CC0" w14:textId="77777777" w:rsidR="0019460A" w:rsidRPr="000746A3" w:rsidRDefault="0019460A" w:rsidP="0019460A">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материального</w:t>
            </w:r>
          </w:p>
          <w:p w14:paraId="09F7D0AF" w14:textId="77777777" w:rsidR="0019460A" w:rsidRPr="000746A3" w:rsidRDefault="0019460A" w:rsidP="0019460A">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потока</w:t>
            </w:r>
          </w:p>
          <w:p w14:paraId="030D71AA" w14:textId="77777777" w:rsidR="008E491F" w:rsidRPr="000746A3" w:rsidRDefault="004C684B" w:rsidP="004C684B">
            <w:pPr>
              <w:shd w:val="clear" w:color="auto" w:fill="FFFFFF"/>
              <w:spacing w:after="0" w:line="240" w:lineRule="auto"/>
              <w:rPr>
                <w:rFonts w:ascii="Times New Roman" w:hAnsi="Times New Roman"/>
                <w:sz w:val="24"/>
                <w:szCs w:val="24"/>
                <w:lang w:eastAsia="ru-RU"/>
              </w:rPr>
            </w:pPr>
            <w:r w:rsidRPr="000746A3">
              <w:rPr>
                <w:rFonts w:ascii="Times New Roman" w:hAnsi="Times New Roman"/>
                <w:color w:val="000000"/>
                <w:sz w:val="24"/>
                <w:szCs w:val="24"/>
                <w:lang w:eastAsia="ru-RU"/>
              </w:rPr>
              <w:t>остаётся неизменной</w:t>
            </w:r>
          </w:p>
        </w:tc>
      </w:tr>
      <w:tr w:rsidR="008E491F" w:rsidRPr="000746A3" w14:paraId="263D88B2" w14:textId="77777777" w:rsidTr="00046E67">
        <w:trPr>
          <w:cantSplit/>
          <w:trHeight w:val="20"/>
        </w:trPr>
        <w:tc>
          <w:tcPr>
            <w:tcW w:w="0" w:type="auto"/>
            <w:vAlign w:val="center"/>
          </w:tcPr>
          <w:p w14:paraId="44A275B4" w14:textId="77777777" w:rsidR="008E491F" w:rsidRPr="000746A3" w:rsidRDefault="0019460A" w:rsidP="00B20AF7">
            <w:pPr>
              <w:spacing w:after="0" w:line="240" w:lineRule="auto"/>
              <w:contextualSpacing/>
              <w:rPr>
                <w:rFonts w:ascii="Times New Roman" w:hAnsi="Times New Roman"/>
                <w:sz w:val="24"/>
                <w:szCs w:val="24"/>
              </w:rPr>
            </w:pPr>
            <w:r w:rsidRPr="000746A3">
              <w:rPr>
                <w:rFonts w:ascii="Times New Roman" w:hAnsi="Times New Roman"/>
                <w:sz w:val="24"/>
                <w:szCs w:val="24"/>
              </w:rPr>
              <w:t>19</w:t>
            </w:r>
          </w:p>
        </w:tc>
        <w:tc>
          <w:tcPr>
            <w:tcW w:w="4241" w:type="dxa"/>
            <w:vAlign w:val="center"/>
          </w:tcPr>
          <w:p w14:paraId="278A4D0A" w14:textId="77777777" w:rsidR="008E491F" w:rsidRPr="000746A3" w:rsidRDefault="0019460A" w:rsidP="004C684B">
            <w:pPr>
              <w:shd w:val="clear" w:color="auto" w:fill="FFFFFF"/>
              <w:spacing w:after="0" w:line="240" w:lineRule="auto"/>
              <w:rPr>
                <w:rFonts w:ascii="Times New Roman" w:hAnsi="Times New Roman"/>
                <w:sz w:val="24"/>
                <w:szCs w:val="24"/>
              </w:rPr>
            </w:pPr>
            <w:r w:rsidRPr="000746A3">
              <w:rPr>
                <w:rFonts w:ascii="Times New Roman" w:hAnsi="Times New Roman"/>
                <w:color w:val="000000"/>
                <w:sz w:val="24"/>
                <w:szCs w:val="24"/>
                <w:lang w:eastAsia="ru-RU"/>
              </w:rPr>
              <w:t>Выберете</w:t>
            </w:r>
            <w:r w:rsidR="004C684B"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ключевые</w:t>
            </w:r>
            <w:r w:rsidR="004C684B"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слова</w:t>
            </w:r>
            <w:r w:rsidR="004C684B"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характеризующие «золотые» правила</w:t>
            </w:r>
            <w:r w:rsidR="004C684B"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логистики:</w:t>
            </w:r>
          </w:p>
        </w:tc>
        <w:tc>
          <w:tcPr>
            <w:tcW w:w="4874" w:type="dxa"/>
            <w:vAlign w:val="center"/>
          </w:tcPr>
          <w:p w14:paraId="7FBA3984" w14:textId="77777777" w:rsidR="008E491F" w:rsidRPr="000746A3" w:rsidRDefault="0019460A"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груз</w:t>
            </w:r>
          </w:p>
        </w:tc>
      </w:tr>
      <w:tr w:rsidR="008E491F" w:rsidRPr="000746A3" w14:paraId="0EF07363" w14:textId="77777777" w:rsidTr="00046E67">
        <w:trPr>
          <w:cantSplit/>
          <w:trHeight w:val="20"/>
        </w:trPr>
        <w:tc>
          <w:tcPr>
            <w:tcW w:w="0" w:type="auto"/>
            <w:vAlign w:val="center"/>
          </w:tcPr>
          <w:p w14:paraId="21B1E55D" w14:textId="77777777" w:rsidR="008E491F" w:rsidRPr="000746A3" w:rsidRDefault="008E491F" w:rsidP="00B20AF7">
            <w:pPr>
              <w:spacing w:after="0" w:line="240" w:lineRule="auto"/>
              <w:contextualSpacing/>
              <w:rPr>
                <w:rFonts w:ascii="Times New Roman" w:hAnsi="Times New Roman"/>
                <w:sz w:val="24"/>
                <w:szCs w:val="24"/>
              </w:rPr>
            </w:pPr>
          </w:p>
        </w:tc>
        <w:tc>
          <w:tcPr>
            <w:tcW w:w="4241" w:type="dxa"/>
            <w:vAlign w:val="center"/>
          </w:tcPr>
          <w:p w14:paraId="40B8EC50" w14:textId="77777777" w:rsidR="008E491F" w:rsidRPr="000746A3" w:rsidRDefault="008E491F" w:rsidP="00B20AF7">
            <w:pPr>
              <w:spacing w:after="0" w:line="240" w:lineRule="auto"/>
              <w:contextualSpacing/>
              <w:rPr>
                <w:rFonts w:ascii="Times New Roman" w:hAnsi="Times New Roman"/>
                <w:sz w:val="24"/>
                <w:szCs w:val="24"/>
              </w:rPr>
            </w:pPr>
          </w:p>
        </w:tc>
        <w:tc>
          <w:tcPr>
            <w:tcW w:w="4874" w:type="dxa"/>
            <w:vAlign w:val="center"/>
          </w:tcPr>
          <w:p w14:paraId="114E9680" w14:textId="77777777" w:rsidR="008E491F" w:rsidRPr="000746A3" w:rsidRDefault="0019460A"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скорость</w:t>
            </w:r>
          </w:p>
        </w:tc>
      </w:tr>
      <w:tr w:rsidR="008E491F" w:rsidRPr="000746A3" w14:paraId="2A2A245F" w14:textId="77777777" w:rsidTr="00046E67">
        <w:trPr>
          <w:cantSplit/>
          <w:trHeight w:val="20"/>
        </w:trPr>
        <w:tc>
          <w:tcPr>
            <w:tcW w:w="0" w:type="auto"/>
            <w:vAlign w:val="center"/>
          </w:tcPr>
          <w:p w14:paraId="398749FF" w14:textId="77777777" w:rsidR="008E491F" w:rsidRPr="000746A3" w:rsidRDefault="008E491F" w:rsidP="00B20AF7">
            <w:pPr>
              <w:spacing w:after="0" w:line="240" w:lineRule="auto"/>
              <w:contextualSpacing/>
              <w:rPr>
                <w:rFonts w:ascii="Times New Roman" w:hAnsi="Times New Roman"/>
                <w:sz w:val="24"/>
                <w:szCs w:val="24"/>
              </w:rPr>
            </w:pPr>
          </w:p>
        </w:tc>
        <w:tc>
          <w:tcPr>
            <w:tcW w:w="4241" w:type="dxa"/>
            <w:vAlign w:val="center"/>
          </w:tcPr>
          <w:p w14:paraId="162E9BD9" w14:textId="77777777" w:rsidR="008E491F" w:rsidRPr="000746A3" w:rsidRDefault="008E491F" w:rsidP="00B20AF7">
            <w:pPr>
              <w:spacing w:after="0" w:line="240" w:lineRule="auto"/>
              <w:contextualSpacing/>
              <w:rPr>
                <w:rFonts w:ascii="Times New Roman" w:hAnsi="Times New Roman"/>
                <w:sz w:val="24"/>
                <w:szCs w:val="24"/>
              </w:rPr>
            </w:pPr>
          </w:p>
        </w:tc>
        <w:tc>
          <w:tcPr>
            <w:tcW w:w="4874" w:type="dxa"/>
            <w:vAlign w:val="center"/>
          </w:tcPr>
          <w:p w14:paraId="151D9001" w14:textId="77777777" w:rsidR="008E491F" w:rsidRPr="000746A3" w:rsidRDefault="0019460A"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качество</w:t>
            </w:r>
          </w:p>
        </w:tc>
      </w:tr>
      <w:tr w:rsidR="008E491F" w:rsidRPr="000746A3" w14:paraId="6E188E49" w14:textId="77777777" w:rsidTr="00046E67">
        <w:trPr>
          <w:cantSplit/>
          <w:trHeight w:val="20"/>
        </w:trPr>
        <w:tc>
          <w:tcPr>
            <w:tcW w:w="0" w:type="auto"/>
            <w:vAlign w:val="center"/>
          </w:tcPr>
          <w:p w14:paraId="2DC21838" w14:textId="77777777" w:rsidR="008E491F" w:rsidRPr="000746A3" w:rsidRDefault="008E491F" w:rsidP="00B20AF7">
            <w:pPr>
              <w:spacing w:after="0" w:line="240" w:lineRule="auto"/>
              <w:contextualSpacing/>
              <w:rPr>
                <w:rFonts w:ascii="Times New Roman" w:hAnsi="Times New Roman"/>
                <w:sz w:val="24"/>
                <w:szCs w:val="24"/>
              </w:rPr>
            </w:pPr>
          </w:p>
        </w:tc>
        <w:tc>
          <w:tcPr>
            <w:tcW w:w="4241" w:type="dxa"/>
            <w:vAlign w:val="center"/>
          </w:tcPr>
          <w:p w14:paraId="0A27EFAB" w14:textId="77777777" w:rsidR="008E491F" w:rsidRPr="000746A3" w:rsidRDefault="008E491F" w:rsidP="00B20AF7">
            <w:pPr>
              <w:spacing w:after="0" w:line="240" w:lineRule="auto"/>
              <w:contextualSpacing/>
              <w:rPr>
                <w:rFonts w:ascii="Times New Roman" w:hAnsi="Times New Roman"/>
                <w:sz w:val="24"/>
                <w:szCs w:val="24"/>
              </w:rPr>
            </w:pPr>
          </w:p>
        </w:tc>
        <w:tc>
          <w:tcPr>
            <w:tcW w:w="4874" w:type="dxa"/>
            <w:vAlign w:val="center"/>
          </w:tcPr>
          <w:p w14:paraId="39222600" w14:textId="77777777" w:rsidR="008E491F" w:rsidRPr="000746A3" w:rsidRDefault="0019460A"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сила</w:t>
            </w:r>
          </w:p>
        </w:tc>
      </w:tr>
      <w:tr w:rsidR="008E491F" w:rsidRPr="000746A3" w14:paraId="16645F4B" w14:textId="77777777" w:rsidTr="00046E67">
        <w:trPr>
          <w:cantSplit/>
          <w:trHeight w:val="20"/>
        </w:trPr>
        <w:tc>
          <w:tcPr>
            <w:tcW w:w="0" w:type="auto"/>
            <w:vAlign w:val="center"/>
          </w:tcPr>
          <w:p w14:paraId="3F1780E1" w14:textId="77777777" w:rsidR="008E491F" w:rsidRPr="000746A3" w:rsidRDefault="008E491F" w:rsidP="00B20AF7">
            <w:pPr>
              <w:spacing w:after="0" w:line="240" w:lineRule="auto"/>
              <w:contextualSpacing/>
              <w:rPr>
                <w:rFonts w:ascii="Times New Roman" w:hAnsi="Times New Roman"/>
                <w:sz w:val="24"/>
                <w:szCs w:val="24"/>
              </w:rPr>
            </w:pPr>
          </w:p>
        </w:tc>
        <w:tc>
          <w:tcPr>
            <w:tcW w:w="4241" w:type="dxa"/>
            <w:vAlign w:val="center"/>
          </w:tcPr>
          <w:p w14:paraId="03B8030C" w14:textId="77777777" w:rsidR="008E491F" w:rsidRPr="000746A3" w:rsidRDefault="008E491F" w:rsidP="00B20AF7">
            <w:pPr>
              <w:spacing w:after="0" w:line="240" w:lineRule="auto"/>
              <w:contextualSpacing/>
              <w:rPr>
                <w:rFonts w:ascii="Times New Roman" w:hAnsi="Times New Roman"/>
                <w:sz w:val="24"/>
                <w:szCs w:val="24"/>
              </w:rPr>
            </w:pPr>
          </w:p>
        </w:tc>
        <w:tc>
          <w:tcPr>
            <w:tcW w:w="4874" w:type="dxa"/>
            <w:vAlign w:val="center"/>
          </w:tcPr>
          <w:p w14:paraId="45598587" w14:textId="77777777" w:rsidR="008E491F" w:rsidRPr="000746A3" w:rsidRDefault="004C684B"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количество</w:t>
            </w:r>
          </w:p>
        </w:tc>
      </w:tr>
      <w:tr w:rsidR="008E491F" w:rsidRPr="000746A3" w14:paraId="633F61BB" w14:textId="77777777" w:rsidTr="00046E67">
        <w:trPr>
          <w:cantSplit/>
          <w:trHeight w:val="20"/>
        </w:trPr>
        <w:tc>
          <w:tcPr>
            <w:tcW w:w="0" w:type="auto"/>
            <w:vAlign w:val="center"/>
          </w:tcPr>
          <w:p w14:paraId="23A86C28" w14:textId="77777777" w:rsidR="008E491F" w:rsidRPr="000746A3" w:rsidRDefault="008E491F" w:rsidP="00B20AF7">
            <w:pPr>
              <w:spacing w:after="0" w:line="240" w:lineRule="auto"/>
              <w:contextualSpacing/>
              <w:rPr>
                <w:rFonts w:ascii="Times New Roman" w:hAnsi="Times New Roman"/>
                <w:sz w:val="24"/>
                <w:szCs w:val="24"/>
              </w:rPr>
            </w:pPr>
          </w:p>
        </w:tc>
        <w:tc>
          <w:tcPr>
            <w:tcW w:w="4241" w:type="dxa"/>
            <w:vAlign w:val="center"/>
          </w:tcPr>
          <w:p w14:paraId="0F49FEF2" w14:textId="77777777" w:rsidR="008E491F" w:rsidRPr="000746A3" w:rsidRDefault="008E491F" w:rsidP="00B20AF7">
            <w:pPr>
              <w:spacing w:after="0" w:line="240" w:lineRule="auto"/>
              <w:contextualSpacing/>
              <w:rPr>
                <w:rFonts w:ascii="Times New Roman" w:hAnsi="Times New Roman"/>
                <w:sz w:val="24"/>
                <w:szCs w:val="24"/>
              </w:rPr>
            </w:pPr>
          </w:p>
        </w:tc>
        <w:tc>
          <w:tcPr>
            <w:tcW w:w="4874" w:type="dxa"/>
            <w:vAlign w:val="center"/>
          </w:tcPr>
          <w:p w14:paraId="24C6372C" w14:textId="77777777" w:rsidR="008E491F" w:rsidRPr="000746A3" w:rsidRDefault="0019460A"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время</w:t>
            </w:r>
          </w:p>
        </w:tc>
      </w:tr>
      <w:tr w:rsidR="008E491F" w:rsidRPr="000746A3" w14:paraId="22C8895A" w14:textId="77777777" w:rsidTr="00046E67">
        <w:trPr>
          <w:cantSplit/>
          <w:trHeight w:val="20"/>
        </w:trPr>
        <w:tc>
          <w:tcPr>
            <w:tcW w:w="0" w:type="auto"/>
            <w:vAlign w:val="center"/>
          </w:tcPr>
          <w:p w14:paraId="11953F78" w14:textId="77777777" w:rsidR="008E491F" w:rsidRPr="000746A3" w:rsidRDefault="008E491F" w:rsidP="00B20AF7">
            <w:pPr>
              <w:spacing w:after="0" w:line="240" w:lineRule="auto"/>
              <w:contextualSpacing/>
              <w:rPr>
                <w:rFonts w:ascii="Times New Roman" w:hAnsi="Times New Roman"/>
                <w:sz w:val="24"/>
                <w:szCs w:val="24"/>
              </w:rPr>
            </w:pPr>
          </w:p>
        </w:tc>
        <w:tc>
          <w:tcPr>
            <w:tcW w:w="4241" w:type="dxa"/>
            <w:vAlign w:val="center"/>
          </w:tcPr>
          <w:p w14:paraId="25B08DBA" w14:textId="77777777" w:rsidR="008E491F" w:rsidRPr="000746A3" w:rsidRDefault="008E491F" w:rsidP="00B20AF7">
            <w:pPr>
              <w:spacing w:after="0" w:line="240" w:lineRule="auto"/>
              <w:contextualSpacing/>
              <w:rPr>
                <w:rFonts w:ascii="Times New Roman" w:hAnsi="Times New Roman"/>
                <w:sz w:val="24"/>
                <w:szCs w:val="24"/>
              </w:rPr>
            </w:pPr>
          </w:p>
        </w:tc>
        <w:tc>
          <w:tcPr>
            <w:tcW w:w="4874" w:type="dxa"/>
            <w:vAlign w:val="center"/>
          </w:tcPr>
          <w:p w14:paraId="0139D5B7" w14:textId="77777777" w:rsidR="008E491F" w:rsidRPr="000746A3" w:rsidRDefault="0019460A"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место</w:t>
            </w:r>
          </w:p>
        </w:tc>
      </w:tr>
      <w:tr w:rsidR="0019460A" w:rsidRPr="000746A3" w14:paraId="489EF860" w14:textId="77777777" w:rsidTr="00046E67">
        <w:trPr>
          <w:cantSplit/>
          <w:trHeight w:val="20"/>
        </w:trPr>
        <w:tc>
          <w:tcPr>
            <w:tcW w:w="0" w:type="auto"/>
            <w:vAlign w:val="center"/>
          </w:tcPr>
          <w:p w14:paraId="0249FA32" w14:textId="77777777" w:rsidR="0019460A" w:rsidRPr="000746A3" w:rsidRDefault="0019460A" w:rsidP="00B20AF7">
            <w:pPr>
              <w:spacing w:after="0" w:line="240" w:lineRule="auto"/>
              <w:contextualSpacing/>
              <w:rPr>
                <w:rFonts w:ascii="Times New Roman" w:hAnsi="Times New Roman"/>
                <w:sz w:val="24"/>
                <w:szCs w:val="24"/>
              </w:rPr>
            </w:pPr>
          </w:p>
        </w:tc>
        <w:tc>
          <w:tcPr>
            <w:tcW w:w="4241" w:type="dxa"/>
            <w:vAlign w:val="center"/>
          </w:tcPr>
          <w:p w14:paraId="6B100D7E" w14:textId="77777777" w:rsidR="0019460A" w:rsidRPr="000746A3" w:rsidRDefault="0019460A" w:rsidP="00B20AF7">
            <w:pPr>
              <w:spacing w:after="0" w:line="240" w:lineRule="auto"/>
              <w:contextualSpacing/>
              <w:rPr>
                <w:rFonts w:ascii="Times New Roman" w:hAnsi="Times New Roman"/>
                <w:sz w:val="24"/>
                <w:szCs w:val="24"/>
              </w:rPr>
            </w:pPr>
          </w:p>
        </w:tc>
        <w:tc>
          <w:tcPr>
            <w:tcW w:w="4874" w:type="dxa"/>
            <w:vAlign w:val="center"/>
          </w:tcPr>
          <w:p w14:paraId="61E27B3F" w14:textId="77777777" w:rsidR="0019460A" w:rsidRPr="000746A3" w:rsidRDefault="00E37587"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затраты</w:t>
            </w:r>
          </w:p>
        </w:tc>
      </w:tr>
      <w:tr w:rsidR="0019460A" w:rsidRPr="000746A3" w14:paraId="372EC9A0" w14:textId="77777777" w:rsidTr="00046E67">
        <w:trPr>
          <w:cantSplit/>
          <w:trHeight w:val="20"/>
        </w:trPr>
        <w:tc>
          <w:tcPr>
            <w:tcW w:w="0" w:type="auto"/>
            <w:vAlign w:val="center"/>
          </w:tcPr>
          <w:p w14:paraId="15AB6893" w14:textId="77777777" w:rsidR="0019460A" w:rsidRPr="000746A3" w:rsidRDefault="00E37587" w:rsidP="00B20AF7">
            <w:pPr>
              <w:spacing w:after="0" w:line="240" w:lineRule="auto"/>
              <w:contextualSpacing/>
              <w:rPr>
                <w:rFonts w:ascii="Times New Roman" w:hAnsi="Times New Roman"/>
                <w:sz w:val="24"/>
                <w:szCs w:val="24"/>
              </w:rPr>
            </w:pPr>
            <w:r w:rsidRPr="000746A3">
              <w:rPr>
                <w:rFonts w:ascii="Times New Roman" w:hAnsi="Times New Roman"/>
                <w:sz w:val="24"/>
                <w:szCs w:val="24"/>
              </w:rPr>
              <w:t>20</w:t>
            </w:r>
          </w:p>
        </w:tc>
        <w:tc>
          <w:tcPr>
            <w:tcW w:w="4241" w:type="dxa"/>
            <w:vAlign w:val="center"/>
          </w:tcPr>
          <w:p w14:paraId="6BD77FE1" w14:textId="77777777" w:rsidR="00E37587" w:rsidRPr="000746A3" w:rsidRDefault="00E37587" w:rsidP="00E37587">
            <w:pPr>
              <w:shd w:val="clear" w:color="auto" w:fill="FFFFFF"/>
              <w:spacing w:after="0" w:line="240" w:lineRule="auto"/>
              <w:rPr>
                <w:rFonts w:ascii="Times New Roman" w:hAnsi="Times New Roman"/>
                <w:color w:val="000000"/>
                <w:sz w:val="24"/>
                <w:szCs w:val="24"/>
                <w:lang w:eastAsia="ru-RU"/>
              </w:rPr>
            </w:pPr>
            <w:r w:rsidRPr="000746A3">
              <w:rPr>
                <w:rFonts w:ascii="Times New Roman" w:hAnsi="Times New Roman"/>
                <w:color w:val="000000"/>
                <w:sz w:val="24"/>
                <w:szCs w:val="24"/>
                <w:lang w:eastAsia="ru-RU"/>
              </w:rPr>
              <w:t>Научно</w:t>
            </w:r>
            <w:r w:rsidR="004C684B" w:rsidRPr="000746A3">
              <w:rPr>
                <w:rFonts w:ascii="Times New Roman" w:hAnsi="Times New Roman"/>
                <w:color w:val="000000"/>
                <w:sz w:val="24"/>
                <w:szCs w:val="24"/>
                <w:lang w:eastAsia="ru-RU"/>
              </w:rPr>
              <w:t>-т</w:t>
            </w:r>
            <w:r w:rsidRPr="000746A3">
              <w:rPr>
                <w:rFonts w:ascii="Times New Roman" w:hAnsi="Times New Roman"/>
                <w:color w:val="000000"/>
                <w:sz w:val="24"/>
                <w:szCs w:val="24"/>
                <w:lang w:eastAsia="ru-RU"/>
              </w:rPr>
              <w:t>ехнический</w:t>
            </w:r>
            <w:r w:rsidR="004C684B" w:rsidRPr="000746A3">
              <w:rPr>
                <w:rFonts w:ascii="Times New Roman" w:hAnsi="Times New Roman"/>
                <w:color w:val="000000"/>
                <w:sz w:val="24"/>
                <w:szCs w:val="24"/>
                <w:lang w:eastAsia="ru-RU"/>
              </w:rPr>
              <w:t xml:space="preserve"> п</w:t>
            </w:r>
            <w:r w:rsidRPr="000746A3">
              <w:rPr>
                <w:rFonts w:ascii="Times New Roman" w:hAnsi="Times New Roman"/>
                <w:color w:val="000000"/>
                <w:sz w:val="24"/>
                <w:szCs w:val="24"/>
                <w:lang w:eastAsia="ru-RU"/>
              </w:rPr>
              <w:t>рогресс</w:t>
            </w:r>
            <w:r w:rsidR="004C684B"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и</w:t>
            </w:r>
          </w:p>
          <w:p w14:paraId="4551C895" w14:textId="77777777" w:rsidR="0019460A" w:rsidRPr="000746A3" w:rsidRDefault="00E37587" w:rsidP="004C684B">
            <w:pPr>
              <w:shd w:val="clear" w:color="auto" w:fill="FFFFFF"/>
              <w:spacing w:after="0" w:line="240" w:lineRule="auto"/>
              <w:rPr>
                <w:rFonts w:ascii="Times New Roman" w:hAnsi="Times New Roman"/>
                <w:sz w:val="24"/>
                <w:szCs w:val="24"/>
              </w:rPr>
            </w:pPr>
            <w:r w:rsidRPr="000746A3">
              <w:rPr>
                <w:rFonts w:ascii="Times New Roman" w:hAnsi="Times New Roman"/>
                <w:color w:val="000000"/>
                <w:sz w:val="24"/>
                <w:szCs w:val="24"/>
                <w:lang w:eastAsia="ru-RU"/>
              </w:rPr>
              <w:t>компьютеризация изменили</w:t>
            </w:r>
            <w:r w:rsidR="004C684B"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возможности таможенной логистики</w:t>
            </w:r>
            <w:r w:rsidR="004C684B" w:rsidRPr="000746A3">
              <w:rPr>
                <w:rFonts w:ascii="Times New Roman" w:hAnsi="Times New Roman"/>
                <w:color w:val="000000"/>
                <w:sz w:val="24"/>
                <w:szCs w:val="24"/>
                <w:lang w:eastAsia="ru-RU"/>
              </w:rPr>
              <w:t xml:space="preserve"> </w:t>
            </w:r>
            <w:r w:rsidRPr="000746A3">
              <w:rPr>
                <w:rFonts w:ascii="Times New Roman" w:hAnsi="Times New Roman"/>
                <w:color w:val="000000"/>
                <w:sz w:val="24"/>
                <w:szCs w:val="24"/>
                <w:lang w:eastAsia="ru-RU"/>
              </w:rPr>
              <w:t>следующим образом:</w:t>
            </w:r>
          </w:p>
        </w:tc>
        <w:tc>
          <w:tcPr>
            <w:tcW w:w="4874" w:type="dxa"/>
            <w:vAlign w:val="center"/>
          </w:tcPr>
          <w:p w14:paraId="6D88E10E" w14:textId="77777777" w:rsidR="0019460A" w:rsidRPr="000746A3" w:rsidRDefault="00E37587"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понизили</w:t>
            </w:r>
          </w:p>
        </w:tc>
      </w:tr>
      <w:tr w:rsidR="0019460A" w:rsidRPr="000746A3" w14:paraId="0A737A29" w14:textId="77777777" w:rsidTr="00046E67">
        <w:trPr>
          <w:cantSplit/>
          <w:trHeight w:val="20"/>
        </w:trPr>
        <w:tc>
          <w:tcPr>
            <w:tcW w:w="0" w:type="auto"/>
            <w:vAlign w:val="center"/>
          </w:tcPr>
          <w:p w14:paraId="18F9DC90" w14:textId="77777777" w:rsidR="0019460A" w:rsidRPr="000746A3" w:rsidRDefault="0019460A" w:rsidP="00B20AF7">
            <w:pPr>
              <w:spacing w:after="0" w:line="240" w:lineRule="auto"/>
              <w:contextualSpacing/>
              <w:rPr>
                <w:rFonts w:ascii="Times New Roman" w:hAnsi="Times New Roman"/>
                <w:sz w:val="24"/>
                <w:szCs w:val="24"/>
              </w:rPr>
            </w:pPr>
          </w:p>
        </w:tc>
        <w:tc>
          <w:tcPr>
            <w:tcW w:w="4241" w:type="dxa"/>
            <w:vAlign w:val="center"/>
          </w:tcPr>
          <w:p w14:paraId="448F4732" w14:textId="77777777" w:rsidR="0019460A" w:rsidRPr="000746A3" w:rsidRDefault="0019460A" w:rsidP="00B20AF7">
            <w:pPr>
              <w:spacing w:after="0" w:line="240" w:lineRule="auto"/>
              <w:contextualSpacing/>
              <w:rPr>
                <w:rFonts w:ascii="Times New Roman" w:hAnsi="Times New Roman"/>
                <w:sz w:val="24"/>
                <w:szCs w:val="24"/>
              </w:rPr>
            </w:pPr>
          </w:p>
        </w:tc>
        <w:tc>
          <w:tcPr>
            <w:tcW w:w="4874" w:type="dxa"/>
            <w:vAlign w:val="center"/>
          </w:tcPr>
          <w:p w14:paraId="47AB1C8F" w14:textId="77777777" w:rsidR="0019460A" w:rsidRPr="000746A3" w:rsidRDefault="00E37587"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повысили</w:t>
            </w:r>
          </w:p>
        </w:tc>
      </w:tr>
      <w:tr w:rsidR="0019460A" w:rsidRPr="000746A3" w14:paraId="1DD39EFB" w14:textId="77777777" w:rsidTr="00046E67">
        <w:trPr>
          <w:cantSplit/>
          <w:trHeight w:val="20"/>
        </w:trPr>
        <w:tc>
          <w:tcPr>
            <w:tcW w:w="0" w:type="auto"/>
            <w:vAlign w:val="center"/>
          </w:tcPr>
          <w:p w14:paraId="0B223311" w14:textId="77777777" w:rsidR="0019460A" w:rsidRPr="000746A3" w:rsidRDefault="0019460A" w:rsidP="00B20AF7">
            <w:pPr>
              <w:spacing w:after="0" w:line="240" w:lineRule="auto"/>
              <w:contextualSpacing/>
              <w:rPr>
                <w:rFonts w:ascii="Times New Roman" w:hAnsi="Times New Roman"/>
                <w:sz w:val="24"/>
                <w:szCs w:val="24"/>
              </w:rPr>
            </w:pPr>
          </w:p>
        </w:tc>
        <w:tc>
          <w:tcPr>
            <w:tcW w:w="4241" w:type="dxa"/>
            <w:vAlign w:val="center"/>
          </w:tcPr>
          <w:p w14:paraId="3A0DC12F" w14:textId="77777777" w:rsidR="0019460A" w:rsidRPr="000746A3" w:rsidRDefault="0019460A" w:rsidP="00B20AF7">
            <w:pPr>
              <w:spacing w:after="0" w:line="240" w:lineRule="auto"/>
              <w:contextualSpacing/>
              <w:rPr>
                <w:rFonts w:ascii="Times New Roman" w:hAnsi="Times New Roman"/>
                <w:sz w:val="24"/>
                <w:szCs w:val="24"/>
              </w:rPr>
            </w:pPr>
          </w:p>
        </w:tc>
        <w:tc>
          <w:tcPr>
            <w:tcW w:w="4874" w:type="dxa"/>
            <w:vAlign w:val="center"/>
          </w:tcPr>
          <w:p w14:paraId="3CB8EFC8" w14:textId="77777777" w:rsidR="0019460A" w:rsidRPr="000746A3" w:rsidRDefault="00E37587" w:rsidP="00B20AF7">
            <w:pPr>
              <w:spacing w:after="0" w:line="240" w:lineRule="auto"/>
              <w:contextualSpacing/>
              <w:rPr>
                <w:rFonts w:ascii="Times New Roman" w:hAnsi="Times New Roman"/>
                <w:sz w:val="24"/>
                <w:szCs w:val="24"/>
                <w:lang w:eastAsia="ru-RU"/>
              </w:rPr>
            </w:pPr>
            <w:r w:rsidRPr="000746A3">
              <w:rPr>
                <w:rFonts w:ascii="Times New Roman" w:hAnsi="Times New Roman"/>
                <w:color w:val="000000"/>
                <w:sz w:val="24"/>
                <w:szCs w:val="24"/>
                <w:shd w:val="clear" w:color="auto" w:fill="FFFFFF"/>
              </w:rPr>
              <w:t>не оказали существенного влияния</w:t>
            </w:r>
          </w:p>
        </w:tc>
      </w:tr>
    </w:tbl>
    <w:p w14:paraId="5A86B60F" w14:textId="53D79434" w:rsidR="00E83C2F" w:rsidRPr="000746A3" w:rsidRDefault="00E83C2F" w:rsidP="00FD4C91">
      <w:pPr>
        <w:spacing w:after="0"/>
        <w:ind w:right="-108" w:firstLine="618"/>
        <w:jc w:val="both"/>
        <w:rPr>
          <w:rFonts w:ascii="Times New Roman" w:hAnsi="Times New Roman"/>
          <w:bCs/>
          <w:noProof/>
          <w:sz w:val="28"/>
          <w:szCs w:val="28"/>
        </w:rPr>
      </w:pPr>
    </w:p>
    <w:p w14:paraId="3E4FD2C7" w14:textId="77777777" w:rsidR="001F68EE" w:rsidRPr="000746A3" w:rsidRDefault="001F68EE" w:rsidP="001F68EE">
      <w:pPr>
        <w:spacing w:after="0" w:line="240" w:lineRule="auto"/>
        <w:ind w:firstLine="709"/>
        <w:contextualSpacing/>
        <w:jc w:val="center"/>
        <w:rPr>
          <w:rFonts w:ascii="Times New Roman" w:hAnsi="Times New Roman"/>
          <w:iCs/>
          <w:sz w:val="28"/>
          <w:szCs w:val="28"/>
        </w:rPr>
      </w:pPr>
    </w:p>
    <w:p w14:paraId="034AD802" w14:textId="79FA9AB3" w:rsidR="001F68EE" w:rsidRDefault="001F68EE" w:rsidP="001F68EE">
      <w:pPr>
        <w:spacing w:after="0" w:line="240" w:lineRule="auto"/>
        <w:ind w:firstLine="709"/>
        <w:contextualSpacing/>
        <w:jc w:val="center"/>
        <w:rPr>
          <w:rFonts w:ascii="Times New Roman" w:hAnsi="Times New Roman"/>
          <w:b/>
          <w:bCs/>
          <w:iCs/>
          <w:sz w:val="28"/>
          <w:szCs w:val="28"/>
        </w:rPr>
      </w:pPr>
      <w:r w:rsidRPr="008A16CA">
        <w:rPr>
          <w:rFonts w:ascii="Times New Roman" w:hAnsi="Times New Roman"/>
          <w:b/>
          <w:bCs/>
          <w:iCs/>
          <w:sz w:val="28"/>
          <w:szCs w:val="28"/>
        </w:rPr>
        <w:t>Примерный перечень ситуационных задач</w:t>
      </w:r>
    </w:p>
    <w:p w14:paraId="1E0DB3B3" w14:textId="48CBBF25" w:rsidR="008A16CA" w:rsidRDefault="008A16CA" w:rsidP="001F68EE">
      <w:pPr>
        <w:spacing w:after="0" w:line="240" w:lineRule="auto"/>
        <w:ind w:firstLine="709"/>
        <w:contextualSpacing/>
        <w:jc w:val="center"/>
        <w:rPr>
          <w:rFonts w:ascii="Times New Roman" w:hAnsi="Times New Roman"/>
          <w:b/>
          <w:bCs/>
          <w:iCs/>
          <w:sz w:val="28"/>
          <w:szCs w:val="28"/>
        </w:rPr>
      </w:pPr>
    </w:p>
    <w:p w14:paraId="4B70D8C4" w14:textId="63ADE2F0" w:rsidR="00AD7513" w:rsidRPr="00D22516" w:rsidRDefault="00C53735" w:rsidP="00D22516">
      <w:pPr>
        <w:spacing w:after="0"/>
        <w:contextualSpacing/>
        <w:rPr>
          <w:rFonts w:ascii="Times New Roman" w:hAnsi="Times New Roman"/>
          <w:b/>
          <w:bCs/>
          <w:sz w:val="28"/>
          <w:szCs w:val="28"/>
        </w:rPr>
      </w:pPr>
      <w:r w:rsidRPr="007534DA">
        <w:rPr>
          <w:rFonts w:ascii="Times New Roman" w:hAnsi="Times New Roman"/>
          <w:b/>
          <w:bCs/>
          <w:sz w:val="28"/>
          <w:szCs w:val="28"/>
        </w:rPr>
        <w:t>Оценка знаний по компетенции</w:t>
      </w:r>
      <w:r>
        <w:rPr>
          <w:rFonts w:ascii="Times New Roman" w:hAnsi="Times New Roman"/>
          <w:b/>
          <w:bCs/>
          <w:sz w:val="28"/>
          <w:szCs w:val="28"/>
        </w:rPr>
        <w:t xml:space="preserve"> ПК-</w:t>
      </w:r>
      <w:r w:rsidR="00D22516">
        <w:rPr>
          <w:rFonts w:ascii="Times New Roman" w:hAnsi="Times New Roman"/>
          <w:b/>
          <w:bCs/>
          <w:sz w:val="28"/>
          <w:szCs w:val="28"/>
        </w:rPr>
        <w:t>4</w:t>
      </w:r>
    </w:p>
    <w:p w14:paraId="0196BBAB" w14:textId="3190C5B0" w:rsidR="00AD7513" w:rsidRPr="000746A3" w:rsidRDefault="00AD7513" w:rsidP="00AD7513">
      <w:pPr>
        <w:spacing w:after="0"/>
        <w:ind w:right="-108" w:firstLine="618"/>
        <w:jc w:val="center"/>
        <w:rPr>
          <w:rFonts w:ascii="Times New Roman" w:hAnsi="Times New Roman"/>
          <w:b/>
          <w:noProof/>
          <w:sz w:val="28"/>
          <w:szCs w:val="28"/>
        </w:rPr>
      </w:pPr>
      <w:r w:rsidRPr="000746A3">
        <w:rPr>
          <w:rFonts w:ascii="Times New Roman" w:hAnsi="Times New Roman"/>
          <w:b/>
          <w:noProof/>
          <w:sz w:val="28"/>
          <w:szCs w:val="28"/>
        </w:rPr>
        <w:t xml:space="preserve">Задание </w:t>
      </w:r>
      <w:r w:rsidR="00D22516">
        <w:rPr>
          <w:rFonts w:ascii="Times New Roman" w:hAnsi="Times New Roman"/>
          <w:b/>
          <w:noProof/>
          <w:sz w:val="28"/>
          <w:szCs w:val="28"/>
        </w:rPr>
        <w:t>1</w:t>
      </w:r>
    </w:p>
    <w:p w14:paraId="0EAA41DA" w14:textId="77777777" w:rsidR="00AD7513" w:rsidRPr="000746A3" w:rsidRDefault="00AD7513" w:rsidP="00AD7513">
      <w:pPr>
        <w:widowControl w:val="0"/>
        <w:spacing w:after="0" w:line="240" w:lineRule="auto"/>
        <w:ind w:firstLine="737"/>
        <w:jc w:val="center"/>
        <w:rPr>
          <w:rFonts w:ascii="Times New Roman" w:hAnsi="Times New Roman"/>
          <w:bCs/>
          <w:sz w:val="26"/>
          <w:szCs w:val="26"/>
        </w:rPr>
      </w:pPr>
      <w:r w:rsidRPr="000746A3">
        <w:rPr>
          <w:rFonts w:ascii="Times New Roman" w:hAnsi="Times New Roman"/>
          <w:bCs/>
          <w:sz w:val="26"/>
          <w:szCs w:val="26"/>
        </w:rPr>
        <w:t>Вариант 1</w:t>
      </w:r>
    </w:p>
    <w:p w14:paraId="34ACFA8D" w14:textId="77777777" w:rsidR="00AD7513" w:rsidRPr="000746A3" w:rsidRDefault="00AD7513" w:rsidP="00AD7513">
      <w:pPr>
        <w:widowControl w:val="0"/>
        <w:tabs>
          <w:tab w:val="left" w:pos="322"/>
        </w:tabs>
        <w:spacing w:after="0" w:line="240" w:lineRule="auto"/>
        <w:ind w:left="737"/>
        <w:jc w:val="both"/>
        <w:rPr>
          <w:rFonts w:ascii="Times New Roman" w:hAnsi="Times New Roman"/>
          <w:bCs/>
          <w:sz w:val="26"/>
          <w:szCs w:val="26"/>
        </w:rPr>
      </w:pPr>
      <w:r w:rsidRPr="000746A3">
        <w:rPr>
          <w:rFonts w:ascii="Times New Roman" w:hAnsi="Times New Roman"/>
          <w:bCs/>
          <w:sz w:val="26"/>
          <w:szCs w:val="26"/>
        </w:rPr>
        <w:t>Рассчитайте контрактую цену товара.</w:t>
      </w:r>
    </w:p>
    <w:p w14:paraId="6B14B498" w14:textId="77777777" w:rsidR="00AD7513" w:rsidRPr="000746A3" w:rsidRDefault="00AD7513" w:rsidP="00AD7513">
      <w:pPr>
        <w:widowControl w:val="0"/>
        <w:spacing w:after="0" w:line="240" w:lineRule="auto"/>
        <w:ind w:firstLine="737"/>
        <w:jc w:val="both"/>
        <w:rPr>
          <w:rFonts w:ascii="Times New Roman" w:hAnsi="Times New Roman"/>
          <w:bCs/>
          <w:sz w:val="26"/>
          <w:szCs w:val="26"/>
        </w:rPr>
      </w:pPr>
      <w:r w:rsidRPr="000746A3">
        <w:rPr>
          <w:rFonts w:ascii="Times New Roman" w:hAnsi="Times New Roman"/>
          <w:bCs/>
          <w:sz w:val="26"/>
          <w:szCs w:val="26"/>
        </w:rPr>
        <w:t>В Санкт-Петербург (Россия) из Котки (Финляндия) поставляется партия то</w:t>
      </w:r>
      <w:r w:rsidRPr="000746A3">
        <w:rPr>
          <w:rFonts w:ascii="Times New Roman" w:hAnsi="Times New Roman"/>
          <w:bCs/>
          <w:sz w:val="26"/>
          <w:szCs w:val="26"/>
        </w:rPr>
        <w:softHyphen/>
        <w:t xml:space="preserve">вара. Цена товара с завода-изготовителя - 100 000 евро. Товар следует из порта </w:t>
      </w:r>
      <w:r w:rsidRPr="000746A3">
        <w:rPr>
          <w:rFonts w:ascii="Times New Roman" w:hAnsi="Times New Roman"/>
          <w:bCs/>
          <w:sz w:val="26"/>
          <w:szCs w:val="26"/>
        </w:rPr>
        <w:lastRenderedPageBreak/>
        <w:t>Котка в порт Санкт-Петербург морским транспортом. Стоимость погрузки на борт судна в порту Котка составляет 100 евро. Стоимость фрахта из Котки в Санкт-Петербург - 2000 евро. Товар застрахован, страховая пре</w:t>
      </w:r>
      <w:r w:rsidRPr="000746A3">
        <w:rPr>
          <w:rFonts w:ascii="Times New Roman" w:hAnsi="Times New Roman"/>
          <w:bCs/>
          <w:sz w:val="26"/>
          <w:szCs w:val="26"/>
        </w:rPr>
        <w:softHyphen/>
        <w:t xml:space="preserve">мия составила 1000 евро. Сделка заключена на условиях поставки </w:t>
      </w:r>
      <w:r w:rsidRPr="000746A3">
        <w:rPr>
          <w:rFonts w:ascii="Times New Roman" w:hAnsi="Times New Roman"/>
          <w:bCs/>
          <w:sz w:val="26"/>
          <w:szCs w:val="26"/>
          <w:lang w:val="en-US" w:bidi="en-US"/>
        </w:rPr>
        <w:t>FAS</w:t>
      </w:r>
      <w:r w:rsidRPr="000746A3">
        <w:rPr>
          <w:rFonts w:ascii="Times New Roman" w:hAnsi="Times New Roman"/>
          <w:bCs/>
          <w:sz w:val="26"/>
          <w:szCs w:val="26"/>
          <w:lang w:bidi="en-US"/>
        </w:rPr>
        <w:t xml:space="preserve"> </w:t>
      </w:r>
      <w:r w:rsidRPr="000746A3">
        <w:rPr>
          <w:rFonts w:ascii="Times New Roman" w:hAnsi="Times New Roman"/>
          <w:bCs/>
          <w:sz w:val="26"/>
          <w:szCs w:val="26"/>
        </w:rPr>
        <w:t>- порт Котка.</w:t>
      </w:r>
    </w:p>
    <w:p w14:paraId="14612AB6" w14:textId="77777777" w:rsidR="00AD7513" w:rsidRPr="000746A3" w:rsidRDefault="00AD7513" w:rsidP="00AD7513">
      <w:pPr>
        <w:widowControl w:val="0"/>
        <w:tabs>
          <w:tab w:val="left" w:pos="322"/>
        </w:tabs>
        <w:spacing w:after="0" w:line="240" w:lineRule="auto"/>
        <w:ind w:left="737"/>
        <w:jc w:val="center"/>
        <w:rPr>
          <w:rFonts w:ascii="Times New Roman" w:hAnsi="Times New Roman"/>
          <w:bCs/>
          <w:sz w:val="26"/>
          <w:szCs w:val="26"/>
        </w:rPr>
      </w:pPr>
      <w:r w:rsidRPr="000746A3">
        <w:rPr>
          <w:rFonts w:ascii="Times New Roman" w:hAnsi="Times New Roman"/>
          <w:bCs/>
          <w:sz w:val="26"/>
          <w:szCs w:val="26"/>
        </w:rPr>
        <w:t>Вариант 2</w:t>
      </w:r>
    </w:p>
    <w:p w14:paraId="6EB0512B" w14:textId="77777777" w:rsidR="00AD7513" w:rsidRPr="000746A3" w:rsidRDefault="00AD7513" w:rsidP="00AD7513">
      <w:pPr>
        <w:widowControl w:val="0"/>
        <w:tabs>
          <w:tab w:val="left" w:pos="322"/>
        </w:tabs>
        <w:spacing w:after="0" w:line="240" w:lineRule="auto"/>
        <w:ind w:left="737"/>
        <w:jc w:val="both"/>
        <w:rPr>
          <w:rFonts w:ascii="Times New Roman" w:hAnsi="Times New Roman"/>
          <w:bCs/>
          <w:sz w:val="26"/>
          <w:szCs w:val="26"/>
        </w:rPr>
      </w:pPr>
      <w:r w:rsidRPr="000746A3">
        <w:rPr>
          <w:rFonts w:ascii="Times New Roman" w:hAnsi="Times New Roman"/>
          <w:bCs/>
          <w:sz w:val="26"/>
          <w:szCs w:val="26"/>
        </w:rPr>
        <w:t>Рассчитайте контрактную цену товара.</w:t>
      </w:r>
    </w:p>
    <w:p w14:paraId="7D26E2A4" w14:textId="77777777" w:rsidR="00AD7513" w:rsidRPr="000746A3" w:rsidRDefault="00AD7513" w:rsidP="00AD7513">
      <w:pPr>
        <w:widowControl w:val="0"/>
        <w:spacing w:after="0" w:line="240" w:lineRule="auto"/>
        <w:ind w:firstLine="737"/>
        <w:jc w:val="both"/>
        <w:rPr>
          <w:rFonts w:ascii="Times New Roman" w:hAnsi="Times New Roman"/>
          <w:bCs/>
          <w:sz w:val="26"/>
          <w:szCs w:val="26"/>
        </w:rPr>
      </w:pPr>
      <w:r w:rsidRPr="000746A3">
        <w:rPr>
          <w:rFonts w:ascii="Times New Roman" w:hAnsi="Times New Roman"/>
          <w:bCs/>
          <w:sz w:val="26"/>
          <w:szCs w:val="26"/>
        </w:rPr>
        <w:t>В Санкт-Петербург (Россия) из Котки (Финляндия) поставляется партия то</w:t>
      </w:r>
      <w:r w:rsidRPr="000746A3">
        <w:rPr>
          <w:rFonts w:ascii="Times New Roman" w:hAnsi="Times New Roman"/>
          <w:bCs/>
          <w:sz w:val="26"/>
          <w:szCs w:val="26"/>
        </w:rPr>
        <w:softHyphen/>
        <w:t>вара. Цена товара с завода-изготовителя - 100 000 евро. Товар следует из порта Котка в порт Санкт-Петербург морским транспортом. Стоимость погрузки на борт судна в порту Котка составляет 100 евро. Стоимость фрахта из Котки в Санкт-Петербург - 2000 евро. Товар застрахован, страховая пре</w:t>
      </w:r>
      <w:r w:rsidRPr="000746A3">
        <w:rPr>
          <w:rFonts w:ascii="Times New Roman" w:hAnsi="Times New Roman"/>
          <w:bCs/>
          <w:sz w:val="26"/>
          <w:szCs w:val="26"/>
        </w:rPr>
        <w:softHyphen/>
        <w:t xml:space="preserve">мия составила 1000 евро. Сделка заключена на условиях поставки </w:t>
      </w:r>
      <w:r w:rsidRPr="000746A3">
        <w:rPr>
          <w:rFonts w:ascii="Times New Roman" w:hAnsi="Times New Roman"/>
          <w:bCs/>
          <w:sz w:val="26"/>
          <w:szCs w:val="26"/>
          <w:lang w:val="en-US" w:bidi="en-US"/>
        </w:rPr>
        <w:t>FOB</w:t>
      </w:r>
      <w:r w:rsidRPr="000746A3">
        <w:rPr>
          <w:rFonts w:ascii="Times New Roman" w:hAnsi="Times New Roman"/>
          <w:bCs/>
          <w:sz w:val="26"/>
          <w:szCs w:val="26"/>
          <w:lang w:bidi="en-US"/>
        </w:rPr>
        <w:t xml:space="preserve"> </w:t>
      </w:r>
      <w:r w:rsidRPr="000746A3">
        <w:rPr>
          <w:rFonts w:ascii="Times New Roman" w:hAnsi="Times New Roman"/>
          <w:bCs/>
          <w:sz w:val="26"/>
          <w:szCs w:val="26"/>
        </w:rPr>
        <w:t>- порт Котка.</w:t>
      </w:r>
    </w:p>
    <w:p w14:paraId="57D1AFE1" w14:textId="77777777" w:rsidR="00AD7513" w:rsidRPr="000746A3" w:rsidRDefault="00AD7513" w:rsidP="00AD7513">
      <w:pPr>
        <w:widowControl w:val="0"/>
        <w:tabs>
          <w:tab w:val="left" w:pos="322"/>
        </w:tabs>
        <w:spacing w:after="0" w:line="240" w:lineRule="auto"/>
        <w:ind w:left="737"/>
        <w:jc w:val="center"/>
        <w:rPr>
          <w:rFonts w:ascii="Times New Roman" w:hAnsi="Times New Roman"/>
          <w:bCs/>
          <w:sz w:val="26"/>
          <w:szCs w:val="26"/>
        </w:rPr>
      </w:pPr>
      <w:r w:rsidRPr="000746A3">
        <w:rPr>
          <w:rFonts w:ascii="Times New Roman" w:hAnsi="Times New Roman"/>
          <w:bCs/>
          <w:sz w:val="26"/>
          <w:szCs w:val="26"/>
        </w:rPr>
        <w:t>Вариант 3</w:t>
      </w:r>
    </w:p>
    <w:p w14:paraId="22551FC9" w14:textId="77777777" w:rsidR="00AD7513" w:rsidRPr="000746A3" w:rsidRDefault="00AD7513" w:rsidP="00AD7513">
      <w:pPr>
        <w:widowControl w:val="0"/>
        <w:tabs>
          <w:tab w:val="left" w:pos="322"/>
        </w:tabs>
        <w:spacing w:after="0" w:line="240" w:lineRule="auto"/>
        <w:ind w:left="737"/>
        <w:jc w:val="both"/>
        <w:rPr>
          <w:rFonts w:ascii="Times New Roman" w:hAnsi="Times New Roman"/>
          <w:bCs/>
          <w:sz w:val="26"/>
          <w:szCs w:val="26"/>
        </w:rPr>
      </w:pPr>
      <w:r w:rsidRPr="000746A3">
        <w:rPr>
          <w:rFonts w:ascii="Times New Roman" w:hAnsi="Times New Roman"/>
          <w:bCs/>
          <w:sz w:val="26"/>
          <w:szCs w:val="26"/>
        </w:rPr>
        <w:t>Рассчитайте контрактую цену товара.</w:t>
      </w:r>
    </w:p>
    <w:p w14:paraId="36B11BB7" w14:textId="77777777" w:rsidR="00AD7513" w:rsidRPr="000746A3" w:rsidRDefault="00AD7513" w:rsidP="00AD7513">
      <w:pPr>
        <w:widowControl w:val="0"/>
        <w:spacing w:after="0" w:line="240" w:lineRule="auto"/>
        <w:ind w:firstLine="737"/>
        <w:jc w:val="both"/>
        <w:rPr>
          <w:rFonts w:ascii="Times New Roman" w:hAnsi="Times New Roman"/>
          <w:bCs/>
          <w:sz w:val="26"/>
          <w:szCs w:val="26"/>
        </w:rPr>
      </w:pPr>
      <w:r w:rsidRPr="000746A3">
        <w:rPr>
          <w:rFonts w:ascii="Times New Roman" w:hAnsi="Times New Roman"/>
          <w:bCs/>
          <w:sz w:val="26"/>
          <w:szCs w:val="26"/>
        </w:rPr>
        <w:t>В Санкт-Петербург (Россия) из Котки (Финляндия) поставляется партия то</w:t>
      </w:r>
      <w:r w:rsidRPr="000746A3">
        <w:rPr>
          <w:rFonts w:ascii="Times New Roman" w:hAnsi="Times New Roman"/>
          <w:bCs/>
          <w:sz w:val="26"/>
          <w:szCs w:val="26"/>
        </w:rPr>
        <w:softHyphen/>
        <w:t>вара. Цена товара с завода-изготовителя - 100 000 евро. Товар следует из порта Котка в порт Санкт-Петербург морским транспортом. Стоимость по</w:t>
      </w:r>
      <w:r w:rsidRPr="000746A3">
        <w:rPr>
          <w:rFonts w:ascii="Times New Roman" w:hAnsi="Times New Roman"/>
          <w:bCs/>
          <w:sz w:val="26"/>
          <w:szCs w:val="26"/>
        </w:rPr>
        <w:softHyphen/>
        <w:t xml:space="preserve">грузки на борт судна в порту Котка составляет 100 евро. Стоимость фрахта из Котки в Санкт-Петербург - 2000 евро. Товар застрахован, страховая премия составила 1000 евро. Сделка заключена на условиях поставки </w:t>
      </w:r>
      <w:r w:rsidRPr="000746A3">
        <w:rPr>
          <w:rFonts w:ascii="Times New Roman" w:hAnsi="Times New Roman"/>
          <w:bCs/>
          <w:sz w:val="26"/>
          <w:szCs w:val="26"/>
          <w:lang w:val="en-US" w:bidi="en-US"/>
        </w:rPr>
        <w:t>CIF</w:t>
      </w:r>
      <w:r w:rsidRPr="000746A3">
        <w:rPr>
          <w:rFonts w:ascii="Times New Roman" w:hAnsi="Times New Roman"/>
          <w:bCs/>
          <w:sz w:val="26"/>
          <w:szCs w:val="26"/>
        </w:rPr>
        <w:t>-порт Санкт-Петербург.</w:t>
      </w:r>
    </w:p>
    <w:p w14:paraId="43811013" w14:textId="77777777" w:rsidR="00AD7513" w:rsidRPr="000746A3" w:rsidRDefault="00AD7513" w:rsidP="00AD7513">
      <w:pPr>
        <w:widowControl w:val="0"/>
        <w:tabs>
          <w:tab w:val="left" w:pos="310"/>
        </w:tabs>
        <w:spacing w:after="0" w:line="240" w:lineRule="auto"/>
        <w:ind w:left="737"/>
        <w:jc w:val="center"/>
        <w:rPr>
          <w:rFonts w:ascii="Times New Roman" w:hAnsi="Times New Roman"/>
          <w:bCs/>
          <w:sz w:val="26"/>
          <w:szCs w:val="26"/>
        </w:rPr>
      </w:pPr>
      <w:r w:rsidRPr="000746A3">
        <w:rPr>
          <w:rFonts w:ascii="Times New Roman" w:hAnsi="Times New Roman"/>
          <w:bCs/>
          <w:sz w:val="26"/>
          <w:szCs w:val="26"/>
        </w:rPr>
        <w:t>Вариант 4</w:t>
      </w:r>
    </w:p>
    <w:p w14:paraId="49528583" w14:textId="77777777" w:rsidR="00AD7513" w:rsidRPr="000746A3" w:rsidRDefault="00AD7513" w:rsidP="00AD7513">
      <w:pPr>
        <w:widowControl w:val="0"/>
        <w:tabs>
          <w:tab w:val="left" w:pos="313"/>
        </w:tabs>
        <w:spacing w:after="0" w:line="240" w:lineRule="auto"/>
        <w:ind w:left="737"/>
        <w:jc w:val="both"/>
        <w:rPr>
          <w:rFonts w:ascii="Times New Roman" w:hAnsi="Times New Roman"/>
          <w:bCs/>
          <w:sz w:val="26"/>
          <w:szCs w:val="26"/>
        </w:rPr>
      </w:pPr>
      <w:r w:rsidRPr="000746A3">
        <w:rPr>
          <w:rFonts w:ascii="Times New Roman" w:hAnsi="Times New Roman"/>
          <w:bCs/>
          <w:sz w:val="26"/>
          <w:szCs w:val="26"/>
        </w:rPr>
        <w:t>Рассчитайте контрактую цену товара.</w:t>
      </w:r>
    </w:p>
    <w:p w14:paraId="7DD8DFE8" w14:textId="77777777" w:rsidR="00AD7513" w:rsidRPr="000746A3" w:rsidRDefault="00AD7513" w:rsidP="00AD7513">
      <w:pPr>
        <w:widowControl w:val="0"/>
        <w:spacing w:after="0" w:line="240" w:lineRule="auto"/>
        <w:ind w:firstLine="737"/>
        <w:jc w:val="both"/>
        <w:rPr>
          <w:rFonts w:ascii="Times New Roman" w:hAnsi="Times New Roman"/>
          <w:bCs/>
          <w:sz w:val="26"/>
          <w:szCs w:val="26"/>
        </w:rPr>
      </w:pPr>
      <w:r w:rsidRPr="000746A3">
        <w:rPr>
          <w:rFonts w:ascii="Times New Roman" w:hAnsi="Times New Roman"/>
          <w:bCs/>
          <w:sz w:val="26"/>
          <w:szCs w:val="26"/>
        </w:rPr>
        <w:t>В Санкт-Петербург (Таможенный терминал «Московский», Россия) из Сток</w:t>
      </w:r>
      <w:r w:rsidRPr="000746A3">
        <w:rPr>
          <w:rFonts w:ascii="Times New Roman" w:hAnsi="Times New Roman"/>
          <w:bCs/>
          <w:sz w:val="26"/>
          <w:szCs w:val="26"/>
        </w:rPr>
        <w:softHyphen/>
        <w:t xml:space="preserve">гольма поставляется кофе </w:t>
      </w:r>
      <w:r w:rsidRPr="000746A3">
        <w:rPr>
          <w:rFonts w:ascii="Times New Roman" w:hAnsi="Times New Roman"/>
          <w:bCs/>
          <w:sz w:val="26"/>
          <w:szCs w:val="26"/>
          <w:lang w:bidi="en-US"/>
        </w:rPr>
        <w:t>«</w:t>
      </w:r>
      <w:r w:rsidRPr="000746A3">
        <w:rPr>
          <w:rFonts w:ascii="Times New Roman" w:hAnsi="Times New Roman"/>
          <w:bCs/>
          <w:sz w:val="26"/>
          <w:szCs w:val="26"/>
          <w:lang w:val="en-US" w:bidi="en-US"/>
        </w:rPr>
        <w:t>Nescafe</w:t>
      </w:r>
      <w:r w:rsidRPr="000746A3">
        <w:rPr>
          <w:rFonts w:ascii="Times New Roman" w:hAnsi="Times New Roman"/>
          <w:bCs/>
          <w:sz w:val="26"/>
          <w:szCs w:val="26"/>
          <w:lang w:bidi="en-US"/>
        </w:rPr>
        <w:t xml:space="preserve">». </w:t>
      </w:r>
      <w:r w:rsidRPr="000746A3">
        <w:rPr>
          <w:rFonts w:ascii="Times New Roman" w:hAnsi="Times New Roman"/>
          <w:bCs/>
          <w:sz w:val="26"/>
          <w:szCs w:val="26"/>
        </w:rPr>
        <w:t>Цена товара с завода-изготовителя со</w:t>
      </w:r>
      <w:r w:rsidRPr="000746A3">
        <w:rPr>
          <w:rFonts w:ascii="Times New Roman" w:hAnsi="Times New Roman"/>
          <w:bCs/>
          <w:sz w:val="26"/>
          <w:szCs w:val="26"/>
        </w:rPr>
        <w:softHyphen/>
        <w:t>ставляет 100 000 евро. Из Стокгольма до Санкт-Петербурга партия товара следовала морским транспортом. Стоимость перевозки - 2500 евро. Стои</w:t>
      </w:r>
      <w:r w:rsidRPr="000746A3">
        <w:rPr>
          <w:rFonts w:ascii="Times New Roman" w:hAnsi="Times New Roman"/>
          <w:bCs/>
          <w:sz w:val="26"/>
          <w:szCs w:val="26"/>
        </w:rPr>
        <w:softHyphen/>
        <w:t xml:space="preserve">мость погрузки в порту Стокгольма - 500 евро. Стоимость разгрузки на терминале в порту Санкт-Петербурга - 400 евро. Сделка заключена на условиях поставки </w:t>
      </w:r>
      <w:r w:rsidRPr="000746A3">
        <w:rPr>
          <w:rFonts w:ascii="Times New Roman" w:hAnsi="Times New Roman"/>
          <w:bCs/>
          <w:sz w:val="26"/>
          <w:szCs w:val="26"/>
          <w:lang w:val="en-US" w:bidi="en-US"/>
        </w:rPr>
        <w:t>DAT</w:t>
      </w:r>
      <w:r w:rsidRPr="000746A3">
        <w:rPr>
          <w:rFonts w:ascii="Times New Roman" w:hAnsi="Times New Roman"/>
          <w:bCs/>
          <w:sz w:val="26"/>
          <w:szCs w:val="26"/>
          <w:lang w:bidi="en-US"/>
        </w:rPr>
        <w:t xml:space="preserve"> </w:t>
      </w:r>
      <w:r w:rsidRPr="000746A3">
        <w:rPr>
          <w:rFonts w:ascii="Times New Roman" w:hAnsi="Times New Roman"/>
          <w:bCs/>
          <w:sz w:val="26"/>
          <w:szCs w:val="26"/>
        </w:rPr>
        <w:t>- таможенный терминал «Московский», Санкт-Петербург.</w:t>
      </w:r>
    </w:p>
    <w:p w14:paraId="0412C803" w14:textId="77777777" w:rsidR="00AD7513" w:rsidRPr="000746A3" w:rsidRDefault="00AD7513" w:rsidP="00AD7513">
      <w:pPr>
        <w:widowControl w:val="0"/>
        <w:tabs>
          <w:tab w:val="left" w:pos="310"/>
        </w:tabs>
        <w:spacing w:after="0" w:line="240" w:lineRule="auto"/>
        <w:ind w:left="737"/>
        <w:jc w:val="center"/>
        <w:rPr>
          <w:rFonts w:ascii="Times New Roman" w:hAnsi="Times New Roman"/>
          <w:bCs/>
          <w:sz w:val="26"/>
          <w:szCs w:val="26"/>
        </w:rPr>
      </w:pPr>
      <w:r w:rsidRPr="000746A3">
        <w:rPr>
          <w:rFonts w:ascii="Times New Roman" w:hAnsi="Times New Roman"/>
          <w:bCs/>
          <w:sz w:val="26"/>
          <w:szCs w:val="26"/>
        </w:rPr>
        <w:t>Вариант 5</w:t>
      </w:r>
    </w:p>
    <w:p w14:paraId="5F8FD0F6" w14:textId="77777777" w:rsidR="00AD7513" w:rsidRPr="000746A3" w:rsidRDefault="00AD7513" w:rsidP="00AD7513">
      <w:pPr>
        <w:widowControl w:val="0"/>
        <w:tabs>
          <w:tab w:val="left" w:pos="318"/>
        </w:tabs>
        <w:spacing w:after="0" w:line="240" w:lineRule="auto"/>
        <w:ind w:left="737"/>
        <w:jc w:val="both"/>
        <w:rPr>
          <w:rFonts w:ascii="Times New Roman" w:hAnsi="Times New Roman"/>
          <w:bCs/>
          <w:sz w:val="26"/>
          <w:szCs w:val="26"/>
        </w:rPr>
      </w:pPr>
      <w:r w:rsidRPr="000746A3">
        <w:rPr>
          <w:rFonts w:ascii="Times New Roman" w:hAnsi="Times New Roman"/>
          <w:bCs/>
          <w:sz w:val="26"/>
          <w:szCs w:val="26"/>
        </w:rPr>
        <w:t>Рассчитайте контрактую цену товара.</w:t>
      </w:r>
    </w:p>
    <w:p w14:paraId="2B505E36" w14:textId="77777777" w:rsidR="00AD7513" w:rsidRPr="000746A3" w:rsidRDefault="00AD7513" w:rsidP="00AD7513">
      <w:pPr>
        <w:widowControl w:val="0"/>
        <w:spacing w:after="0" w:line="240" w:lineRule="auto"/>
        <w:jc w:val="both"/>
        <w:rPr>
          <w:rFonts w:ascii="Times New Roman" w:hAnsi="Times New Roman"/>
          <w:bCs/>
          <w:sz w:val="26"/>
          <w:szCs w:val="26"/>
        </w:rPr>
      </w:pPr>
      <w:r w:rsidRPr="000746A3">
        <w:rPr>
          <w:rFonts w:ascii="Times New Roman" w:hAnsi="Times New Roman"/>
          <w:bCs/>
          <w:sz w:val="26"/>
          <w:szCs w:val="26"/>
        </w:rPr>
        <w:t xml:space="preserve">Из Китая (Пекин) в Благовещенск ввозится партия игрушек. Цена товара с завода - изготовителя - 50 000 долл. США. Стоимость доставки от Пекина до Благовещенска автомобильным транспортом 5000 долл. США. Страховая премия составила 2000 долл. Пошлины, налоги, сборы, уплачиваемые в России, - 200 долл. США. Сделка заключена на условиях поставки </w:t>
      </w:r>
      <w:r w:rsidRPr="000746A3">
        <w:rPr>
          <w:rFonts w:ascii="Times New Roman" w:hAnsi="Times New Roman"/>
          <w:bCs/>
          <w:sz w:val="26"/>
          <w:szCs w:val="26"/>
          <w:lang w:val="en-US" w:bidi="en-US"/>
        </w:rPr>
        <w:t>DDP</w:t>
      </w:r>
      <w:r w:rsidRPr="000746A3">
        <w:rPr>
          <w:rFonts w:ascii="Times New Roman" w:hAnsi="Times New Roman"/>
          <w:bCs/>
          <w:sz w:val="26"/>
          <w:szCs w:val="26"/>
          <w:lang w:bidi="en-US"/>
        </w:rPr>
        <w:t xml:space="preserve"> </w:t>
      </w:r>
      <w:r w:rsidRPr="000746A3">
        <w:rPr>
          <w:rFonts w:ascii="Times New Roman" w:hAnsi="Times New Roman"/>
          <w:bCs/>
          <w:sz w:val="26"/>
          <w:szCs w:val="26"/>
        </w:rPr>
        <w:t>- Благовещенск.</w:t>
      </w:r>
    </w:p>
    <w:p w14:paraId="453B0639" w14:textId="77777777" w:rsidR="00AD7513" w:rsidRPr="000746A3" w:rsidRDefault="00AD7513" w:rsidP="00AD7513">
      <w:pPr>
        <w:widowControl w:val="0"/>
        <w:tabs>
          <w:tab w:val="left" w:pos="310"/>
        </w:tabs>
        <w:spacing w:after="0" w:line="240" w:lineRule="auto"/>
        <w:ind w:left="737"/>
        <w:jc w:val="center"/>
        <w:rPr>
          <w:rFonts w:ascii="Times New Roman" w:hAnsi="Times New Roman"/>
          <w:bCs/>
          <w:sz w:val="26"/>
          <w:szCs w:val="26"/>
        </w:rPr>
      </w:pPr>
      <w:r w:rsidRPr="000746A3">
        <w:rPr>
          <w:rFonts w:ascii="Times New Roman" w:hAnsi="Times New Roman"/>
          <w:bCs/>
          <w:sz w:val="26"/>
          <w:szCs w:val="26"/>
        </w:rPr>
        <w:t>Вариант 6</w:t>
      </w:r>
    </w:p>
    <w:p w14:paraId="046A92ED" w14:textId="77777777" w:rsidR="00AD7513" w:rsidRPr="000746A3" w:rsidRDefault="00AD7513" w:rsidP="00AD7513">
      <w:pPr>
        <w:widowControl w:val="0"/>
        <w:tabs>
          <w:tab w:val="left" w:pos="461"/>
        </w:tabs>
        <w:spacing w:after="0" w:line="240" w:lineRule="auto"/>
        <w:ind w:left="737"/>
        <w:jc w:val="both"/>
        <w:rPr>
          <w:rFonts w:ascii="Times New Roman" w:hAnsi="Times New Roman"/>
          <w:bCs/>
          <w:sz w:val="26"/>
          <w:szCs w:val="26"/>
        </w:rPr>
      </w:pPr>
      <w:r w:rsidRPr="000746A3">
        <w:rPr>
          <w:rFonts w:ascii="Times New Roman" w:hAnsi="Times New Roman"/>
          <w:bCs/>
          <w:sz w:val="26"/>
          <w:szCs w:val="26"/>
        </w:rPr>
        <w:t>Рассчитайте контрактую цену товара.</w:t>
      </w:r>
    </w:p>
    <w:p w14:paraId="079335E3" w14:textId="20E7FD50" w:rsidR="00AD7513" w:rsidRDefault="00AD7513" w:rsidP="00AD7513">
      <w:pPr>
        <w:widowControl w:val="0"/>
        <w:spacing w:after="0" w:line="240" w:lineRule="auto"/>
        <w:ind w:firstLine="737"/>
        <w:jc w:val="both"/>
        <w:rPr>
          <w:rFonts w:ascii="Times New Roman" w:hAnsi="Times New Roman"/>
          <w:bCs/>
          <w:sz w:val="26"/>
          <w:szCs w:val="26"/>
        </w:rPr>
      </w:pPr>
      <w:r w:rsidRPr="000746A3">
        <w:rPr>
          <w:rFonts w:ascii="Times New Roman" w:hAnsi="Times New Roman"/>
          <w:bCs/>
          <w:sz w:val="26"/>
          <w:szCs w:val="26"/>
        </w:rPr>
        <w:t xml:space="preserve">Из Китая (Пекин) в Благовещенск ввозится партия игрушек. Цена товара с завода - изготовителя - 50 000 долл. США. Стоимость доставки от Пекина до Благовещенска автомобильным транспортом 5000 долл. США. Страховая премия составила 2000 долл. Пошлины, налоги, сборы, уплачиваемые в России - 200 долл. США. Сделка заключена на условиях поставки </w:t>
      </w:r>
      <w:r w:rsidRPr="000746A3">
        <w:rPr>
          <w:rFonts w:ascii="Times New Roman" w:hAnsi="Times New Roman"/>
          <w:bCs/>
          <w:sz w:val="26"/>
          <w:szCs w:val="26"/>
          <w:lang w:val="en-US" w:bidi="en-US"/>
        </w:rPr>
        <w:t>CIP</w:t>
      </w:r>
      <w:r w:rsidRPr="000746A3">
        <w:rPr>
          <w:rFonts w:ascii="Times New Roman" w:hAnsi="Times New Roman"/>
          <w:bCs/>
          <w:sz w:val="26"/>
          <w:szCs w:val="26"/>
          <w:lang w:bidi="en-US"/>
        </w:rPr>
        <w:t xml:space="preserve">- </w:t>
      </w:r>
      <w:r w:rsidRPr="000746A3">
        <w:rPr>
          <w:rFonts w:ascii="Times New Roman" w:hAnsi="Times New Roman"/>
          <w:bCs/>
          <w:sz w:val="26"/>
          <w:szCs w:val="26"/>
        </w:rPr>
        <w:t>Благовещенск.</w:t>
      </w:r>
    </w:p>
    <w:p w14:paraId="7EED9DA8" w14:textId="7CC62DB0" w:rsidR="00D22516" w:rsidRDefault="00D22516" w:rsidP="00AD7513">
      <w:pPr>
        <w:widowControl w:val="0"/>
        <w:spacing w:after="0" w:line="240" w:lineRule="auto"/>
        <w:ind w:firstLine="737"/>
        <w:jc w:val="both"/>
        <w:rPr>
          <w:rFonts w:ascii="Times New Roman" w:hAnsi="Times New Roman"/>
          <w:bCs/>
          <w:sz w:val="26"/>
          <w:szCs w:val="26"/>
        </w:rPr>
      </w:pPr>
    </w:p>
    <w:p w14:paraId="416B8BB6" w14:textId="3C5475D9" w:rsidR="00D22516" w:rsidRPr="000746A3" w:rsidRDefault="00D22516" w:rsidP="00D22516">
      <w:pPr>
        <w:spacing w:after="0" w:line="240" w:lineRule="auto"/>
        <w:ind w:firstLine="709"/>
        <w:jc w:val="center"/>
        <w:rPr>
          <w:rFonts w:ascii="Times New Roman" w:hAnsi="Times New Roman"/>
          <w:b/>
          <w:bCs/>
          <w:sz w:val="28"/>
          <w:szCs w:val="28"/>
          <w:lang w:eastAsia="ru-RU"/>
        </w:rPr>
      </w:pPr>
      <w:r w:rsidRPr="000746A3">
        <w:rPr>
          <w:rFonts w:ascii="Times New Roman" w:hAnsi="Times New Roman"/>
          <w:b/>
          <w:bCs/>
          <w:sz w:val="28"/>
          <w:szCs w:val="28"/>
          <w:lang w:eastAsia="ru-RU"/>
        </w:rPr>
        <w:t xml:space="preserve">Задача </w:t>
      </w:r>
      <w:r>
        <w:rPr>
          <w:rFonts w:ascii="Times New Roman" w:hAnsi="Times New Roman"/>
          <w:b/>
          <w:bCs/>
          <w:sz w:val="28"/>
          <w:szCs w:val="28"/>
          <w:lang w:eastAsia="ru-RU"/>
        </w:rPr>
        <w:t>2</w:t>
      </w:r>
    </w:p>
    <w:p w14:paraId="55DB96CA" w14:textId="77777777" w:rsidR="00D22516" w:rsidRPr="000746A3" w:rsidRDefault="00D22516" w:rsidP="00D22516">
      <w:pPr>
        <w:spacing w:after="0" w:line="240" w:lineRule="auto"/>
        <w:ind w:firstLine="709"/>
        <w:jc w:val="center"/>
        <w:rPr>
          <w:rFonts w:ascii="Times New Roman" w:hAnsi="Times New Roman"/>
          <w:sz w:val="28"/>
          <w:szCs w:val="28"/>
          <w:lang w:eastAsia="ru-RU"/>
        </w:rPr>
      </w:pPr>
      <w:r w:rsidRPr="000746A3">
        <w:rPr>
          <w:rFonts w:ascii="Times New Roman" w:hAnsi="Times New Roman"/>
          <w:sz w:val="28"/>
          <w:szCs w:val="28"/>
          <w:lang w:eastAsia="ru-RU"/>
        </w:rPr>
        <w:t>Вариант 1</w:t>
      </w:r>
    </w:p>
    <w:p w14:paraId="64349CC5" w14:textId="77777777" w:rsidR="00D22516" w:rsidRPr="000746A3" w:rsidRDefault="00D22516" w:rsidP="00D22516">
      <w:pPr>
        <w:spacing w:after="0" w:line="240" w:lineRule="auto"/>
        <w:ind w:firstLine="709"/>
        <w:jc w:val="both"/>
        <w:rPr>
          <w:rFonts w:ascii="Times New Roman" w:hAnsi="Times New Roman"/>
          <w:sz w:val="28"/>
          <w:szCs w:val="28"/>
          <w:lang w:eastAsia="ru-RU"/>
        </w:rPr>
      </w:pPr>
      <w:r w:rsidRPr="000746A3">
        <w:rPr>
          <w:rFonts w:ascii="Times New Roman" w:hAnsi="Times New Roman"/>
          <w:sz w:val="28"/>
          <w:szCs w:val="28"/>
          <w:lang w:eastAsia="ru-RU"/>
        </w:rPr>
        <w:t>Задание. Определить таможенную стоимость товара.</w:t>
      </w:r>
    </w:p>
    <w:p w14:paraId="516F2627" w14:textId="77777777" w:rsidR="00D22516" w:rsidRPr="000746A3" w:rsidRDefault="00D22516" w:rsidP="00D22516">
      <w:pPr>
        <w:spacing w:after="0" w:line="240" w:lineRule="auto"/>
        <w:ind w:firstLine="709"/>
        <w:jc w:val="both"/>
        <w:rPr>
          <w:rFonts w:ascii="Times New Roman" w:hAnsi="Times New Roman"/>
          <w:sz w:val="28"/>
          <w:szCs w:val="28"/>
          <w:lang w:eastAsia="ru-RU"/>
        </w:rPr>
      </w:pPr>
      <w:r w:rsidRPr="000746A3">
        <w:rPr>
          <w:rFonts w:ascii="Times New Roman" w:hAnsi="Times New Roman"/>
          <w:sz w:val="28"/>
          <w:szCs w:val="28"/>
          <w:lang w:eastAsia="ru-RU"/>
        </w:rPr>
        <w:lastRenderedPageBreak/>
        <w:t>Исходные данные. На условия CPT-Москва (</w:t>
      </w:r>
      <w:hyperlink r:id="rId7" w:history="1">
        <w:r w:rsidRPr="000746A3">
          <w:rPr>
            <w:rFonts w:ascii="Times New Roman" w:hAnsi="Times New Roman"/>
            <w:sz w:val="28"/>
            <w:szCs w:val="28"/>
            <w:lang w:eastAsia="ru-RU"/>
          </w:rPr>
          <w:t>Инкотермс 2020</w:t>
        </w:r>
      </w:hyperlink>
      <w:r w:rsidRPr="000746A3">
        <w:rPr>
          <w:rFonts w:ascii="Times New Roman" w:hAnsi="Times New Roman"/>
          <w:sz w:val="28"/>
          <w:szCs w:val="28"/>
          <w:lang w:eastAsia="ru-RU"/>
        </w:rPr>
        <w:t>) на таможенную территорию Союза ввозится пиво солодовое в количестве 10 000 бутылок. Согласно спецификации к договору купли-продажи и инвойсу стоимость партии пива составляет 700 000 р. В соответствии с договором транспортировки и счетом на оплату транспортных услуг расходы по доставке товара от Праги до Москвы составляют 60 000 р., из них до места прибытия на таможенную территорию Союза – 25 000 р. При декларировании предоставлен страховой полис на сумму 14 000 р. На основании положений договора купли-продажи установлено, что покупатель предоставил производителю пива этикетки в количестве 10 000 шт. стоимостью 5 р. за 1 шт. по сниженной цене 2 р. за 1 шт. Также покупатель оплатил дизайн этикетки в сумме 10 000 р., который был выполнен на территории Российской Федерации.</w:t>
      </w:r>
    </w:p>
    <w:p w14:paraId="30179849" w14:textId="77777777" w:rsidR="00D22516" w:rsidRPr="000746A3" w:rsidRDefault="00D22516" w:rsidP="00D22516">
      <w:pPr>
        <w:spacing w:after="0" w:line="240" w:lineRule="auto"/>
        <w:ind w:firstLine="709"/>
        <w:jc w:val="center"/>
        <w:rPr>
          <w:rFonts w:ascii="Times New Roman" w:hAnsi="Times New Roman"/>
          <w:bCs/>
          <w:sz w:val="28"/>
          <w:szCs w:val="28"/>
          <w:lang w:eastAsia="ru-RU"/>
        </w:rPr>
      </w:pPr>
      <w:r w:rsidRPr="000746A3">
        <w:rPr>
          <w:rFonts w:ascii="Times New Roman" w:hAnsi="Times New Roman"/>
          <w:bCs/>
          <w:sz w:val="28"/>
          <w:szCs w:val="28"/>
          <w:lang w:eastAsia="ru-RU"/>
        </w:rPr>
        <w:t>Вариант 2</w:t>
      </w:r>
    </w:p>
    <w:p w14:paraId="1439F480" w14:textId="77777777" w:rsidR="00D22516" w:rsidRPr="000746A3" w:rsidRDefault="00D22516" w:rsidP="00D22516">
      <w:pPr>
        <w:spacing w:after="0" w:line="240" w:lineRule="auto"/>
        <w:ind w:firstLine="709"/>
        <w:jc w:val="both"/>
        <w:rPr>
          <w:rFonts w:ascii="Times New Roman" w:hAnsi="Times New Roman"/>
          <w:sz w:val="28"/>
          <w:szCs w:val="28"/>
          <w:lang w:eastAsia="ru-RU"/>
        </w:rPr>
      </w:pPr>
      <w:r w:rsidRPr="000746A3">
        <w:rPr>
          <w:rFonts w:ascii="Times New Roman" w:hAnsi="Times New Roman"/>
          <w:sz w:val="28"/>
          <w:szCs w:val="28"/>
          <w:lang w:eastAsia="ru-RU"/>
        </w:rPr>
        <w:t>Задание. Определить таможенную стоимость товара.</w:t>
      </w:r>
    </w:p>
    <w:p w14:paraId="0E658D06" w14:textId="77777777" w:rsidR="00D22516" w:rsidRPr="000746A3" w:rsidRDefault="00D22516" w:rsidP="00D22516">
      <w:pPr>
        <w:spacing w:after="0" w:line="240" w:lineRule="auto"/>
        <w:ind w:firstLine="709"/>
        <w:jc w:val="both"/>
        <w:rPr>
          <w:rFonts w:ascii="Times New Roman" w:hAnsi="Times New Roman"/>
          <w:sz w:val="28"/>
          <w:szCs w:val="28"/>
          <w:lang w:eastAsia="ru-RU"/>
        </w:rPr>
      </w:pPr>
      <w:r w:rsidRPr="000746A3">
        <w:rPr>
          <w:rFonts w:ascii="Times New Roman" w:hAnsi="Times New Roman"/>
          <w:sz w:val="28"/>
          <w:szCs w:val="28"/>
          <w:lang w:eastAsia="ru-RU"/>
        </w:rPr>
        <w:t>Исходные данные. На условиях поставки FCA-Турин (Инкотермс 2020) на таможенную территорию Союза ввозится оборудование для производства молока. В соответствии с договором купли-продажи и инвойсом, оборудование поставляется с монтажом. Согласно спецификации, к договору купли-продажи и инвойсу стоимость оборудования составляет 300 000 долл. США, в том числе монтаж 1 500 долл. США. В соответствии с договором транспортировки и счетом на оплату транспортных услуг товар отгружался не со склада продавца и расходы по доставке товара до МАПП Суджа (граница России) составляют 5 000 долл. США. При декларировании предоставлен страховой полис на сумму 3 000 долл. США.</w:t>
      </w:r>
    </w:p>
    <w:p w14:paraId="68DFCD55" w14:textId="77777777" w:rsidR="00D22516" w:rsidRPr="000746A3" w:rsidRDefault="00D22516" w:rsidP="00D22516">
      <w:pPr>
        <w:spacing w:after="0" w:line="240" w:lineRule="auto"/>
        <w:ind w:firstLine="709"/>
        <w:jc w:val="center"/>
        <w:rPr>
          <w:rFonts w:ascii="Times New Roman" w:hAnsi="Times New Roman"/>
          <w:sz w:val="28"/>
          <w:szCs w:val="28"/>
          <w:lang w:eastAsia="ru-RU"/>
        </w:rPr>
      </w:pPr>
      <w:r w:rsidRPr="000746A3">
        <w:rPr>
          <w:rFonts w:ascii="Times New Roman" w:hAnsi="Times New Roman"/>
          <w:sz w:val="28"/>
          <w:szCs w:val="28"/>
          <w:lang w:eastAsia="ru-RU"/>
        </w:rPr>
        <w:t>Вариант 3</w:t>
      </w:r>
    </w:p>
    <w:p w14:paraId="6CD531E2" w14:textId="77777777" w:rsidR="00D22516" w:rsidRPr="000746A3" w:rsidRDefault="00D22516" w:rsidP="00D22516">
      <w:pPr>
        <w:spacing w:after="0" w:line="240" w:lineRule="auto"/>
        <w:ind w:firstLine="709"/>
        <w:jc w:val="both"/>
        <w:rPr>
          <w:rFonts w:ascii="Times New Roman" w:hAnsi="Times New Roman"/>
          <w:sz w:val="28"/>
          <w:szCs w:val="28"/>
          <w:lang w:eastAsia="ru-RU"/>
        </w:rPr>
      </w:pPr>
      <w:r w:rsidRPr="000746A3">
        <w:rPr>
          <w:rFonts w:ascii="Times New Roman" w:hAnsi="Times New Roman"/>
          <w:sz w:val="28"/>
          <w:szCs w:val="28"/>
          <w:lang w:eastAsia="ru-RU"/>
        </w:rPr>
        <w:t>Задание. Определить таможенную стоимость товара.</w:t>
      </w:r>
    </w:p>
    <w:p w14:paraId="49E79C8B" w14:textId="77777777" w:rsidR="00D22516" w:rsidRPr="000746A3" w:rsidRDefault="00D22516" w:rsidP="00D22516">
      <w:pPr>
        <w:spacing w:after="0" w:line="240" w:lineRule="auto"/>
        <w:ind w:firstLine="709"/>
        <w:jc w:val="both"/>
        <w:rPr>
          <w:rFonts w:ascii="Times New Roman" w:hAnsi="Times New Roman"/>
          <w:sz w:val="28"/>
          <w:szCs w:val="28"/>
          <w:lang w:eastAsia="ru-RU"/>
        </w:rPr>
      </w:pPr>
      <w:r w:rsidRPr="000746A3">
        <w:rPr>
          <w:rFonts w:ascii="Times New Roman" w:hAnsi="Times New Roman"/>
          <w:sz w:val="28"/>
          <w:szCs w:val="28"/>
          <w:lang w:eastAsia="ru-RU"/>
        </w:rPr>
        <w:t>Исходные данные. На условия CPT-Москва (</w:t>
      </w:r>
      <w:hyperlink r:id="rId8" w:history="1">
        <w:r w:rsidRPr="000746A3">
          <w:rPr>
            <w:rFonts w:ascii="Times New Roman" w:hAnsi="Times New Roman"/>
            <w:sz w:val="28"/>
            <w:szCs w:val="28"/>
            <w:u w:val="single"/>
            <w:lang w:eastAsia="ru-RU"/>
          </w:rPr>
          <w:t>Инкотермс 2020</w:t>
        </w:r>
      </w:hyperlink>
      <w:r w:rsidRPr="000746A3">
        <w:rPr>
          <w:rFonts w:ascii="Times New Roman" w:hAnsi="Times New Roman"/>
          <w:sz w:val="28"/>
          <w:szCs w:val="28"/>
          <w:lang w:eastAsia="ru-RU"/>
        </w:rPr>
        <w:t>) на таможенную территорию Союза ввозится пиво солодовое в количестве 10 000 бутылок. Согласно спецификации к договору купли-продажи и инвойсу стоимость партии пива составляет 700 000 р. В соответствии с договором транспортировки и счетом на оплату транспортных услуг расходы по доставке товара от Праги до Москвы составляют 60 000 р., из них до места прибытия на таможенную территорию Союза – 25 000 р. При декларировании предоставлен страховой полис на сумму 14 000 р. На основании положений договора купли-продажи установлено, что покупатель предоставил производителю пива этикетки в количестве 10 000 шт. стоимостью 5 р. за 1 шт. по сниженной цене 2 р. за 1 шт. Также покупатель оплатил дизайн этикетки в сумме 10 000 р., который был выполнен на территории Российской Федерации.</w:t>
      </w:r>
    </w:p>
    <w:p w14:paraId="556D5AA2" w14:textId="77777777" w:rsidR="00D22516" w:rsidRPr="000746A3" w:rsidRDefault="00D22516" w:rsidP="00D22516">
      <w:pPr>
        <w:spacing w:after="0" w:line="240" w:lineRule="auto"/>
        <w:ind w:firstLine="709"/>
        <w:jc w:val="center"/>
        <w:rPr>
          <w:rFonts w:ascii="Times New Roman" w:hAnsi="Times New Roman"/>
          <w:sz w:val="28"/>
          <w:szCs w:val="28"/>
          <w:lang w:eastAsia="ru-RU"/>
        </w:rPr>
      </w:pPr>
      <w:r w:rsidRPr="000746A3">
        <w:rPr>
          <w:rFonts w:ascii="Times New Roman" w:hAnsi="Times New Roman"/>
          <w:sz w:val="28"/>
          <w:szCs w:val="28"/>
          <w:lang w:eastAsia="ru-RU"/>
        </w:rPr>
        <w:t>Вариант 4</w:t>
      </w:r>
    </w:p>
    <w:p w14:paraId="5F3AE665" w14:textId="77777777" w:rsidR="00D22516" w:rsidRPr="000746A3" w:rsidRDefault="00D22516" w:rsidP="00D22516">
      <w:pPr>
        <w:spacing w:after="0" w:line="240" w:lineRule="auto"/>
        <w:ind w:firstLine="709"/>
        <w:jc w:val="both"/>
        <w:rPr>
          <w:rFonts w:ascii="Times New Roman" w:hAnsi="Times New Roman"/>
          <w:sz w:val="28"/>
          <w:szCs w:val="28"/>
          <w:lang w:eastAsia="ru-RU"/>
        </w:rPr>
      </w:pPr>
      <w:r w:rsidRPr="000746A3">
        <w:rPr>
          <w:rFonts w:ascii="Times New Roman" w:hAnsi="Times New Roman"/>
          <w:sz w:val="28"/>
          <w:szCs w:val="28"/>
          <w:lang w:eastAsia="ru-RU"/>
        </w:rPr>
        <w:t>Задание. Определить таможенную стоимость товара.</w:t>
      </w:r>
    </w:p>
    <w:p w14:paraId="71A59FF5" w14:textId="77777777" w:rsidR="00D22516" w:rsidRPr="000746A3" w:rsidRDefault="00D22516" w:rsidP="00D22516">
      <w:pPr>
        <w:spacing w:after="0" w:line="240" w:lineRule="auto"/>
        <w:ind w:firstLine="709"/>
        <w:jc w:val="both"/>
        <w:rPr>
          <w:rFonts w:ascii="Times New Roman" w:hAnsi="Times New Roman"/>
          <w:sz w:val="28"/>
          <w:szCs w:val="28"/>
          <w:lang w:eastAsia="ru-RU"/>
        </w:rPr>
      </w:pPr>
      <w:r w:rsidRPr="000746A3">
        <w:rPr>
          <w:rFonts w:ascii="Times New Roman" w:hAnsi="Times New Roman"/>
          <w:sz w:val="28"/>
          <w:szCs w:val="28"/>
          <w:lang w:eastAsia="ru-RU"/>
        </w:rPr>
        <w:t xml:space="preserve">Исходные данные. На условиях поставки FCA-Турин (Инкотермс 2020) на таможенную территорию Союза ввозится оборудование для производства молока. В соответствии с договором купли-продажи и инвойсом, </w:t>
      </w:r>
      <w:r w:rsidRPr="000746A3">
        <w:rPr>
          <w:rFonts w:ascii="Times New Roman" w:hAnsi="Times New Roman"/>
          <w:sz w:val="28"/>
          <w:szCs w:val="28"/>
          <w:lang w:eastAsia="ru-RU"/>
        </w:rPr>
        <w:lastRenderedPageBreak/>
        <w:t>оборудование поставляется с монтажом. Согласно спецификации, к договору купли-продажи и инвойсу стоимость оборудования составляет 300 000 долл. США, в том числе монтаж 1 500 долл. США. В соответствии с договором транспортировки и счетом на оплату транспортных услуг товар отгружался не со склада продавца и расходы по доставке товара до МАПП Суджа (граница России) составляют 5 000 долл. США. При декларировании предоставлен страховой полис на сумму 3 000 долл. США.</w:t>
      </w:r>
    </w:p>
    <w:p w14:paraId="79F67016" w14:textId="382D1357" w:rsidR="00D22516" w:rsidRPr="000746A3" w:rsidRDefault="00D22516" w:rsidP="00D22516">
      <w:pPr>
        <w:spacing w:after="0" w:line="240" w:lineRule="auto"/>
        <w:ind w:firstLine="709"/>
        <w:jc w:val="center"/>
        <w:rPr>
          <w:rFonts w:ascii="Times New Roman" w:hAnsi="Times New Roman"/>
          <w:b/>
          <w:bCs/>
          <w:sz w:val="28"/>
          <w:szCs w:val="28"/>
          <w:lang w:eastAsia="ru-RU"/>
        </w:rPr>
      </w:pPr>
      <w:r w:rsidRPr="000746A3">
        <w:rPr>
          <w:rFonts w:ascii="Times New Roman" w:hAnsi="Times New Roman"/>
          <w:b/>
          <w:bCs/>
          <w:sz w:val="28"/>
          <w:szCs w:val="28"/>
          <w:lang w:eastAsia="ru-RU"/>
        </w:rPr>
        <w:t xml:space="preserve">Задача </w:t>
      </w:r>
      <w:r>
        <w:rPr>
          <w:rFonts w:ascii="Times New Roman" w:hAnsi="Times New Roman"/>
          <w:b/>
          <w:bCs/>
          <w:sz w:val="28"/>
          <w:szCs w:val="28"/>
          <w:lang w:eastAsia="ru-RU"/>
        </w:rPr>
        <w:t>3</w:t>
      </w:r>
    </w:p>
    <w:p w14:paraId="7E370662" w14:textId="77777777" w:rsidR="00D22516" w:rsidRPr="000746A3" w:rsidRDefault="00D22516" w:rsidP="00D22516">
      <w:pPr>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Требуется: определить, будет или нет применяться преференциальный режим, и рассчитать сумму таможенной пошлины к оплате.</w:t>
      </w:r>
    </w:p>
    <w:p w14:paraId="1FFCCA53" w14:textId="77777777" w:rsidR="00D22516" w:rsidRPr="000746A3" w:rsidRDefault="00D22516" w:rsidP="00D22516">
      <w:pPr>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Условие: российское юридическое лицо закупило у колумбийского юридического лица товар, ввозит его морским транспортом из Колумбии на территорию ЕАЭС через порт Дальнего Востока и декларирует:</w:t>
      </w:r>
    </w:p>
    <w:p w14:paraId="3FEA9B35" w14:textId="77777777" w:rsidR="00D22516" w:rsidRPr="000746A3" w:rsidRDefault="00D22516" w:rsidP="00D22516">
      <w:pPr>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 кофе «арабика», жареный с кофеином в зернах (классификационный код ТН ВЭД ЕАЭС 0901210001. Ставка таможенной пошлины – 8%, но не менее 0,16 евро за 1 кг) в количестве 1200 кг, таможенная стоимость партии кофе – 192 000,00 руб.;</w:t>
      </w:r>
    </w:p>
    <w:p w14:paraId="26511DEB" w14:textId="77777777" w:rsidR="00D22516" w:rsidRPr="000746A3" w:rsidRDefault="00D22516" w:rsidP="00D22516">
      <w:pPr>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 чай черный ферментированный в одноразовой упаковке массой не более 3 кг (классификационный код ТН ВЭД ЕАЭС 0902300001. Ставка пошлины – 12,5%, но не менее 0,5 евро за 1 кг) в количестве 1500 кг, таможенная стоимость партии чая 165 000,00 руб.</w:t>
      </w:r>
    </w:p>
    <w:p w14:paraId="10F575CC" w14:textId="77777777" w:rsidR="00D22516" w:rsidRPr="000746A3" w:rsidRDefault="00D22516" w:rsidP="00D22516">
      <w:pPr>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Курс евро 70 руб.</w:t>
      </w:r>
    </w:p>
    <w:p w14:paraId="33B4DA24" w14:textId="77777777" w:rsidR="00D22516" w:rsidRPr="000746A3" w:rsidRDefault="00D22516" w:rsidP="00D22516">
      <w:pPr>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Предоставлены сертификаты по форме «А», подтверждающие происхождение товара из Колумбии. Известно, что к товару не применяются антидемпинговые или компенсационные пошлины и страна-экспортер соблюдает требования к административному сотрудничеству. Товары группы 09 входят в перечень преференциальных товаров из развивающихся стран.</w:t>
      </w:r>
    </w:p>
    <w:p w14:paraId="3C217869" w14:textId="6B94CC1D" w:rsidR="00D22516" w:rsidRPr="000746A3" w:rsidRDefault="00D22516" w:rsidP="00D22516">
      <w:pPr>
        <w:spacing w:after="0" w:line="240" w:lineRule="auto"/>
        <w:ind w:firstLine="709"/>
        <w:jc w:val="center"/>
        <w:rPr>
          <w:rFonts w:ascii="Times New Roman" w:hAnsi="Times New Roman"/>
          <w:b/>
          <w:bCs/>
          <w:sz w:val="28"/>
          <w:szCs w:val="28"/>
          <w:lang w:eastAsia="ru-RU"/>
        </w:rPr>
      </w:pPr>
      <w:r w:rsidRPr="000746A3">
        <w:rPr>
          <w:rFonts w:ascii="Times New Roman" w:hAnsi="Times New Roman"/>
          <w:b/>
          <w:bCs/>
          <w:sz w:val="28"/>
          <w:szCs w:val="28"/>
          <w:lang w:eastAsia="ru-RU"/>
        </w:rPr>
        <w:t xml:space="preserve">Задача </w:t>
      </w:r>
      <w:r>
        <w:rPr>
          <w:rFonts w:ascii="Times New Roman" w:hAnsi="Times New Roman"/>
          <w:b/>
          <w:bCs/>
          <w:sz w:val="28"/>
          <w:szCs w:val="28"/>
          <w:lang w:eastAsia="ru-RU"/>
        </w:rPr>
        <w:t>4</w:t>
      </w:r>
    </w:p>
    <w:p w14:paraId="6B152C1C" w14:textId="77777777" w:rsidR="00D22516" w:rsidRPr="000746A3" w:rsidRDefault="00D22516" w:rsidP="00D22516">
      <w:pPr>
        <w:spacing w:after="0" w:line="240" w:lineRule="auto"/>
        <w:ind w:firstLine="709"/>
        <w:jc w:val="both"/>
        <w:rPr>
          <w:rFonts w:ascii="Times New Roman" w:hAnsi="Times New Roman"/>
          <w:sz w:val="28"/>
          <w:szCs w:val="28"/>
          <w:lang w:eastAsia="ru-RU"/>
        </w:rPr>
      </w:pPr>
      <w:r w:rsidRPr="000746A3">
        <w:rPr>
          <w:rFonts w:ascii="Times New Roman" w:hAnsi="Times New Roman"/>
          <w:sz w:val="28"/>
          <w:szCs w:val="28"/>
          <w:lang w:eastAsia="ru-RU"/>
        </w:rPr>
        <w:t>Исчислить ввозную таможенную пошлину и заполнить гр. 47.</w:t>
      </w:r>
    </w:p>
    <w:p w14:paraId="264A1174" w14:textId="77777777" w:rsidR="00D22516" w:rsidRPr="000746A3" w:rsidRDefault="00D22516" w:rsidP="00D22516">
      <w:pPr>
        <w:spacing w:after="0" w:line="240" w:lineRule="auto"/>
        <w:ind w:firstLine="709"/>
        <w:jc w:val="both"/>
        <w:rPr>
          <w:rFonts w:ascii="Times New Roman" w:hAnsi="Times New Roman"/>
          <w:sz w:val="28"/>
          <w:szCs w:val="28"/>
          <w:lang w:eastAsia="ru-RU"/>
        </w:rPr>
      </w:pPr>
      <w:r w:rsidRPr="000746A3">
        <w:rPr>
          <w:rFonts w:ascii="Times New Roman" w:hAnsi="Times New Roman"/>
          <w:sz w:val="28"/>
          <w:szCs w:val="28"/>
          <w:lang w:eastAsia="ru-RU"/>
        </w:rPr>
        <w:t>На территорию Российской Федерации из Турции ввозятся помело свежие: вес 17 248 кг, таможенная стоимость 1 086 624 руб. Страна происхождения и торгующая Турция, сертификат происхождения формы «А» представлен. Ставка ввозной таможенной пошлины – 5%, но не менее 0,015 евро за 1 кг. Курс евро-90,3903 рублей.</w:t>
      </w:r>
    </w:p>
    <w:p w14:paraId="59D3BC49" w14:textId="2AEB2665" w:rsidR="00D22516" w:rsidRDefault="00D22516" w:rsidP="00AD7513">
      <w:pPr>
        <w:widowControl w:val="0"/>
        <w:spacing w:after="0" w:line="240" w:lineRule="auto"/>
        <w:ind w:firstLine="737"/>
        <w:jc w:val="both"/>
        <w:rPr>
          <w:rFonts w:ascii="Times New Roman" w:hAnsi="Times New Roman"/>
          <w:bCs/>
          <w:sz w:val="26"/>
          <w:szCs w:val="26"/>
        </w:rPr>
      </w:pPr>
    </w:p>
    <w:p w14:paraId="1A2CBD6C" w14:textId="77777777" w:rsidR="00D22516" w:rsidRPr="000746A3" w:rsidRDefault="00D22516" w:rsidP="00AD7513">
      <w:pPr>
        <w:widowControl w:val="0"/>
        <w:spacing w:after="0" w:line="240" w:lineRule="auto"/>
        <w:ind w:firstLine="737"/>
        <w:jc w:val="both"/>
        <w:rPr>
          <w:rFonts w:ascii="Times New Roman" w:hAnsi="Times New Roman"/>
          <w:bCs/>
          <w:sz w:val="26"/>
          <w:szCs w:val="26"/>
        </w:rPr>
      </w:pPr>
    </w:p>
    <w:p w14:paraId="2693725A" w14:textId="028C5C8C" w:rsidR="00AD7513" w:rsidRDefault="00AD7513" w:rsidP="00AD7513">
      <w:pPr>
        <w:spacing w:after="0" w:line="240" w:lineRule="auto"/>
        <w:contextualSpacing/>
        <w:rPr>
          <w:rFonts w:ascii="Times New Roman" w:hAnsi="Times New Roman"/>
          <w:b/>
          <w:bCs/>
          <w:iCs/>
          <w:sz w:val="28"/>
          <w:szCs w:val="28"/>
        </w:rPr>
      </w:pPr>
    </w:p>
    <w:p w14:paraId="5DC70C52" w14:textId="77777777" w:rsidR="00D22516" w:rsidRDefault="00D22516" w:rsidP="00AD7513">
      <w:pPr>
        <w:spacing w:after="0" w:line="240" w:lineRule="auto"/>
        <w:contextualSpacing/>
        <w:rPr>
          <w:rFonts w:ascii="Times New Roman" w:hAnsi="Times New Roman"/>
          <w:b/>
          <w:bCs/>
          <w:iCs/>
          <w:sz w:val="28"/>
          <w:szCs w:val="28"/>
        </w:rPr>
      </w:pPr>
    </w:p>
    <w:p w14:paraId="0D811992" w14:textId="289CA896" w:rsidR="00D22516" w:rsidRDefault="00D22516" w:rsidP="00D22516">
      <w:pPr>
        <w:spacing w:after="0"/>
        <w:contextualSpacing/>
        <w:rPr>
          <w:rFonts w:ascii="Times New Roman" w:hAnsi="Times New Roman"/>
          <w:b/>
          <w:bCs/>
          <w:sz w:val="28"/>
          <w:szCs w:val="28"/>
        </w:rPr>
      </w:pPr>
      <w:r w:rsidRPr="007534DA">
        <w:rPr>
          <w:rFonts w:ascii="Times New Roman" w:hAnsi="Times New Roman"/>
          <w:b/>
          <w:bCs/>
          <w:sz w:val="28"/>
          <w:szCs w:val="28"/>
        </w:rPr>
        <w:t>Оценка знаний по компетенции</w:t>
      </w:r>
      <w:r>
        <w:rPr>
          <w:rFonts w:ascii="Times New Roman" w:hAnsi="Times New Roman"/>
          <w:b/>
          <w:bCs/>
          <w:sz w:val="28"/>
          <w:szCs w:val="28"/>
        </w:rPr>
        <w:t xml:space="preserve"> ПК-9</w:t>
      </w:r>
    </w:p>
    <w:p w14:paraId="18A1095A" w14:textId="77777777" w:rsidR="00AD7513" w:rsidRPr="008A16CA" w:rsidRDefault="00AD7513" w:rsidP="00AD7513">
      <w:pPr>
        <w:spacing w:after="0" w:line="240" w:lineRule="auto"/>
        <w:contextualSpacing/>
        <w:rPr>
          <w:rFonts w:ascii="Times New Roman" w:hAnsi="Times New Roman"/>
          <w:b/>
          <w:bCs/>
          <w:iCs/>
          <w:sz w:val="28"/>
          <w:szCs w:val="28"/>
        </w:rPr>
      </w:pPr>
    </w:p>
    <w:p w14:paraId="75623662" w14:textId="77777777" w:rsidR="00EC3147" w:rsidRPr="000746A3" w:rsidRDefault="00EC3147" w:rsidP="00EC3147">
      <w:pPr>
        <w:spacing w:after="160" w:line="259" w:lineRule="auto"/>
        <w:jc w:val="center"/>
        <w:rPr>
          <w:rFonts w:ascii="Times New Roman" w:eastAsia="Calibri" w:hAnsi="Times New Roman"/>
          <w:b/>
          <w:sz w:val="28"/>
          <w:szCs w:val="28"/>
        </w:rPr>
      </w:pPr>
      <w:r w:rsidRPr="000746A3">
        <w:rPr>
          <w:rFonts w:ascii="Times New Roman" w:eastAsia="Calibri" w:hAnsi="Times New Roman"/>
          <w:b/>
          <w:sz w:val="28"/>
          <w:szCs w:val="28"/>
        </w:rPr>
        <w:t>Задание 1</w:t>
      </w:r>
    </w:p>
    <w:p w14:paraId="53CD4C61" w14:textId="604C01A8" w:rsidR="00EC3147" w:rsidRPr="000746A3" w:rsidRDefault="00EC3147" w:rsidP="00EC3147">
      <w:pPr>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Определить, где выгоднее закупать товар: в Европе или в Юго-Восточной Азии?</w:t>
      </w:r>
    </w:p>
    <w:p w14:paraId="05F80BF8" w14:textId="77777777" w:rsidR="00EC3147" w:rsidRPr="000746A3" w:rsidRDefault="00EC3147" w:rsidP="00EC3147">
      <w:pPr>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Исходные данные:</w:t>
      </w:r>
    </w:p>
    <w:p w14:paraId="17EFDDB2" w14:textId="77777777" w:rsidR="00EC3147" w:rsidRPr="000746A3" w:rsidRDefault="00EC3147" w:rsidP="00EC3147">
      <w:pPr>
        <w:spacing w:after="160" w:line="240" w:lineRule="auto"/>
        <w:jc w:val="right"/>
        <w:rPr>
          <w:rFonts w:ascii="Times New Roman" w:eastAsia="Calibri" w:hAnsi="Times New Roman"/>
          <w:sz w:val="28"/>
          <w:szCs w:val="28"/>
        </w:rPr>
      </w:pPr>
      <w:r w:rsidRPr="000746A3">
        <w:rPr>
          <w:rFonts w:ascii="Times New Roman" w:eastAsia="Calibri" w:hAnsi="Times New Roman"/>
          <w:sz w:val="28"/>
          <w:szCs w:val="28"/>
        </w:rPr>
        <w:lastRenderedPageBreak/>
        <w:t>Таблица 1</w:t>
      </w:r>
    </w:p>
    <w:p w14:paraId="6818BCC5" w14:textId="77777777" w:rsidR="00EC3147" w:rsidRPr="000746A3" w:rsidRDefault="00EC3147" w:rsidP="00EC3147">
      <w:pPr>
        <w:spacing w:after="160" w:line="240" w:lineRule="auto"/>
        <w:jc w:val="center"/>
        <w:rPr>
          <w:rFonts w:ascii="Times New Roman" w:eastAsia="Calibri" w:hAnsi="Times New Roman"/>
          <w:sz w:val="28"/>
          <w:szCs w:val="28"/>
        </w:rPr>
      </w:pPr>
      <w:r w:rsidRPr="000746A3">
        <w:rPr>
          <w:rFonts w:ascii="Times New Roman" w:eastAsia="Calibri" w:hAnsi="Times New Roman"/>
          <w:sz w:val="28"/>
          <w:szCs w:val="28"/>
        </w:rPr>
        <w:t>Исходные данные по вариантам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696"/>
        <w:gridCol w:w="696"/>
        <w:gridCol w:w="696"/>
        <w:gridCol w:w="696"/>
        <w:gridCol w:w="696"/>
      </w:tblGrid>
      <w:tr w:rsidR="002E104C" w:rsidRPr="000746A3" w14:paraId="1B92BE6E" w14:textId="77777777" w:rsidTr="002E104C">
        <w:tc>
          <w:tcPr>
            <w:tcW w:w="0" w:type="auto"/>
            <w:vMerge w:val="restart"/>
            <w:shd w:val="clear" w:color="auto" w:fill="auto"/>
            <w:vAlign w:val="center"/>
          </w:tcPr>
          <w:p w14:paraId="180EB9DF"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Показатели</w:t>
            </w:r>
          </w:p>
        </w:tc>
        <w:tc>
          <w:tcPr>
            <w:tcW w:w="0" w:type="auto"/>
            <w:gridSpan w:val="5"/>
            <w:shd w:val="clear" w:color="auto" w:fill="auto"/>
          </w:tcPr>
          <w:p w14:paraId="07FD4D7F"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Вариант</w:t>
            </w:r>
          </w:p>
        </w:tc>
      </w:tr>
      <w:tr w:rsidR="002E104C" w:rsidRPr="000746A3" w14:paraId="3F3AEE36" w14:textId="77777777" w:rsidTr="002E104C">
        <w:tc>
          <w:tcPr>
            <w:tcW w:w="0" w:type="auto"/>
            <w:vMerge/>
            <w:shd w:val="clear" w:color="auto" w:fill="auto"/>
          </w:tcPr>
          <w:p w14:paraId="67A04BC3" w14:textId="77777777" w:rsidR="00EC3147" w:rsidRPr="000746A3" w:rsidRDefault="00EC3147" w:rsidP="002E104C">
            <w:pPr>
              <w:spacing w:after="0" w:line="240" w:lineRule="auto"/>
              <w:jc w:val="both"/>
              <w:rPr>
                <w:rFonts w:ascii="Times New Roman" w:eastAsia="Calibri" w:hAnsi="Times New Roman"/>
                <w:sz w:val="24"/>
                <w:szCs w:val="24"/>
              </w:rPr>
            </w:pPr>
          </w:p>
        </w:tc>
        <w:tc>
          <w:tcPr>
            <w:tcW w:w="0" w:type="auto"/>
            <w:shd w:val="clear" w:color="auto" w:fill="auto"/>
            <w:vAlign w:val="center"/>
          </w:tcPr>
          <w:p w14:paraId="0B8774D3"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w:t>
            </w:r>
          </w:p>
        </w:tc>
        <w:tc>
          <w:tcPr>
            <w:tcW w:w="0" w:type="auto"/>
            <w:shd w:val="clear" w:color="auto" w:fill="auto"/>
            <w:vAlign w:val="center"/>
          </w:tcPr>
          <w:p w14:paraId="6699753A"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w:t>
            </w:r>
          </w:p>
        </w:tc>
        <w:tc>
          <w:tcPr>
            <w:tcW w:w="0" w:type="auto"/>
            <w:shd w:val="clear" w:color="auto" w:fill="auto"/>
            <w:vAlign w:val="center"/>
          </w:tcPr>
          <w:p w14:paraId="28332337"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3</w:t>
            </w:r>
          </w:p>
        </w:tc>
        <w:tc>
          <w:tcPr>
            <w:tcW w:w="0" w:type="auto"/>
            <w:shd w:val="clear" w:color="auto" w:fill="auto"/>
            <w:vAlign w:val="center"/>
          </w:tcPr>
          <w:p w14:paraId="4CDAB318"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4</w:t>
            </w:r>
          </w:p>
        </w:tc>
        <w:tc>
          <w:tcPr>
            <w:tcW w:w="0" w:type="auto"/>
            <w:shd w:val="clear" w:color="auto" w:fill="auto"/>
            <w:vAlign w:val="center"/>
          </w:tcPr>
          <w:p w14:paraId="7D158FCF"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5</w:t>
            </w:r>
          </w:p>
        </w:tc>
      </w:tr>
      <w:tr w:rsidR="002E104C" w:rsidRPr="000746A3" w14:paraId="09AF3979" w14:textId="77777777" w:rsidTr="002E104C">
        <w:tc>
          <w:tcPr>
            <w:tcW w:w="0" w:type="auto"/>
            <w:shd w:val="clear" w:color="auto" w:fill="auto"/>
          </w:tcPr>
          <w:p w14:paraId="52D16AC1" w14:textId="77777777" w:rsidR="00EC3147" w:rsidRPr="000746A3" w:rsidRDefault="00EC3147" w:rsidP="002E104C">
            <w:pPr>
              <w:spacing w:after="0" w:line="240" w:lineRule="auto"/>
              <w:contextualSpacing/>
              <w:jc w:val="both"/>
              <w:rPr>
                <w:rFonts w:ascii="Times New Roman" w:eastAsia="Calibri" w:hAnsi="Times New Roman"/>
                <w:sz w:val="24"/>
                <w:szCs w:val="24"/>
              </w:rPr>
            </w:pPr>
            <w:r w:rsidRPr="000746A3">
              <w:rPr>
                <w:rFonts w:ascii="Times New Roman" w:eastAsia="Calibri" w:hAnsi="Times New Roman"/>
                <w:sz w:val="24"/>
                <w:szCs w:val="24"/>
              </w:rPr>
              <w:t>Удельная стоимость поставляемого груза, долл. США/куб. м</w:t>
            </w:r>
          </w:p>
        </w:tc>
        <w:tc>
          <w:tcPr>
            <w:tcW w:w="0" w:type="auto"/>
            <w:shd w:val="clear" w:color="auto" w:fill="auto"/>
            <w:vAlign w:val="center"/>
          </w:tcPr>
          <w:p w14:paraId="46F93F7C"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3000</w:t>
            </w:r>
          </w:p>
        </w:tc>
        <w:tc>
          <w:tcPr>
            <w:tcW w:w="0" w:type="auto"/>
            <w:shd w:val="clear" w:color="auto" w:fill="auto"/>
            <w:vAlign w:val="center"/>
          </w:tcPr>
          <w:p w14:paraId="63055BED"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4000</w:t>
            </w:r>
          </w:p>
        </w:tc>
        <w:tc>
          <w:tcPr>
            <w:tcW w:w="0" w:type="auto"/>
            <w:shd w:val="clear" w:color="auto" w:fill="auto"/>
            <w:vAlign w:val="center"/>
          </w:tcPr>
          <w:p w14:paraId="5FA471CE"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5000</w:t>
            </w:r>
          </w:p>
        </w:tc>
        <w:tc>
          <w:tcPr>
            <w:tcW w:w="0" w:type="auto"/>
            <w:shd w:val="clear" w:color="auto" w:fill="auto"/>
            <w:vAlign w:val="center"/>
          </w:tcPr>
          <w:p w14:paraId="42AEDC74"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6000</w:t>
            </w:r>
          </w:p>
        </w:tc>
        <w:tc>
          <w:tcPr>
            <w:tcW w:w="0" w:type="auto"/>
            <w:shd w:val="clear" w:color="auto" w:fill="auto"/>
            <w:vAlign w:val="center"/>
          </w:tcPr>
          <w:p w14:paraId="494C2834"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4500</w:t>
            </w:r>
          </w:p>
        </w:tc>
      </w:tr>
      <w:tr w:rsidR="002E104C" w:rsidRPr="000746A3" w14:paraId="5D0562BF" w14:textId="77777777" w:rsidTr="002E104C">
        <w:tc>
          <w:tcPr>
            <w:tcW w:w="0" w:type="auto"/>
            <w:shd w:val="clear" w:color="auto" w:fill="auto"/>
          </w:tcPr>
          <w:p w14:paraId="223C7D9F" w14:textId="77777777" w:rsidR="00EC3147" w:rsidRPr="000746A3" w:rsidRDefault="00EC3147" w:rsidP="002E104C">
            <w:pPr>
              <w:spacing w:after="0" w:line="240" w:lineRule="auto"/>
              <w:jc w:val="both"/>
              <w:rPr>
                <w:rFonts w:ascii="Times New Roman" w:eastAsia="Calibri" w:hAnsi="Times New Roman"/>
                <w:sz w:val="24"/>
                <w:szCs w:val="24"/>
              </w:rPr>
            </w:pPr>
            <w:r w:rsidRPr="000746A3">
              <w:rPr>
                <w:rFonts w:ascii="Times New Roman" w:eastAsia="Calibri" w:hAnsi="Times New Roman"/>
                <w:sz w:val="24"/>
                <w:szCs w:val="24"/>
              </w:rPr>
              <w:t>Транспортный тариф, долл. США/куб, м</w:t>
            </w:r>
          </w:p>
        </w:tc>
        <w:tc>
          <w:tcPr>
            <w:tcW w:w="0" w:type="auto"/>
            <w:shd w:val="clear" w:color="auto" w:fill="auto"/>
            <w:vAlign w:val="center"/>
          </w:tcPr>
          <w:p w14:paraId="05AC0C1D"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105</w:t>
            </w:r>
          </w:p>
        </w:tc>
        <w:tc>
          <w:tcPr>
            <w:tcW w:w="0" w:type="auto"/>
            <w:shd w:val="clear" w:color="auto" w:fill="auto"/>
            <w:vAlign w:val="center"/>
          </w:tcPr>
          <w:p w14:paraId="345975B9"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170</w:t>
            </w:r>
          </w:p>
        </w:tc>
        <w:tc>
          <w:tcPr>
            <w:tcW w:w="0" w:type="auto"/>
            <w:shd w:val="clear" w:color="auto" w:fill="auto"/>
            <w:vAlign w:val="center"/>
          </w:tcPr>
          <w:p w14:paraId="67061518"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150</w:t>
            </w:r>
          </w:p>
        </w:tc>
        <w:tc>
          <w:tcPr>
            <w:tcW w:w="0" w:type="auto"/>
            <w:shd w:val="clear" w:color="auto" w:fill="auto"/>
            <w:vAlign w:val="center"/>
          </w:tcPr>
          <w:p w14:paraId="6F642038"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120</w:t>
            </w:r>
          </w:p>
        </w:tc>
        <w:tc>
          <w:tcPr>
            <w:tcW w:w="0" w:type="auto"/>
            <w:shd w:val="clear" w:color="auto" w:fill="auto"/>
            <w:vAlign w:val="center"/>
          </w:tcPr>
          <w:p w14:paraId="6F34F0C3"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160</w:t>
            </w:r>
          </w:p>
        </w:tc>
      </w:tr>
      <w:tr w:rsidR="002E104C" w:rsidRPr="000746A3" w14:paraId="493C32EC" w14:textId="77777777" w:rsidTr="002E104C">
        <w:tc>
          <w:tcPr>
            <w:tcW w:w="0" w:type="auto"/>
            <w:shd w:val="clear" w:color="auto" w:fill="auto"/>
          </w:tcPr>
          <w:p w14:paraId="32AA279B" w14:textId="77777777" w:rsidR="00EC3147" w:rsidRPr="000746A3" w:rsidRDefault="00EC3147" w:rsidP="002E104C">
            <w:pPr>
              <w:spacing w:after="0" w:line="240" w:lineRule="auto"/>
              <w:jc w:val="both"/>
              <w:rPr>
                <w:rFonts w:ascii="Times New Roman" w:eastAsia="Calibri" w:hAnsi="Times New Roman"/>
                <w:sz w:val="24"/>
                <w:szCs w:val="24"/>
              </w:rPr>
            </w:pPr>
            <w:r w:rsidRPr="000746A3">
              <w:rPr>
                <w:rFonts w:ascii="Times New Roman" w:eastAsia="Calibri" w:hAnsi="Times New Roman"/>
                <w:sz w:val="24"/>
                <w:szCs w:val="24"/>
              </w:rPr>
              <w:t>Импортная пошлина на товар из Юго-Восточной Азии, %;</w:t>
            </w:r>
          </w:p>
        </w:tc>
        <w:tc>
          <w:tcPr>
            <w:tcW w:w="0" w:type="auto"/>
            <w:shd w:val="clear" w:color="auto" w:fill="auto"/>
            <w:vAlign w:val="center"/>
          </w:tcPr>
          <w:p w14:paraId="44BE4691"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12</w:t>
            </w:r>
          </w:p>
        </w:tc>
        <w:tc>
          <w:tcPr>
            <w:tcW w:w="0" w:type="auto"/>
            <w:shd w:val="clear" w:color="auto" w:fill="auto"/>
            <w:vAlign w:val="center"/>
          </w:tcPr>
          <w:p w14:paraId="52A5F9AC"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12</w:t>
            </w:r>
          </w:p>
        </w:tc>
        <w:tc>
          <w:tcPr>
            <w:tcW w:w="0" w:type="auto"/>
            <w:shd w:val="clear" w:color="auto" w:fill="auto"/>
            <w:vAlign w:val="center"/>
          </w:tcPr>
          <w:p w14:paraId="446822E3"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12</w:t>
            </w:r>
          </w:p>
        </w:tc>
        <w:tc>
          <w:tcPr>
            <w:tcW w:w="0" w:type="auto"/>
            <w:shd w:val="clear" w:color="auto" w:fill="auto"/>
            <w:vAlign w:val="center"/>
          </w:tcPr>
          <w:p w14:paraId="6A0F2B6A"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12</w:t>
            </w:r>
          </w:p>
        </w:tc>
        <w:tc>
          <w:tcPr>
            <w:tcW w:w="0" w:type="auto"/>
            <w:shd w:val="clear" w:color="auto" w:fill="auto"/>
            <w:vAlign w:val="center"/>
          </w:tcPr>
          <w:p w14:paraId="63017040"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12</w:t>
            </w:r>
          </w:p>
        </w:tc>
      </w:tr>
      <w:tr w:rsidR="002E104C" w:rsidRPr="000746A3" w14:paraId="6D27C110" w14:textId="77777777" w:rsidTr="002E104C">
        <w:tc>
          <w:tcPr>
            <w:tcW w:w="0" w:type="auto"/>
            <w:shd w:val="clear" w:color="auto" w:fill="auto"/>
          </w:tcPr>
          <w:p w14:paraId="257A6240" w14:textId="77777777" w:rsidR="00EC3147" w:rsidRPr="000746A3" w:rsidRDefault="00EC3147" w:rsidP="002E104C">
            <w:pPr>
              <w:spacing w:after="0" w:line="240" w:lineRule="auto"/>
              <w:jc w:val="both"/>
              <w:rPr>
                <w:rFonts w:ascii="Times New Roman" w:eastAsia="Calibri" w:hAnsi="Times New Roman"/>
                <w:sz w:val="24"/>
                <w:szCs w:val="24"/>
              </w:rPr>
            </w:pPr>
            <w:r w:rsidRPr="000746A3">
              <w:rPr>
                <w:rFonts w:ascii="Times New Roman" w:eastAsia="Calibri" w:hAnsi="Times New Roman"/>
                <w:sz w:val="24"/>
                <w:szCs w:val="24"/>
              </w:rPr>
              <w:t>Ставка на запасы в пути, %</w:t>
            </w:r>
          </w:p>
        </w:tc>
        <w:tc>
          <w:tcPr>
            <w:tcW w:w="0" w:type="auto"/>
            <w:shd w:val="clear" w:color="auto" w:fill="auto"/>
            <w:vAlign w:val="center"/>
          </w:tcPr>
          <w:p w14:paraId="6317F4E9"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1,9</w:t>
            </w:r>
          </w:p>
        </w:tc>
        <w:tc>
          <w:tcPr>
            <w:tcW w:w="0" w:type="auto"/>
            <w:shd w:val="clear" w:color="auto" w:fill="auto"/>
            <w:vAlign w:val="center"/>
          </w:tcPr>
          <w:p w14:paraId="291B694F"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3,0</w:t>
            </w:r>
          </w:p>
        </w:tc>
        <w:tc>
          <w:tcPr>
            <w:tcW w:w="0" w:type="auto"/>
            <w:shd w:val="clear" w:color="auto" w:fill="auto"/>
            <w:vAlign w:val="center"/>
          </w:tcPr>
          <w:p w14:paraId="1BA3CD4C"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4,0</w:t>
            </w:r>
          </w:p>
        </w:tc>
        <w:tc>
          <w:tcPr>
            <w:tcW w:w="0" w:type="auto"/>
            <w:shd w:val="clear" w:color="auto" w:fill="auto"/>
            <w:vAlign w:val="center"/>
          </w:tcPr>
          <w:p w14:paraId="7607AF07"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2,0</w:t>
            </w:r>
          </w:p>
        </w:tc>
        <w:tc>
          <w:tcPr>
            <w:tcW w:w="0" w:type="auto"/>
            <w:shd w:val="clear" w:color="auto" w:fill="auto"/>
            <w:vAlign w:val="center"/>
          </w:tcPr>
          <w:p w14:paraId="1FD29841"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2,5</w:t>
            </w:r>
          </w:p>
        </w:tc>
      </w:tr>
      <w:tr w:rsidR="002E104C" w:rsidRPr="000746A3" w14:paraId="2A43D280" w14:textId="77777777" w:rsidTr="002E104C">
        <w:tc>
          <w:tcPr>
            <w:tcW w:w="0" w:type="auto"/>
            <w:shd w:val="clear" w:color="auto" w:fill="auto"/>
          </w:tcPr>
          <w:p w14:paraId="29267FA5" w14:textId="77777777" w:rsidR="00EC3147" w:rsidRPr="000746A3" w:rsidRDefault="00EC3147" w:rsidP="002E104C">
            <w:pPr>
              <w:spacing w:after="0" w:line="240" w:lineRule="auto"/>
              <w:jc w:val="both"/>
              <w:rPr>
                <w:rFonts w:ascii="Times New Roman" w:eastAsia="Calibri" w:hAnsi="Times New Roman"/>
                <w:sz w:val="24"/>
                <w:szCs w:val="24"/>
              </w:rPr>
            </w:pPr>
            <w:r w:rsidRPr="000746A3">
              <w:rPr>
                <w:rFonts w:ascii="Times New Roman" w:eastAsia="Calibri" w:hAnsi="Times New Roman"/>
                <w:sz w:val="24"/>
                <w:szCs w:val="24"/>
              </w:rPr>
              <w:t>Ставка на страховые запасы, %</w:t>
            </w:r>
          </w:p>
        </w:tc>
        <w:tc>
          <w:tcPr>
            <w:tcW w:w="0" w:type="auto"/>
            <w:shd w:val="clear" w:color="auto" w:fill="auto"/>
            <w:vAlign w:val="center"/>
          </w:tcPr>
          <w:p w14:paraId="44FBA818"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0,8</w:t>
            </w:r>
          </w:p>
        </w:tc>
        <w:tc>
          <w:tcPr>
            <w:tcW w:w="0" w:type="auto"/>
            <w:shd w:val="clear" w:color="auto" w:fill="auto"/>
            <w:vAlign w:val="center"/>
          </w:tcPr>
          <w:p w14:paraId="056C81AE"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0,8</w:t>
            </w:r>
          </w:p>
        </w:tc>
        <w:tc>
          <w:tcPr>
            <w:tcW w:w="0" w:type="auto"/>
            <w:shd w:val="clear" w:color="auto" w:fill="auto"/>
            <w:vAlign w:val="center"/>
          </w:tcPr>
          <w:p w14:paraId="2EB7A556"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0,8</w:t>
            </w:r>
          </w:p>
        </w:tc>
        <w:tc>
          <w:tcPr>
            <w:tcW w:w="0" w:type="auto"/>
            <w:shd w:val="clear" w:color="auto" w:fill="auto"/>
            <w:vAlign w:val="center"/>
          </w:tcPr>
          <w:p w14:paraId="564EA5C3"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0,8</w:t>
            </w:r>
          </w:p>
        </w:tc>
        <w:tc>
          <w:tcPr>
            <w:tcW w:w="0" w:type="auto"/>
            <w:shd w:val="clear" w:color="auto" w:fill="auto"/>
            <w:vAlign w:val="center"/>
          </w:tcPr>
          <w:p w14:paraId="223A1BA8"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0,8</w:t>
            </w:r>
          </w:p>
        </w:tc>
      </w:tr>
      <w:tr w:rsidR="002E104C" w:rsidRPr="000746A3" w14:paraId="353F2429" w14:textId="77777777" w:rsidTr="002E104C">
        <w:tc>
          <w:tcPr>
            <w:tcW w:w="0" w:type="auto"/>
            <w:shd w:val="clear" w:color="auto" w:fill="auto"/>
          </w:tcPr>
          <w:p w14:paraId="06EF4382" w14:textId="77777777" w:rsidR="00EC3147" w:rsidRPr="000746A3" w:rsidRDefault="00EC3147" w:rsidP="002E104C">
            <w:pPr>
              <w:spacing w:after="0" w:line="240" w:lineRule="auto"/>
              <w:jc w:val="both"/>
              <w:rPr>
                <w:rFonts w:ascii="Times New Roman" w:eastAsia="Calibri" w:hAnsi="Times New Roman"/>
                <w:sz w:val="24"/>
                <w:szCs w:val="24"/>
              </w:rPr>
            </w:pPr>
            <w:r w:rsidRPr="000746A3">
              <w:rPr>
                <w:rFonts w:ascii="Times New Roman" w:eastAsia="Calibri" w:hAnsi="Times New Roman"/>
                <w:sz w:val="24"/>
                <w:szCs w:val="24"/>
              </w:rPr>
              <w:t>Стоимость товара в Европе, долл. США</w:t>
            </w:r>
          </w:p>
        </w:tc>
        <w:tc>
          <w:tcPr>
            <w:tcW w:w="0" w:type="auto"/>
            <w:shd w:val="clear" w:color="auto" w:fill="auto"/>
            <w:vAlign w:val="center"/>
          </w:tcPr>
          <w:p w14:paraId="23FD7EE3"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108</w:t>
            </w:r>
          </w:p>
        </w:tc>
        <w:tc>
          <w:tcPr>
            <w:tcW w:w="0" w:type="auto"/>
            <w:shd w:val="clear" w:color="auto" w:fill="auto"/>
            <w:vAlign w:val="center"/>
          </w:tcPr>
          <w:p w14:paraId="4EF987D5"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116</w:t>
            </w:r>
          </w:p>
        </w:tc>
        <w:tc>
          <w:tcPr>
            <w:tcW w:w="0" w:type="auto"/>
            <w:shd w:val="clear" w:color="auto" w:fill="auto"/>
            <w:vAlign w:val="center"/>
          </w:tcPr>
          <w:p w14:paraId="55DCC727"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98</w:t>
            </w:r>
          </w:p>
        </w:tc>
        <w:tc>
          <w:tcPr>
            <w:tcW w:w="0" w:type="auto"/>
            <w:shd w:val="clear" w:color="auto" w:fill="auto"/>
            <w:vAlign w:val="center"/>
          </w:tcPr>
          <w:p w14:paraId="11D0F5AB"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110</w:t>
            </w:r>
          </w:p>
        </w:tc>
        <w:tc>
          <w:tcPr>
            <w:tcW w:w="0" w:type="auto"/>
            <w:shd w:val="clear" w:color="auto" w:fill="auto"/>
            <w:vAlign w:val="center"/>
          </w:tcPr>
          <w:p w14:paraId="186D5413"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118</w:t>
            </w:r>
          </w:p>
        </w:tc>
      </w:tr>
      <w:tr w:rsidR="002E104C" w:rsidRPr="000746A3" w14:paraId="4FD4C810" w14:textId="77777777" w:rsidTr="002E104C">
        <w:tc>
          <w:tcPr>
            <w:tcW w:w="0" w:type="auto"/>
            <w:shd w:val="clear" w:color="auto" w:fill="auto"/>
          </w:tcPr>
          <w:p w14:paraId="525B08C4" w14:textId="77777777" w:rsidR="00EC3147" w:rsidRPr="000746A3" w:rsidRDefault="00EC3147" w:rsidP="002E104C">
            <w:pPr>
              <w:spacing w:after="0" w:line="240" w:lineRule="auto"/>
              <w:jc w:val="both"/>
              <w:rPr>
                <w:rFonts w:ascii="Times New Roman" w:eastAsia="Calibri" w:hAnsi="Times New Roman"/>
                <w:sz w:val="24"/>
                <w:szCs w:val="24"/>
              </w:rPr>
            </w:pPr>
            <w:r w:rsidRPr="000746A3">
              <w:rPr>
                <w:rFonts w:ascii="Times New Roman" w:eastAsia="Calibri" w:hAnsi="Times New Roman"/>
                <w:sz w:val="24"/>
                <w:szCs w:val="24"/>
              </w:rPr>
              <w:t>Стоимость товара в Юго-Восточной Азии, долл. США</w:t>
            </w:r>
          </w:p>
        </w:tc>
        <w:tc>
          <w:tcPr>
            <w:tcW w:w="0" w:type="auto"/>
            <w:shd w:val="clear" w:color="auto" w:fill="auto"/>
            <w:vAlign w:val="center"/>
          </w:tcPr>
          <w:p w14:paraId="096C392C"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89</w:t>
            </w:r>
          </w:p>
        </w:tc>
        <w:tc>
          <w:tcPr>
            <w:tcW w:w="0" w:type="auto"/>
            <w:shd w:val="clear" w:color="auto" w:fill="auto"/>
            <w:vAlign w:val="center"/>
          </w:tcPr>
          <w:p w14:paraId="17DA0B07"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98</w:t>
            </w:r>
          </w:p>
        </w:tc>
        <w:tc>
          <w:tcPr>
            <w:tcW w:w="0" w:type="auto"/>
            <w:shd w:val="clear" w:color="auto" w:fill="auto"/>
            <w:vAlign w:val="center"/>
          </w:tcPr>
          <w:p w14:paraId="22E5CE4E"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78</w:t>
            </w:r>
          </w:p>
        </w:tc>
        <w:tc>
          <w:tcPr>
            <w:tcW w:w="0" w:type="auto"/>
            <w:shd w:val="clear" w:color="auto" w:fill="auto"/>
            <w:vAlign w:val="center"/>
          </w:tcPr>
          <w:p w14:paraId="65285A1B"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90</w:t>
            </w:r>
          </w:p>
        </w:tc>
        <w:tc>
          <w:tcPr>
            <w:tcW w:w="0" w:type="auto"/>
            <w:shd w:val="clear" w:color="auto" w:fill="auto"/>
            <w:vAlign w:val="center"/>
          </w:tcPr>
          <w:p w14:paraId="58159A7E"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100</w:t>
            </w:r>
          </w:p>
        </w:tc>
      </w:tr>
      <w:tr w:rsidR="002E104C" w:rsidRPr="000746A3" w14:paraId="7C135023" w14:textId="77777777" w:rsidTr="002E104C">
        <w:tc>
          <w:tcPr>
            <w:tcW w:w="0" w:type="auto"/>
            <w:shd w:val="clear" w:color="auto" w:fill="auto"/>
          </w:tcPr>
          <w:p w14:paraId="310BE40E" w14:textId="77777777" w:rsidR="00EC3147" w:rsidRPr="000746A3" w:rsidRDefault="00EC3147" w:rsidP="002E104C">
            <w:pPr>
              <w:spacing w:after="0" w:line="240" w:lineRule="auto"/>
              <w:jc w:val="both"/>
              <w:rPr>
                <w:rFonts w:ascii="Times New Roman" w:eastAsia="Calibri" w:hAnsi="Times New Roman"/>
                <w:sz w:val="24"/>
                <w:szCs w:val="24"/>
              </w:rPr>
            </w:pPr>
            <w:r w:rsidRPr="000746A3">
              <w:rPr>
                <w:rFonts w:ascii="Times New Roman" w:eastAsia="Calibri" w:hAnsi="Times New Roman"/>
                <w:sz w:val="24"/>
                <w:szCs w:val="24"/>
              </w:rPr>
              <w:t>Доля дополнительных затрат, возникающих при доставке товаров из Юго-Восточной Азии, в удельной стоимости поставляемого груза, %</w:t>
            </w:r>
          </w:p>
        </w:tc>
        <w:tc>
          <w:tcPr>
            <w:tcW w:w="0" w:type="auto"/>
            <w:shd w:val="clear" w:color="auto" w:fill="auto"/>
            <w:vAlign w:val="center"/>
          </w:tcPr>
          <w:p w14:paraId="3038C98C" w14:textId="77777777" w:rsidR="00EC3147" w:rsidRPr="000746A3" w:rsidRDefault="00EC3147" w:rsidP="002E104C">
            <w:pPr>
              <w:spacing w:after="0" w:line="240" w:lineRule="auto"/>
              <w:jc w:val="center"/>
              <w:rPr>
                <w:rFonts w:ascii="Times New Roman" w:eastAsia="Calibri" w:hAnsi="Times New Roman"/>
                <w:sz w:val="24"/>
                <w:szCs w:val="24"/>
              </w:rPr>
            </w:pPr>
          </w:p>
        </w:tc>
        <w:tc>
          <w:tcPr>
            <w:tcW w:w="0" w:type="auto"/>
            <w:shd w:val="clear" w:color="auto" w:fill="auto"/>
            <w:vAlign w:val="center"/>
          </w:tcPr>
          <w:p w14:paraId="0D98DF3F" w14:textId="77777777" w:rsidR="00EC3147" w:rsidRPr="000746A3" w:rsidRDefault="00EC3147" w:rsidP="002E104C">
            <w:pPr>
              <w:spacing w:after="0" w:line="240" w:lineRule="auto"/>
              <w:jc w:val="center"/>
              <w:rPr>
                <w:rFonts w:ascii="Times New Roman" w:eastAsia="Calibri" w:hAnsi="Times New Roman"/>
                <w:sz w:val="24"/>
                <w:szCs w:val="24"/>
              </w:rPr>
            </w:pPr>
          </w:p>
        </w:tc>
        <w:tc>
          <w:tcPr>
            <w:tcW w:w="0" w:type="auto"/>
            <w:shd w:val="clear" w:color="auto" w:fill="auto"/>
            <w:vAlign w:val="center"/>
          </w:tcPr>
          <w:p w14:paraId="3CB93021" w14:textId="77777777" w:rsidR="00EC3147" w:rsidRPr="000746A3" w:rsidRDefault="00EC3147" w:rsidP="002E104C">
            <w:pPr>
              <w:spacing w:after="0" w:line="240" w:lineRule="auto"/>
              <w:jc w:val="center"/>
              <w:rPr>
                <w:rFonts w:ascii="Times New Roman" w:eastAsia="Calibri" w:hAnsi="Times New Roman"/>
                <w:sz w:val="24"/>
                <w:szCs w:val="24"/>
              </w:rPr>
            </w:pPr>
          </w:p>
        </w:tc>
        <w:tc>
          <w:tcPr>
            <w:tcW w:w="0" w:type="auto"/>
            <w:shd w:val="clear" w:color="auto" w:fill="auto"/>
            <w:vAlign w:val="center"/>
          </w:tcPr>
          <w:p w14:paraId="27783D54" w14:textId="77777777" w:rsidR="00EC3147" w:rsidRPr="000746A3" w:rsidRDefault="00EC3147" w:rsidP="002E104C">
            <w:pPr>
              <w:spacing w:after="0" w:line="240" w:lineRule="auto"/>
              <w:jc w:val="center"/>
              <w:rPr>
                <w:rFonts w:ascii="Times New Roman" w:eastAsia="Calibri" w:hAnsi="Times New Roman"/>
                <w:sz w:val="24"/>
                <w:szCs w:val="24"/>
              </w:rPr>
            </w:pPr>
          </w:p>
        </w:tc>
        <w:tc>
          <w:tcPr>
            <w:tcW w:w="0" w:type="auto"/>
            <w:shd w:val="clear" w:color="auto" w:fill="auto"/>
            <w:vAlign w:val="center"/>
          </w:tcPr>
          <w:p w14:paraId="4AD5831A" w14:textId="77777777" w:rsidR="00EC3147" w:rsidRPr="000746A3" w:rsidRDefault="00EC3147" w:rsidP="002E104C">
            <w:pPr>
              <w:spacing w:after="0" w:line="240" w:lineRule="auto"/>
              <w:jc w:val="center"/>
              <w:rPr>
                <w:rFonts w:ascii="Times New Roman" w:eastAsia="Calibri" w:hAnsi="Times New Roman"/>
                <w:sz w:val="24"/>
                <w:szCs w:val="24"/>
              </w:rPr>
            </w:pPr>
          </w:p>
        </w:tc>
      </w:tr>
      <w:tr w:rsidR="002E104C" w:rsidRPr="000746A3" w14:paraId="08126149" w14:textId="77777777" w:rsidTr="002E104C">
        <w:tc>
          <w:tcPr>
            <w:tcW w:w="0" w:type="auto"/>
            <w:shd w:val="clear" w:color="auto" w:fill="auto"/>
          </w:tcPr>
          <w:p w14:paraId="0BF64ACD" w14:textId="77777777" w:rsidR="00EC3147" w:rsidRPr="000746A3" w:rsidRDefault="00EC3147" w:rsidP="002E104C">
            <w:pPr>
              <w:spacing w:after="0" w:line="240" w:lineRule="auto"/>
              <w:jc w:val="both"/>
              <w:rPr>
                <w:rFonts w:ascii="Times New Roman" w:eastAsia="Calibri" w:hAnsi="Times New Roman"/>
                <w:sz w:val="24"/>
                <w:szCs w:val="24"/>
              </w:rPr>
            </w:pPr>
            <w:r w:rsidRPr="000746A3">
              <w:rPr>
                <w:rFonts w:ascii="Times New Roman" w:eastAsia="Calibri" w:hAnsi="Times New Roman"/>
                <w:sz w:val="24"/>
                <w:szCs w:val="24"/>
              </w:rPr>
              <w:t>Относительное отклонение между стоимостью комплектующих товаров в Европе и Юго-Восточной Азии, %</w:t>
            </w:r>
          </w:p>
        </w:tc>
        <w:tc>
          <w:tcPr>
            <w:tcW w:w="0" w:type="auto"/>
            <w:shd w:val="clear" w:color="auto" w:fill="auto"/>
            <w:vAlign w:val="center"/>
          </w:tcPr>
          <w:p w14:paraId="02A04629" w14:textId="77777777" w:rsidR="00EC3147" w:rsidRPr="000746A3" w:rsidRDefault="00EC3147" w:rsidP="002E104C">
            <w:pPr>
              <w:spacing w:after="0" w:line="240" w:lineRule="auto"/>
              <w:jc w:val="center"/>
              <w:rPr>
                <w:rFonts w:ascii="Times New Roman" w:eastAsia="Calibri" w:hAnsi="Times New Roman"/>
                <w:sz w:val="24"/>
                <w:szCs w:val="24"/>
              </w:rPr>
            </w:pPr>
          </w:p>
        </w:tc>
        <w:tc>
          <w:tcPr>
            <w:tcW w:w="0" w:type="auto"/>
            <w:shd w:val="clear" w:color="auto" w:fill="auto"/>
            <w:vAlign w:val="center"/>
          </w:tcPr>
          <w:p w14:paraId="59B04266" w14:textId="77777777" w:rsidR="00EC3147" w:rsidRPr="000746A3" w:rsidRDefault="00EC3147" w:rsidP="002E104C">
            <w:pPr>
              <w:spacing w:after="0" w:line="240" w:lineRule="auto"/>
              <w:jc w:val="center"/>
              <w:rPr>
                <w:rFonts w:ascii="Times New Roman" w:eastAsia="Calibri" w:hAnsi="Times New Roman"/>
                <w:sz w:val="24"/>
                <w:szCs w:val="24"/>
              </w:rPr>
            </w:pPr>
          </w:p>
        </w:tc>
        <w:tc>
          <w:tcPr>
            <w:tcW w:w="0" w:type="auto"/>
            <w:shd w:val="clear" w:color="auto" w:fill="auto"/>
            <w:vAlign w:val="center"/>
          </w:tcPr>
          <w:p w14:paraId="59F0230A" w14:textId="77777777" w:rsidR="00EC3147" w:rsidRPr="000746A3" w:rsidRDefault="00EC3147" w:rsidP="002E104C">
            <w:pPr>
              <w:spacing w:after="0" w:line="240" w:lineRule="auto"/>
              <w:jc w:val="center"/>
              <w:rPr>
                <w:rFonts w:ascii="Times New Roman" w:eastAsia="Calibri" w:hAnsi="Times New Roman"/>
                <w:sz w:val="24"/>
                <w:szCs w:val="24"/>
              </w:rPr>
            </w:pPr>
          </w:p>
        </w:tc>
        <w:tc>
          <w:tcPr>
            <w:tcW w:w="0" w:type="auto"/>
            <w:shd w:val="clear" w:color="auto" w:fill="auto"/>
            <w:vAlign w:val="center"/>
          </w:tcPr>
          <w:p w14:paraId="6C7D1B42" w14:textId="77777777" w:rsidR="00EC3147" w:rsidRPr="000746A3" w:rsidRDefault="00EC3147" w:rsidP="002E104C">
            <w:pPr>
              <w:spacing w:after="0" w:line="240" w:lineRule="auto"/>
              <w:jc w:val="center"/>
              <w:rPr>
                <w:rFonts w:ascii="Times New Roman" w:eastAsia="Calibri" w:hAnsi="Times New Roman"/>
                <w:sz w:val="24"/>
                <w:szCs w:val="24"/>
              </w:rPr>
            </w:pPr>
          </w:p>
        </w:tc>
        <w:tc>
          <w:tcPr>
            <w:tcW w:w="0" w:type="auto"/>
            <w:shd w:val="clear" w:color="auto" w:fill="auto"/>
            <w:vAlign w:val="center"/>
          </w:tcPr>
          <w:p w14:paraId="168BB102" w14:textId="77777777" w:rsidR="00EC3147" w:rsidRPr="000746A3" w:rsidRDefault="00EC3147" w:rsidP="002E104C">
            <w:pPr>
              <w:spacing w:after="0" w:line="240" w:lineRule="auto"/>
              <w:jc w:val="center"/>
              <w:rPr>
                <w:rFonts w:ascii="Times New Roman" w:eastAsia="Calibri" w:hAnsi="Times New Roman"/>
                <w:sz w:val="24"/>
                <w:szCs w:val="24"/>
              </w:rPr>
            </w:pPr>
          </w:p>
        </w:tc>
      </w:tr>
      <w:tr w:rsidR="002E104C" w:rsidRPr="000746A3" w14:paraId="2BAC9611" w14:textId="77777777" w:rsidTr="002E104C">
        <w:tc>
          <w:tcPr>
            <w:tcW w:w="0" w:type="auto"/>
            <w:shd w:val="clear" w:color="auto" w:fill="auto"/>
          </w:tcPr>
          <w:p w14:paraId="442AF2E7" w14:textId="77777777" w:rsidR="00EC3147" w:rsidRPr="000746A3" w:rsidRDefault="00EC3147" w:rsidP="002E104C">
            <w:pPr>
              <w:spacing w:after="0" w:line="240" w:lineRule="auto"/>
              <w:jc w:val="both"/>
              <w:rPr>
                <w:rFonts w:ascii="Times New Roman" w:eastAsia="Calibri" w:hAnsi="Times New Roman"/>
                <w:sz w:val="24"/>
                <w:szCs w:val="24"/>
              </w:rPr>
            </w:pPr>
            <w:r w:rsidRPr="000746A3">
              <w:rPr>
                <w:rFonts w:ascii="Times New Roman" w:eastAsia="Calibri" w:hAnsi="Times New Roman"/>
                <w:sz w:val="24"/>
                <w:szCs w:val="24"/>
              </w:rPr>
              <w:t>Ответ (место покупки)</w:t>
            </w:r>
          </w:p>
        </w:tc>
        <w:tc>
          <w:tcPr>
            <w:tcW w:w="0" w:type="auto"/>
            <w:shd w:val="clear" w:color="auto" w:fill="auto"/>
            <w:vAlign w:val="center"/>
          </w:tcPr>
          <w:p w14:paraId="3EB56966" w14:textId="77777777" w:rsidR="00EC3147" w:rsidRPr="000746A3" w:rsidRDefault="00EC3147" w:rsidP="002E104C">
            <w:pPr>
              <w:spacing w:after="0" w:line="240" w:lineRule="auto"/>
              <w:jc w:val="center"/>
              <w:rPr>
                <w:rFonts w:ascii="Times New Roman" w:eastAsia="Calibri" w:hAnsi="Times New Roman"/>
                <w:sz w:val="24"/>
                <w:szCs w:val="24"/>
              </w:rPr>
            </w:pPr>
          </w:p>
        </w:tc>
        <w:tc>
          <w:tcPr>
            <w:tcW w:w="0" w:type="auto"/>
            <w:shd w:val="clear" w:color="auto" w:fill="auto"/>
            <w:vAlign w:val="center"/>
          </w:tcPr>
          <w:p w14:paraId="509953F5" w14:textId="77777777" w:rsidR="00EC3147" w:rsidRPr="000746A3" w:rsidRDefault="00EC3147" w:rsidP="002E104C">
            <w:pPr>
              <w:spacing w:after="0" w:line="240" w:lineRule="auto"/>
              <w:jc w:val="center"/>
              <w:rPr>
                <w:rFonts w:ascii="Times New Roman" w:eastAsia="Calibri" w:hAnsi="Times New Roman"/>
                <w:sz w:val="24"/>
                <w:szCs w:val="24"/>
              </w:rPr>
            </w:pPr>
          </w:p>
        </w:tc>
        <w:tc>
          <w:tcPr>
            <w:tcW w:w="0" w:type="auto"/>
            <w:shd w:val="clear" w:color="auto" w:fill="auto"/>
            <w:vAlign w:val="center"/>
          </w:tcPr>
          <w:p w14:paraId="2536B90B" w14:textId="77777777" w:rsidR="00EC3147" w:rsidRPr="000746A3" w:rsidRDefault="00EC3147" w:rsidP="002E104C">
            <w:pPr>
              <w:spacing w:after="0" w:line="240" w:lineRule="auto"/>
              <w:jc w:val="center"/>
              <w:rPr>
                <w:rFonts w:ascii="Times New Roman" w:eastAsia="Calibri" w:hAnsi="Times New Roman"/>
                <w:sz w:val="24"/>
                <w:szCs w:val="24"/>
              </w:rPr>
            </w:pPr>
          </w:p>
        </w:tc>
        <w:tc>
          <w:tcPr>
            <w:tcW w:w="0" w:type="auto"/>
            <w:shd w:val="clear" w:color="auto" w:fill="auto"/>
            <w:vAlign w:val="center"/>
          </w:tcPr>
          <w:p w14:paraId="3F65A912" w14:textId="77777777" w:rsidR="00EC3147" w:rsidRPr="000746A3" w:rsidRDefault="00EC3147" w:rsidP="002E104C">
            <w:pPr>
              <w:spacing w:after="0" w:line="240" w:lineRule="auto"/>
              <w:jc w:val="center"/>
              <w:rPr>
                <w:rFonts w:ascii="Times New Roman" w:eastAsia="Calibri" w:hAnsi="Times New Roman"/>
                <w:sz w:val="24"/>
                <w:szCs w:val="24"/>
              </w:rPr>
            </w:pPr>
          </w:p>
        </w:tc>
        <w:tc>
          <w:tcPr>
            <w:tcW w:w="0" w:type="auto"/>
            <w:shd w:val="clear" w:color="auto" w:fill="auto"/>
            <w:vAlign w:val="center"/>
          </w:tcPr>
          <w:p w14:paraId="3A13FBB8" w14:textId="77777777" w:rsidR="00EC3147" w:rsidRPr="000746A3" w:rsidRDefault="00EC3147" w:rsidP="002E104C">
            <w:pPr>
              <w:spacing w:after="0" w:line="240" w:lineRule="auto"/>
              <w:jc w:val="center"/>
              <w:rPr>
                <w:rFonts w:ascii="Times New Roman" w:eastAsia="Calibri" w:hAnsi="Times New Roman"/>
                <w:sz w:val="24"/>
                <w:szCs w:val="24"/>
              </w:rPr>
            </w:pPr>
          </w:p>
        </w:tc>
      </w:tr>
    </w:tbl>
    <w:p w14:paraId="1705C3F3" w14:textId="77777777" w:rsidR="00EC3147" w:rsidRPr="000746A3" w:rsidRDefault="00EC3147" w:rsidP="00A100EB">
      <w:pPr>
        <w:spacing w:after="0" w:line="240" w:lineRule="auto"/>
        <w:jc w:val="both"/>
        <w:rPr>
          <w:rFonts w:ascii="Times New Roman" w:eastAsia="Calibri" w:hAnsi="Times New Roman"/>
          <w:sz w:val="28"/>
          <w:szCs w:val="28"/>
        </w:rPr>
      </w:pPr>
    </w:p>
    <w:p w14:paraId="533AF67A" w14:textId="77777777" w:rsidR="00EC3147" w:rsidRPr="000746A3" w:rsidRDefault="00EC3147" w:rsidP="00A100EB">
      <w:pPr>
        <w:spacing w:after="0" w:line="240" w:lineRule="auto"/>
        <w:jc w:val="both"/>
        <w:rPr>
          <w:rFonts w:ascii="Times New Roman" w:eastAsia="Calibri" w:hAnsi="Times New Roman"/>
          <w:bCs/>
          <w:sz w:val="28"/>
          <w:szCs w:val="28"/>
        </w:rPr>
      </w:pPr>
      <w:r w:rsidRPr="000746A3">
        <w:rPr>
          <w:rFonts w:ascii="Times New Roman" w:eastAsia="Calibri" w:hAnsi="Times New Roman"/>
          <w:bCs/>
          <w:sz w:val="28"/>
          <w:szCs w:val="28"/>
        </w:rPr>
        <w:t>Методические указания:</w:t>
      </w:r>
    </w:p>
    <w:p w14:paraId="180E7ED0" w14:textId="77777777" w:rsidR="00EC3147" w:rsidRPr="000746A3" w:rsidRDefault="00EC3147" w:rsidP="00A100EB">
      <w:pPr>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1. Доля дополнительных затрат, возникающих при доставке из Юго-Восточной Азии, в удельной стоимости поставляемого груза:</w:t>
      </w:r>
    </w:p>
    <w:p w14:paraId="7F23B8E4" w14:textId="5CA2CAB0" w:rsidR="00EC3147" w:rsidRPr="000746A3" w:rsidRDefault="00F0725F" w:rsidP="00A100EB">
      <w:pPr>
        <w:spacing w:after="0" w:line="240" w:lineRule="auto"/>
        <w:ind w:firstLine="709"/>
        <w:jc w:val="both"/>
        <w:rPr>
          <w:rFonts w:ascii="Times New Roman" w:eastAsia="Calibri" w:hAnsi="Times New Roman"/>
          <w:bCs/>
          <w:sz w:val="28"/>
          <w:szCs w:val="28"/>
        </w:rPr>
      </w:pPr>
      <w:r>
        <w:rPr>
          <w:rFonts w:eastAsia="Calibri"/>
          <w:bCs/>
        </w:rPr>
        <w:pict w14:anchorId="351AB5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05pt;height:3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03311&quot;/&gt;&lt;wsp:rsid wsp:val=&quot;00003A6C&quot;/&gt;&lt;wsp:rsid wsp:val=&quot;00010D01&quot;/&gt;&lt;wsp:rsid wsp:val=&quot;00046E67&quot;/&gt;&lt;wsp:rsid wsp:val=&quot;00054EFB&quot;/&gt;&lt;wsp:rsid wsp:val=&quot;00074A16&quot;/&gt;&lt;wsp:rsid wsp:val=&quot;000778FA&quot;/&gt;&lt;wsp:rsid wsp:val=&quot;0009011B&quot;/&gt;&lt;wsp:rsid wsp:val=&quot;00131700&quot;/&gt;&lt;wsp:rsid wsp:val=&quot;00175D46&quot;/&gt;&lt;wsp:rsid wsp:val=&quot;00192709&quot;/&gt;&lt;wsp:rsid wsp:val=&quot;0019460A&quot;/&gt;&lt;wsp:rsid wsp:val=&quot;001C62B3&quot;/&gt;&lt;wsp:rsid wsp:val=&quot;001D03EC&quot;/&gt;&lt;wsp:rsid wsp:val=&quot;001D75D9&quot;/&gt;&lt;wsp:rsid wsp:val=&quot;001F3357&quot;/&gt;&lt;wsp:rsid wsp:val=&quot;001F3527&quot;/&gt;&lt;wsp:rsid wsp:val=&quot;001F68EE&quot;/&gt;&lt;wsp:rsid wsp:val=&quot;00202C6E&quot;/&gt;&lt;wsp:rsid wsp:val=&quot;00203FAD&quot;/&gt;&lt;wsp:rsid wsp:val=&quot;00234FBF&quot;/&gt;&lt;wsp:rsid wsp:val=&quot;002569E4&quot;/&gt;&lt;wsp:rsid wsp:val=&quot;00273381&quot;/&gt;&lt;wsp:rsid wsp:val=&quot;00276392&quot;/&gt;&lt;wsp:rsid wsp:val=&quot;002872A2&quot;/&gt;&lt;wsp:rsid wsp:val=&quot;002B2E20&quot;/&gt;&lt;wsp:rsid wsp:val=&quot;002D5DAA&quot;/&gt;&lt;wsp:rsid wsp:val=&quot;002E7EE2&quot;/&gt;&lt;wsp:rsid wsp:val=&quot;00354926&quot;/&gt;&lt;wsp:rsid wsp:val=&quot;00355BC0&quot;/&gt;&lt;wsp:rsid wsp:val=&quot;00364CAC&quot;/&gt;&lt;wsp:rsid wsp:val=&quot;00373909&quot;/&gt;&lt;wsp:rsid wsp:val=&quot;00391D10&quot;/&gt;&lt;wsp:rsid wsp:val=&quot;003A50D0&quot;/&gt;&lt;wsp:rsid wsp:val=&quot;003A7E3A&quot;/&gt;&lt;wsp:rsid wsp:val=&quot;003B63AC&quot;/&gt;&lt;wsp:rsid wsp:val=&quot;003E5C24&quot;/&gt;&lt;wsp:rsid wsp:val=&quot;003E6E50&quot;/&gt;&lt;wsp:rsid wsp:val=&quot;004013D5&quot;/&gt;&lt;wsp:rsid wsp:val=&quot;00414B90&quot;/&gt;&lt;wsp:rsid wsp:val=&quot;0043087E&quot;/&gt;&lt;wsp:rsid wsp:val=&quot;00465AB2&quot;/&gt;&lt;wsp:rsid wsp:val=&quot;00480025&quot;/&gt;&lt;wsp:rsid wsp:val=&quot;004832C9&quot;/&gt;&lt;wsp:rsid wsp:val=&quot;0048500E&quot;/&gt;&lt;wsp:rsid wsp:val=&quot;004C684B&quot;/&gt;&lt;wsp:rsid wsp:val=&quot;004E1AA7&quot;/&gt;&lt;wsp:rsid wsp:val=&quot;00500CEF&quot;/&gt;&lt;wsp:rsid wsp:val=&quot;005610FC&quot;/&gt;&lt;wsp:rsid wsp:val=&quot;005611E1&quot;/&gt;&lt;wsp:rsid wsp:val=&quot;00565A8C&quot;/&gt;&lt;wsp:rsid wsp:val=&quot;005A7655&quot;/&gt;&lt;wsp:rsid wsp:val=&quot;005D2A4F&quot;/&gt;&lt;wsp:rsid wsp:val=&quot;0060144A&quot;/&gt;&lt;wsp:rsid wsp:val=&quot;00602DE6&quot;/&gt;&lt;wsp:rsid wsp:val=&quot;00630A5D&quot;/&gt;&lt;wsp:rsid wsp:val=&quot;006651A1&quot;/&gt;&lt;wsp:rsid wsp:val=&quot;0066704C&quot;/&gt;&lt;wsp:rsid wsp:val=&quot;006957BF&quot;/&gt;&lt;wsp:rsid wsp:val=&quot;006E00B9&quot;/&gt;&lt;wsp:rsid wsp:val=&quot;006E62FE&quot;/&gt;&lt;wsp:rsid wsp:val=&quot;0070128F&quot;/&gt;&lt;wsp:rsid wsp:val=&quot;00715445&quot;/&gt;&lt;wsp:rsid wsp:val=&quot;00742E58&quot;/&gt;&lt;wsp:rsid wsp:val=&quot;007A42C9&quot;/&gt;&lt;wsp:rsid wsp:val=&quot;007A5550&quot;/&gt;&lt;wsp:rsid wsp:val=&quot;007A736E&quot;/&gt;&lt;wsp:rsid wsp:val=&quot;007B4E0D&quot;/&gt;&lt;wsp:rsid wsp:val=&quot;007B4E19&quot;/&gt;&lt;wsp:rsid wsp:val=&quot;007C54E6&quot;/&gt;&lt;wsp:rsid wsp:val=&quot;007D3037&quot;/&gt;&lt;wsp:rsid wsp:val=&quot;007E6DB7&quot;/&gt;&lt;wsp:rsid wsp:val=&quot;00803311&quot;/&gt;&lt;wsp:rsid wsp:val=&quot;008273C0&quot;/&gt;&lt;wsp:rsid wsp:val=&quot;00832100&quot;/&gt;&lt;wsp:rsid wsp:val=&quot;00857C46&quot;/&gt;&lt;wsp:rsid wsp:val=&quot;00881E09&quot;/&gt;&lt;wsp:rsid wsp:val=&quot;008A516F&quot;/&gt;&lt;wsp:rsid wsp:val=&quot;008E08C4&quot;/&gt;&lt;wsp:rsid wsp:val=&quot;008E491F&quot;/&gt;&lt;wsp:rsid wsp:val=&quot;008E5456&quot;/&gt;&lt;wsp:rsid wsp:val=&quot;008E72D0&quot;/&gt;&lt;wsp:rsid wsp:val=&quot;008F7353&quot;/&gt;&lt;wsp:rsid wsp:val=&quot;008F7E53&quot;/&gt;&lt;wsp:rsid wsp:val=&quot;00914C6C&quot;/&gt;&lt;wsp:rsid wsp:val=&quot;00963028&quot;/&gt;&lt;wsp:rsid wsp:val=&quot;009724D5&quot;/&gt;&lt;wsp:rsid wsp:val=&quot;00985C4E&quot;/&gt;&lt;wsp:rsid wsp:val=&quot;00995744&quot;/&gt;&lt;wsp:rsid wsp:val=&quot;009B6067&quot;/&gt;&lt;wsp:rsid wsp:val=&quot;009C2EDE&quot;/&gt;&lt;wsp:rsid wsp:val=&quot;009C7086&quot;/&gt;&lt;wsp:rsid wsp:val=&quot;009E05F6&quot;/&gt;&lt;wsp:rsid wsp:val=&quot;00A0116D&quot;/&gt;&lt;wsp:rsid wsp:val=&quot;00A12A9E&quot;/&gt;&lt;wsp:rsid wsp:val=&quot;00A211FD&quot;/&gt;&lt;wsp:rsid wsp:val=&quot;00A35087&quot;/&gt;&lt;wsp:rsid wsp:val=&quot;00A74EDB&quot;/&gt;&lt;wsp:rsid wsp:val=&quot;00A83DD7&quot;/&gt;&lt;wsp:rsid wsp:val=&quot;00A96110&quot;/&gt;&lt;wsp:rsid wsp:val=&quot;00AA3F74&quot;/&gt;&lt;wsp:rsid wsp:val=&quot;00AC1BC1&quot;/&gt;&lt;wsp:rsid wsp:val=&quot;00AE6079&quot;/&gt;&lt;wsp:rsid wsp:val=&quot;00AF0742&quot;/&gt;&lt;wsp:rsid wsp:val=&quot;00AF4855&quot;/&gt;&lt;wsp:rsid wsp:val=&quot;00B0084C&quot;/&gt;&lt;wsp:rsid wsp:val=&quot;00B13398&quot;/&gt;&lt;wsp:rsid wsp:val=&quot;00B20AF7&quot;/&gt;&lt;wsp:rsid wsp:val=&quot;00B44AA9&quot;/&gt;&lt;wsp:rsid wsp:val=&quot;00BD7667&quot;/&gt;&lt;wsp:rsid wsp:val=&quot;00C14180&quot;/&gt;&lt;wsp:rsid wsp:val=&quot;00C44D1A&quot;/&gt;&lt;wsp:rsid wsp:val=&quot;00C51D6A&quot;/&gt;&lt;wsp:rsid wsp:val=&quot;00C84395&quot;/&gt;&lt;wsp:rsid wsp:val=&quot;00CD3CEE&quot;/&gt;&lt;wsp:rsid wsp:val=&quot;00CD6259&quot;/&gt;&lt;wsp:rsid wsp:val=&quot;00CE3885&quot;/&gt;&lt;wsp:rsid wsp:val=&quot;00D02662&quot;/&gt;&lt;wsp:rsid wsp:val=&quot;00D25B84&quot;/&gt;&lt;wsp:rsid wsp:val=&quot;00D354DA&quot;/&gt;&lt;wsp:rsid wsp:val=&quot;00D71A2F&quot;/&gt;&lt;wsp:rsid wsp:val=&quot;00D90126&quot;/&gt;&lt;wsp:rsid wsp:val=&quot;00D90EDB&quot;/&gt;&lt;wsp:rsid wsp:val=&quot;00DB3FBB&quot;/&gt;&lt;wsp:rsid wsp:val=&quot;00DC5133&quot;/&gt;&lt;wsp:rsid wsp:val=&quot;00E112BF&quot;/&gt;&lt;wsp:rsid wsp:val=&quot;00E332A8&quot;/&gt;&lt;wsp:rsid wsp:val=&quot;00E37587&quot;/&gt;&lt;wsp:rsid wsp:val=&quot;00E46149&quot;/&gt;&lt;wsp:rsid wsp:val=&quot;00E83C2F&quot;/&gt;&lt;wsp:rsid wsp:val=&quot;00EC3147&quot;/&gt;&lt;wsp:rsid wsp:val=&quot;00EC7A81&quot;/&gt;&lt;wsp:rsid wsp:val=&quot;00ED1C7C&quot;/&gt;&lt;wsp:rsid wsp:val=&quot;00EF155A&quot;/&gt;&lt;wsp:rsid wsp:val=&quot;00F00C6F&quot;/&gt;&lt;wsp:rsid wsp:val=&quot;00F201E1&quot;/&gt;&lt;wsp:rsid wsp:val=&quot;00F36BD4&quot;/&gt;&lt;wsp:rsid wsp:val=&quot;00F64849&quot;/&gt;&lt;wsp:rsid wsp:val=&quot;00F6519C&quot;/&gt;&lt;wsp:rsid wsp:val=&quot;00F8701C&quot;/&gt;&lt;wsp:rsid wsp:val=&quot;00FD4C91&quot;/&gt;&lt;wsp:rsid wsp:val=&quot;00FE60FE&quot;/&gt;&lt;/wsp:rsids&gt;&lt;/w:docPr&gt;&lt;w:body&gt;&lt;wx:sect&gt;&lt;w:p wsp:rsidR=&quot;00000000&quot; wsp:rsidRPr=&quot;006651A1&quot; wsp:rsidRDefault=&quot;006651A1&quot; wsp:rsidP=&quot;006651A1&quot;&gt;&lt;m:oMathPara&gt;&lt;m:oMath&gt;&lt;m:r&gt;&lt;w:rPr&gt;&lt;w:rFonts w:ascii=&quot;Cambria Math&quot; w:fareast=&quot;Calibri&quot; w:h-ansi=&quot;Cambria Math&quot;/&gt;&lt;wx:font wx:val=&quot;Cambria Math&quot;/&gt;&lt;w:i/&gt;&lt;w:sz w:val=&quot;28&quot;/&gt;&lt;w:sz-cs w:val=&quot;28&quot;/&gt;&lt;/w:rPr&gt;&lt;m:t&gt;Р”=&lt;/m:t&gt;&lt;/m:r&gt;&lt;m:f&gt;&lt;m:fPr&gt;&lt;m:ctrlPr&gt;&lt;w:rPr&gt;&lt;w:rFonts w:ascii=&quot;Cambria Math&quot; w:fareast=&quot;Calibri&quot; w:h-ansi=&quot;Cambria Math&quot;/&gt;&lt;wx:font wx:val=&quot;Cambria Math&quot;/&gt;&lt;w:i/&gt;&lt;w:sz w:val=&quot;28&quot;/&gt;&lt;w:sz-cs w:val=&quot;28&quot;/&gt;&lt;/w:rPr&gt;&lt;/m:ctrlPr&gt;&lt;/m:fPr&gt;&lt;m:num&gt;&lt;m:r&gt;&lt;w:rPr&gt;&lt;w:rFonts w:ascii=&quot;Cambria Math&quot; w:fareast=&quot;Calibri&quot; w:h-ansi=&quot;Cambria Math&quot;/&gt;&lt;wx:font wx:val=&quot;Cambria Math&quot;/&gt;&lt;w:i/&gt;&lt;w:sz w:val=&quot;28&quot;/&gt;&lt;w:sz-cs w:val=&quot;28&quot;/&gt;&lt;/w:rPr&gt;&lt;m:t&gt;РўС‚&lt;/m:t&gt;&lt;/m:r&gt;&lt;/m:num&gt;&lt;m:den&gt;&lt;m:r&gt;&lt;w:rPr&gt;&lt;w:rFonts w:ascii=&quot;Cambria Math&quot; w:fareast=&quot;Calibri&quot; w:h-ansi=&quot;Cambria Math&quot;/&gt;&lt;wx:font wx:val=&quot;Cambria Math&quot;/&gt;&lt;w:i/&gt;&lt;w:sz w:val=&quot;28&quot;/&gt;&lt;w:sz-cs w:val=&quot;28&quot;/&gt;&lt;/w:rPr&gt;&lt;m:t&gt;РЈ&lt;/m:t&gt;&lt;/m:r&gt;&lt;/m:den&gt;&lt;/m:f&gt;&lt;m:r&gt;&lt;w:rPr&gt;&lt;w:rFonts w:ascii=&quot;Cambria Math&quot; w:fareast=&quot;Calibri&quot; w:h-ansi=&quot;Cambria Math&quot;/&gt;&lt;wx:font wx:val=&quot;Cambria Math&quot;/&gt;&lt;w:i/&gt;&lt;w:sz w:val=&quot;28&quot;/&gt;&lt;w:sz-cs w:val=&quot;28&quot;/&gt;&lt;/w:rPr&gt;&lt;m:t&gt;Г—100+РџРё+Р—Рї+Р—СЃ&lt;/m:t&gt;&lt;/m:r&gt;&lt;/m:oMath&gt;&lt;/m:oMathPara&gt;&lt;/w:p&gt;&lt;w:sectPr wsp:rsidR=&quot;00000000&quot; wsp:rsidRPr=&quot;006651A1&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p>
    <w:p w14:paraId="18790009" w14:textId="77777777" w:rsidR="00EC3147" w:rsidRPr="000746A3" w:rsidRDefault="00EC3147" w:rsidP="00EC3147">
      <w:pPr>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Д – доля дополнительных затрат, %;</w:t>
      </w:r>
    </w:p>
    <w:p w14:paraId="750320D3" w14:textId="77777777" w:rsidR="00EC3147" w:rsidRPr="000746A3" w:rsidRDefault="00EC3147" w:rsidP="00EC3147">
      <w:pPr>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Тт — транспортный тариф, долл. США/куб, м;</w:t>
      </w:r>
    </w:p>
    <w:p w14:paraId="140F2A67" w14:textId="77777777" w:rsidR="00EC3147" w:rsidRPr="000746A3" w:rsidRDefault="00EC3147" w:rsidP="00EC3147">
      <w:pPr>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У — удельная стоимость поставляемого груза, долл. США/куб, м;</w:t>
      </w:r>
    </w:p>
    <w:p w14:paraId="24DA6CB0" w14:textId="77777777" w:rsidR="00EC3147" w:rsidRPr="000746A3" w:rsidRDefault="00EC3147" w:rsidP="00EC3147">
      <w:pPr>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Пи — импортная пошлина на товар из Юго-Восточной Азии, %;</w:t>
      </w:r>
    </w:p>
    <w:p w14:paraId="6A886969" w14:textId="77777777" w:rsidR="00EC3147" w:rsidRPr="000746A3" w:rsidRDefault="00EC3147" w:rsidP="00EC3147">
      <w:pPr>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Зп — ставка на запасы в пути, %;</w:t>
      </w:r>
    </w:p>
    <w:p w14:paraId="0E40DA4F" w14:textId="77777777" w:rsidR="00EC3147" w:rsidRPr="000746A3" w:rsidRDefault="00EC3147" w:rsidP="00EC3147">
      <w:pPr>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Зс — ставка на страховые запасы, %.</w:t>
      </w:r>
    </w:p>
    <w:p w14:paraId="6903B129" w14:textId="77777777" w:rsidR="00EC3147" w:rsidRPr="000746A3" w:rsidRDefault="00EC3147" w:rsidP="00EC3147">
      <w:pPr>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2. Разница между стоимостью товаров в Европе и в Юго-Восточной Азии, приняв стоимость в Юго-Восточной Азии за 100%:</w:t>
      </w:r>
    </w:p>
    <w:p w14:paraId="4DB04F08" w14:textId="70D76C31" w:rsidR="00EC3147" w:rsidRPr="000746A3" w:rsidRDefault="00F0725F" w:rsidP="00EC3147">
      <w:pPr>
        <w:spacing w:after="0" w:line="240" w:lineRule="auto"/>
        <w:ind w:firstLine="709"/>
        <w:jc w:val="both"/>
        <w:rPr>
          <w:rFonts w:ascii="Times New Roman" w:eastAsia="Calibri" w:hAnsi="Times New Roman"/>
          <w:bCs/>
          <w:sz w:val="28"/>
          <w:szCs w:val="28"/>
        </w:rPr>
      </w:pPr>
      <w:r>
        <w:rPr>
          <w:rFonts w:eastAsia="Calibri"/>
          <w:bCs/>
        </w:rPr>
        <w:pict w14:anchorId="6724261F">
          <v:shape id="_x0000_i1026" type="#_x0000_t75" style="width:126.5pt;height:3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03311&quot;/&gt;&lt;wsp:rsid wsp:val=&quot;00003A6C&quot;/&gt;&lt;wsp:rsid wsp:val=&quot;00010D01&quot;/&gt;&lt;wsp:rsid wsp:val=&quot;00046E67&quot;/&gt;&lt;wsp:rsid wsp:val=&quot;00054EFB&quot;/&gt;&lt;wsp:rsid wsp:val=&quot;00074A16&quot;/&gt;&lt;wsp:rsid wsp:val=&quot;000778FA&quot;/&gt;&lt;wsp:rsid wsp:val=&quot;0009011B&quot;/&gt;&lt;wsp:rsid wsp:val=&quot;00131700&quot;/&gt;&lt;wsp:rsid wsp:val=&quot;00175D46&quot;/&gt;&lt;wsp:rsid wsp:val=&quot;00192709&quot;/&gt;&lt;wsp:rsid wsp:val=&quot;0019460A&quot;/&gt;&lt;wsp:rsid wsp:val=&quot;001C62B3&quot;/&gt;&lt;wsp:rsid wsp:val=&quot;001D03EC&quot;/&gt;&lt;wsp:rsid wsp:val=&quot;001D75D9&quot;/&gt;&lt;wsp:rsid wsp:val=&quot;001F3357&quot;/&gt;&lt;wsp:rsid wsp:val=&quot;001F3527&quot;/&gt;&lt;wsp:rsid wsp:val=&quot;001F68EE&quot;/&gt;&lt;wsp:rsid wsp:val=&quot;00202C6E&quot;/&gt;&lt;wsp:rsid wsp:val=&quot;00203FAD&quot;/&gt;&lt;wsp:rsid wsp:val=&quot;00234FBF&quot;/&gt;&lt;wsp:rsid wsp:val=&quot;002569E4&quot;/&gt;&lt;wsp:rsid wsp:val=&quot;00273381&quot;/&gt;&lt;wsp:rsid wsp:val=&quot;00276392&quot;/&gt;&lt;wsp:rsid wsp:val=&quot;002872A2&quot;/&gt;&lt;wsp:rsid wsp:val=&quot;002B2E20&quot;/&gt;&lt;wsp:rsid wsp:val=&quot;002D5DAA&quot;/&gt;&lt;wsp:rsid wsp:val=&quot;002E7EE2&quot;/&gt;&lt;wsp:rsid wsp:val=&quot;00354926&quot;/&gt;&lt;wsp:rsid wsp:val=&quot;00355BC0&quot;/&gt;&lt;wsp:rsid wsp:val=&quot;00364CAC&quot;/&gt;&lt;wsp:rsid wsp:val=&quot;00373909&quot;/&gt;&lt;wsp:rsid wsp:val=&quot;00391D10&quot;/&gt;&lt;wsp:rsid wsp:val=&quot;003A50D0&quot;/&gt;&lt;wsp:rsid wsp:val=&quot;003A7E3A&quot;/&gt;&lt;wsp:rsid wsp:val=&quot;003B63AC&quot;/&gt;&lt;wsp:rsid wsp:val=&quot;003E5C24&quot;/&gt;&lt;wsp:rsid wsp:val=&quot;003E6E50&quot;/&gt;&lt;wsp:rsid wsp:val=&quot;004013D5&quot;/&gt;&lt;wsp:rsid wsp:val=&quot;00414B90&quot;/&gt;&lt;wsp:rsid wsp:val=&quot;0043087E&quot;/&gt;&lt;wsp:rsid wsp:val=&quot;00465AB2&quot;/&gt;&lt;wsp:rsid wsp:val=&quot;00480025&quot;/&gt;&lt;wsp:rsid wsp:val=&quot;004832C9&quot;/&gt;&lt;wsp:rsid wsp:val=&quot;0048500E&quot;/&gt;&lt;wsp:rsid wsp:val=&quot;004C684B&quot;/&gt;&lt;wsp:rsid wsp:val=&quot;004E1AA7&quot;/&gt;&lt;wsp:rsid wsp:val=&quot;00500CEF&quot;/&gt;&lt;wsp:rsid wsp:val=&quot;005610FC&quot;/&gt;&lt;wsp:rsid wsp:val=&quot;005611E1&quot;/&gt;&lt;wsp:rsid wsp:val=&quot;00565A8C&quot;/&gt;&lt;wsp:rsid wsp:val=&quot;005A7655&quot;/&gt;&lt;wsp:rsid wsp:val=&quot;005D2A4F&quot;/&gt;&lt;wsp:rsid wsp:val=&quot;0060144A&quot;/&gt;&lt;wsp:rsid wsp:val=&quot;00602DE6&quot;/&gt;&lt;wsp:rsid wsp:val=&quot;00630A5D&quot;/&gt;&lt;wsp:rsid wsp:val=&quot;0066704C&quot;/&gt;&lt;wsp:rsid wsp:val=&quot;006957BF&quot;/&gt;&lt;wsp:rsid wsp:val=&quot;006E00B9&quot;/&gt;&lt;wsp:rsid wsp:val=&quot;006E62FE&quot;/&gt;&lt;wsp:rsid wsp:val=&quot;0070128F&quot;/&gt;&lt;wsp:rsid wsp:val=&quot;00715445&quot;/&gt;&lt;wsp:rsid wsp:val=&quot;00737931&quot;/&gt;&lt;wsp:rsid wsp:val=&quot;00742E58&quot;/&gt;&lt;wsp:rsid wsp:val=&quot;007A42C9&quot;/&gt;&lt;wsp:rsid wsp:val=&quot;007A5550&quot;/&gt;&lt;wsp:rsid wsp:val=&quot;007A736E&quot;/&gt;&lt;wsp:rsid wsp:val=&quot;007B4E0D&quot;/&gt;&lt;wsp:rsid wsp:val=&quot;007B4E19&quot;/&gt;&lt;wsp:rsid wsp:val=&quot;007C54E6&quot;/&gt;&lt;wsp:rsid wsp:val=&quot;007D3037&quot;/&gt;&lt;wsp:rsid wsp:val=&quot;007E6DB7&quot;/&gt;&lt;wsp:rsid wsp:val=&quot;00803311&quot;/&gt;&lt;wsp:rsid wsp:val=&quot;008273C0&quot;/&gt;&lt;wsp:rsid wsp:val=&quot;00832100&quot;/&gt;&lt;wsp:rsid wsp:val=&quot;00857C46&quot;/&gt;&lt;wsp:rsid wsp:val=&quot;00881E09&quot;/&gt;&lt;wsp:rsid wsp:val=&quot;008A516F&quot;/&gt;&lt;wsp:rsid wsp:val=&quot;008E08C4&quot;/&gt;&lt;wsp:rsid wsp:val=&quot;008E491F&quot;/&gt;&lt;wsp:rsid wsp:val=&quot;008E5456&quot;/&gt;&lt;wsp:rsid wsp:val=&quot;008E72D0&quot;/&gt;&lt;wsp:rsid wsp:val=&quot;008F7353&quot;/&gt;&lt;wsp:rsid wsp:val=&quot;008F7E53&quot;/&gt;&lt;wsp:rsid wsp:val=&quot;00914C6C&quot;/&gt;&lt;wsp:rsid wsp:val=&quot;00963028&quot;/&gt;&lt;wsp:rsid wsp:val=&quot;009724D5&quot;/&gt;&lt;wsp:rsid wsp:val=&quot;00985C4E&quot;/&gt;&lt;wsp:rsid wsp:val=&quot;00995744&quot;/&gt;&lt;wsp:rsid wsp:val=&quot;009B6067&quot;/&gt;&lt;wsp:rsid wsp:val=&quot;009C2EDE&quot;/&gt;&lt;wsp:rsid wsp:val=&quot;009C7086&quot;/&gt;&lt;wsp:rsid wsp:val=&quot;009E05F6&quot;/&gt;&lt;wsp:rsid wsp:val=&quot;00A0116D&quot;/&gt;&lt;wsp:rsid wsp:val=&quot;00A12A9E&quot;/&gt;&lt;wsp:rsid wsp:val=&quot;00A211FD&quot;/&gt;&lt;wsp:rsid wsp:val=&quot;00A35087&quot;/&gt;&lt;wsp:rsid wsp:val=&quot;00A74EDB&quot;/&gt;&lt;wsp:rsid wsp:val=&quot;00A83DD7&quot;/&gt;&lt;wsp:rsid wsp:val=&quot;00A96110&quot;/&gt;&lt;wsp:rsid wsp:val=&quot;00AA3F74&quot;/&gt;&lt;wsp:rsid wsp:val=&quot;00AC1BC1&quot;/&gt;&lt;wsp:rsid wsp:val=&quot;00AE6079&quot;/&gt;&lt;wsp:rsid wsp:val=&quot;00AF0742&quot;/&gt;&lt;wsp:rsid wsp:val=&quot;00AF4855&quot;/&gt;&lt;wsp:rsid wsp:val=&quot;00B0084C&quot;/&gt;&lt;wsp:rsid wsp:val=&quot;00B13398&quot;/&gt;&lt;wsp:rsid wsp:val=&quot;00B20AF7&quot;/&gt;&lt;wsp:rsid wsp:val=&quot;00B44AA9&quot;/&gt;&lt;wsp:rsid wsp:val=&quot;00BD7667&quot;/&gt;&lt;wsp:rsid wsp:val=&quot;00C14180&quot;/&gt;&lt;wsp:rsid wsp:val=&quot;00C44D1A&quot;/&gt;&lt;wsp:rsid wsp:val=&quot;00C51D6A&quot;/&gt;&lt;wsp:rsid wsp:val=&quot;00C84395&quot;/&gt;&lt;wsp:rsid wsp:val=&quot;00CD3CEE&quot;/&gt;&lt;wsp:rsid wsp:val=&quot;00CD6259&quot;/&gt;&lt;wsp:rsid wsp:val=&quot;00CE3885&quot;/&gt;&lt;wsp:rsid wsp:val=&quot;00D02662&quot;/&gt;&lt;wsp:rsid wsp:val=&quot;00D25B84&quot;/&gt;&lt;wsp:rsid wsp:val=&quot;00D354DA&quot;/&gt;&lt;wsp:rsid wsp:val=&quot;00D71A2F&quot;/&gt;&lt;wsp:rsid wsp:val=&quot;00D90126&quot;/&gt;&lt;wsp:rsid wsp:val=&quot;00D90EDB&quot;/&gt;&lt;wsp:rsid wsp:val=&quot;00DB3FBB&quot;/&gt;&lt;wsp:rsid wsp:val=&quot;00DC5133&quot;/&gt;&lt;wsp:rsid wsp:val=&quot;00E112BF&quot;/&gt;&lt;wsp:rsid wsp:val=&quot;00E332A8&quot;/&gt;&lt;wsp:rsid wsp:val=&quot;00E37587&quot;/&gt;&lt;wsp:rsid wsp:val=&quot;00E46149&quot;/&gt;&lt;wsp:rsid wsp:val=&quot;00E83C2F&quot;/&gt;&lt;wsp:rsid wsp:val=&quot;00EC3147&quot;/&gt;&lt;wsp:rsid wsp:val=&quot;00EC7A81&quot;/&gt;&lt;wsp:rsid wsp:val=&quot;00ED1C7C&quot;/&gt;&lt;wsp:rsid wsp:val=&quot;00EF155A&quot;/&gt;&lt;wsp:rsid wsp:val=&quot;00F00C6F&quot;/&gt;&lt;wsp:rsid wsp:val=&quot;00F201E1&quot;/&gt;&lt;wsp:rsid wsp:val=&quot;00F36BD4&quot;/&gt;&lt;wsp:rsid wsp:val=&quot;00F64849&quot;/&gt;&lt;wsp:rsid wsp:val=&quot;00F6519C&quot;/&gt;&lt;wsp:rsid wsp:val=&quot;00F8701C&quot;/&gt;&lt;wsp:rsid wsp:val=&quot;00FD4C91&quot;/&gt;&lt;wsp:rsid wsp:val=&quot;00FE60FE&quot;/&gt;&lt;/wsp:rsids&gt;&lt;/w:docPr&gt;&lt;w:body&gt;&lt;wx:sect&gt;&lt;w:p wsp:rsidR=&quot;00000000&quot; wsp:rsidRPr=&quot;00737931&quot; wsp:rsidRDefault=&quot;00737931&quot; wsp:rsidP=&quot;00737931&quot;&gt;&lt;m:oMathPara&gt;&lt;m:oMath&gt;&lt;m:r&gt;&lt;w:rPr&gt;&lt;w:rFonts w:ascii=&quot;Cambria Math&quot; w:fareast=&quot;Calibri&quot; w:h-ansi=&quot;Cambria Math&quot;/&gt;&lt;wx:font wx:val=&quot;Cambria Math&quot;/&gt;&lt;w:i/&gt;&lt;w:sz w:val=&quot;28&quot;/&gt;&lt;w:sz-cs w:val=&quot;28&quot;/&gt;&lt;/w:rPr&gt;&lt;m:t&gt;Р СЃ=&lt;/m:t&gt;&lt;/m:r&gt;&lt;m:f&gt;&lt;m:fPr&gt;&lt;m:ctrlPr&gt;&lt;w:rPr&gt;&lt;w:rFonts w:ascii=&quot;Cambria Math&quot; w:fareast=&quot;Calibri&quot; w:h-ansi=&quot;Cambria Math&quot;/&gt;&lt;wx:font wx:val=&quot;Cambria Math&quot;/&gt;&lt;w:i/&gt;&lt;w:sz w:val=&quot;28&quot;/&gt;&lt;w:sz-cs w:val=&quot;28&quot;/&gt;&lt;/w:rPr&gt;&lt;/m:ctrlPr&gt;&lt;/m:fPr&gt;&lt;m:num&gt;&lt;m:d&gt;&lt;m:dPr&gt;&lt;m:ctrlPr&gt;&lt;w:rPr&gt;&lt;w:rFonts w:ascii=&quot;Cambria Math&quot; w:fareast=&quot;Calibri&quot; w:h-ansi=&quot;Cambria Math&quot;/&gt;&lt;wx:font wx:val=&quot;Cambria Math&quot;/&gt;&lt;w:i/&gt;&lt;w:sz w:val=&quot;28&quot;/&gt;&lt;w:sz-cs w:val=&quot;28&quot;/&gt;&lt;/w:rPr&gt;&lt;/m:ctrlPr&gt;&lt;/m:dPr&gt;&lt;m:e&gt;&lt;m:r&gt;&lt;w:rPr&gt;&lt;w:rFonts w:ascii=&quot;Cambria Math&quot; w:fareast=&quot;Calibri&quot; w:h-ansi=&quot;Cambria Math&quot;/&gt;&lt;wx:font wx:val=&quot;Cambria Math&quot;/&gt;&lt;w:i/&gt;&lt;w:sz w:val=&quot;28&quot;/&gt;&lt;w:sz-cs w:val=&quot;28&quot;/&gt;&lt;/w:rPr&gt;&lt;m:t&gt;РЎРµ-РЎР°&lt;/m:t&gt;&lt;/m:r&gt;&lt;/m:e&gt;&lt;/m:d&gt;&lt;/m:num&gt;&lt;m:den&gt;&lt;m:r&gt;&lt;w:rPr&gt;&lt;w:rFonts w:ascii=&quot;Cambria Math&quot; w:fareast=&quot;Calibri&quot; w:h-ansi=&quot;Cambria Math&quot;/&gt;&lt;wx:font wx:val=&quot;Cambria Math&quot;/&gt;&lt;w:i/&gt;&lt;w:sz w:val=&quot;28&quot;/&gt;&lt;w:sz-cs w:val=&quot;28&quot;/&gt;&lt;/w:rPr&gt;&lt;m:t&gt;РЎР°&lt;/m:t&gt;&lt;/m:r&gt;&lt;/m:den&gt;&lt;/m:f&gt;&lt;m:r&gt;&lt;w:rPr&gt;&lt;w:rFonts w:ascii=&quot;Cambria Math&quot; w:fareast=&quot;Calibri&quot; w:h-ansi=&quot;Cambria Math&quot;/&gt;&lt;wx:font wx:val=&quot;Cambria Math&quot;/&gt;&lt;w:i/&gt;&lt;w:sz w:val=&quot;28&quot;/&gt;&lt;w:sz-cs w:val=&quot;28&quot;/&gt;&lt;/w:rPr&gt;&lt;m:t&gt;*100&lt;/m:t&gt;&lt;/m:r&gt;&lt;/m:oMath&gt;&lt;/m:oMathPara&gt;&lt;/w:p&gt;&lt;w:sectPr wsp:rsidR=&quot;00000000&quot; wsp:rsidRPr=&quot;00737931&quot;&gt;&lt;w:pgSz w:w=&quot;12240&quot; w:h=&quot;15840&quot;/&gt;&lt;w:pgMar w:top=&quot;1134&quot; w:right=&quot;850&quot; w:bottom=&quot;1134&quot; w:left=&quot;1701&quot; w:header=&quot;720&quot; w:footer=&quot;720&quot; w:gutter=&quot;0&quot;/&gt;&lt;w:cols w:space=&quot;720&quot;/&gt;&lt;/w:sectPr&gt;&lt;/wx:sect&gt;&lt;/w:body&gt;&lt;/w:wordDocument&gt;">
            <v:imagedata r:id="rId10" o:title="" chromakey="white"/>
          </v:shape>
        </w:pict>
      </w:r>
    </w:p>
    <w:p w14:paraId="7FD4B746" w14:textId="77777777" w:rsidR="00EC3147" w:rsidRPr="000746A3" w:rsidRDefault="00EC3147" w:rsidP="00EC3147">
      <w:pPr>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Се — стоимость товара в Европе (долл. США),</w:t>
      </w:r>
    </w:p>
    <w:p w14:paraId="1E8802AD" w14:textId="77777777" w:rsidR="00EC3147" w:rsidRPr="000746A3" w:rsidRDefault="00EC3147" w:rsidP="00EC3147">
      <w:pPr>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Са — стоимость товара в Юго-Восточной Азии (долл. США).</w:t>
      </w:r>
    </w:p>
    <w:p w14:paraId="62DB5F44" w14:textId="77777777" w:rsidR="00EC3147" w:rsidRPr="000746A3" w:rsidRDefault="00EC3147" w:rsidP="00EC3147">
      <w:pPr>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3. Критерий принятия решения:</w:t>
      </w:r>
    </w:p>
    <w:p w14:paraId="14E2AB4B" w14:textId="77777777" w:rsidR="00EC3147" w:rsidRPr="000746A3" w:rsidRDefault="00EC3147" w:rsidP="00EC3147">
      <w:pPr>
        <w:spacing w:after="0" w:line="240" w:lineRule="auto"/>
        <w:ind w:left="708" w:firstLine="709"/>
        <w:jc w:val="both"/>
        <w:rPr>
          <w:rFonts w:ascii="Times New Roman" w:eastAsia="Calibri" w:hAnsi="Times New Roman"/>
          <w:bCs/>
          <w:sz w:val="28"/>
          <w:szCs w:val="28"/>
        </w:rPr>
      </w:pPr>
      <w:r w:rsidRPr="000746A3">
        <w:rPr>
          <w:rFonts w:ascii="Times New Roman" w:eastAsia="Calibri" w:hAnsi="Times New Roman"/>
          <w:bCs/>
          <w:sz w:val="28"/>
          <w:szCs w:val="28"/>
        </w:rPr>
        <w:t>Д &lt; Рс – ЮВА</w:t>
      </w:r>
    </w:p>
    <w:p w14:paraId="56D20BD3" w14:textId="77777777" w:rsidR="00EC3147" w:rsidRPr="000746A3" w:rsidRDefault="00EC3147" w:rsidP="00EC3147">
      <w:pPr>
        <w:spacing w:after="0" w:line="240" w:lineRule="auto"/>
        <w:ind w:left="708" w:firstLine="709"/>
        <w:jc w:val="both"/>
        <w:rPr>
          <w:rFonts w:ascii="Times New Roman" w:eastAsia="Calibri" w:hAnsi="Times New Roman"/>
          <w:bCs/>
          <w:sz w:val="28"/>
          <w:szCs w:val="28"/>
        </w:rPr>
      </w:pPr>
      <w:r w:rsidRPr="000746A3">
        <w:rPr>
          <w:rFonts w:ascii="Times New Roman" w:eastAsia="Calibri" w:hAnsi="Times New Roman"/>
          <w:bCs/>
          <w:sz w:val="28"/>
          <w:szCs w:val="28"/>
        </w:rPr>
        <w:t xml:space="preserve">Д </w:t>
      </w:r>
      <w:r w:rsidRPr="000746A3">
        <w:rPr>
          <w:rFonts w:ascii="Times New Roman" w:eastAsia="Calibri" w:hAnsi="Times New Roman"/>
          <w:bCs/>
          <w:sz w:val="28"/>
          <w:szCs w:val="28"/>
        </w:rPr>
        <w:sym w:font="Symbol" w:char="F03E"/>
      </w:r>
      <w:r w:rsidRPr="000746A3">
        <w:rPr>
          <w:rFonts w:ascii="Times New Roman" w:eastAsia="Calibri" w:hAnsi="Times New Roman"/>
          <w:bCs/>
          <w:sz w:val="28"/>
          <w:szCs w:val="28"/>
        </w:rPr>
        <w:t xml:space="preserve"> Рс – Европа</w:t>
      </w:r>
    </w:p>
    <w:p w14:paraId="531C849A" w14:textId="77777777" w:rsidR="00EC3147" w:rsidRPr="000746A3" w:rsidRDefault="00EC3147" w:rsidP="00EC3147">
      <w:pPr>
        <w:spacing w:after="160" w:line="240" w:lineRule="auto"/>
        <w:jc w:val="center"/>
        <w:rPr>
          <w:rFonts w:ascii="Times New Roman" w:eastAsia="Calibri" w:hAnsi="Times New Roman"/>
          <w:b/>
          <w:sz w:val="28"/>
          <w:szCs w:val="28"/>
        </w:rPr>
      </w:pPr>
      <w:r w:rsidRPr="000746A3">
        <w:rPr>
          <w:rFonts w:ascii="Times New Roman" w:eastAsia="Calibri" w:hAnsi="Times New Roman"/>
          <w:b/>
          <w:sz w:val="28"/>
          <w:szCs w:val="28"/>
        </w:rPr>
        <w:t>Задание 2</w:t>
      </w:r>
    </w:p>
    <w:p w14:paraId="0817F7D1" w14:textId="77777777" w:rsidR="00EC3147" w:rsidRPr="000746A3" w:rsidRDefault="00EC3147" w:rsidP="00EC3147">
      <w:pPr>
        <w:tabs>
          <w:tab w:val="left" w:pos="1134"/>
        </w:tabs>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Задание. Провести расчет экспортной цены товара при ценовой политике – «ориентация на конкурентов».</w:t>
      </w:r>
    </w:p>
    <w:p w14:paraId="1A8AC7AC" w14:textId="77777777" w:rsidR="00EC3147" w:rsidRPr="000746A3" w:rsidRDefault="00EC3147" w:rsidP="00EC3147">
      <w:pPr>
        <w:tabs>
          <w:tab w:val="left" w:pos="1134"/>
        </w:tabs>
        <w:spacing w:after="0" w:line="240" w:lineRule="auto"/>
        <w:jc w:val="both"/>
        <w:rPr>
          <w:rFonts w:ascii="Times New Roman" w:eastAsia="Calibri" w:hAnsi="Times New Roman"/>
          <w:bCs/>
          <w:sz w:val="28"/>
          <w:szCs w:val="28"/>
        </w:rPr>
      </w:pPr>
      <w:r w:rsidRPr="000746A3">
        <w:rPr>
          <w:rFonts w:ascii="Times New Roman" w:eastAsia="Calibri" w:hAnsi="Times New Roman"/>
          <w:bCs/>
          <w:sz w:val="28"/>
          <w:szCs w:val="28"/>
        </w:rPr>
        <w:t>Исходные данные:</w:t>
      </w:r>
    </w:p>
    <w:p w14:paraId="591AD48B" w14:textId="77777777" w:rsidR="00EC3147" w:rsidRPr="000746A3" w:rsidRDefault="00EC3147" w:rsidP="00EC3147">
      <w:pPr>
        <w:tabs>
          <w:tab w:val="left" w:pos="1134"/>
        </w:tabs>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lastRenderedPageBreak/>
        <w:t xml:space="preserve">Руководство предприятия ВЭД поставило задачу перед отделом внешних экономических связей определить рациональную экспортную цену электропогрузчика российского производства ЭП-200 на условиях поставки «Франко-граница» или «ФОБ - порт Калининград». </w:t>
      </w:r>
    </w:p>
    <w:p w14:paraId="7558C823" w14:textId="77777777" w:rsidR="00EC3147" w:rsidRPr="000746A3" w:rsidRDefault="00EC3147" w:rsidP="00EC3147">
      <w:pPr>
        <w:tabs>
          <w:tab w:val="left" w:pos="1134"/>
        </w:tabs>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 xml:space="preserve">Основные технические данные электропогрузчика: </w:t>
      </w:r>
    </w:p>
    <w:p w14:paraId="6A02D947" w14:textId="77777777" w:rsidR="00EC3147" w:rsidRPr="000746A3" w:rsidRDefault="00EC3147" w:rsidP="00EC3147">
      <w:pPr>
        <w:numPr>
          <w:ilvl w:val="0"/>
          <w:numId w:val="33"/>
        </w:numPr>
        <w:tabs>
          <w:tab w:val="left" w:pos="1134"/>
        </w:tabs>
        <w:spacing w:after="0" w:line="240" w:lineRule="auto"/>
        <w:ind w:left="0" w:firstLine="709"/>
        <w:contextualSpacing/>
        <w:jc w:val="both"/>
        <w:rPr>
          <w:rFonts w:ascii="Times New Roman" w:eastAsia="Calibri" w:hAnsi="Times New Roman"/>
          <w:bCs/>
          <w:sz w:val="28"/>
          <w:szCs w:val="28"/>
        </w:rPr>
      </w:pPr>
      <w:r w:rsidRPr="000746A3">
        <w:rPr>
          <w:rFonts w:ascii="Times New Roman" w:eastAsia="Calibri" w:hAnsi="Times New Roman"/>
          <w:bCs/>
          <w:sz w:val="28"/>
          <w:szCs w:val="28"/>
        </w:rPr>
        <w:t xml:space="preserve">грузоподъёмность - 1500 кг; </w:t>
      </w:r>
    </w:p>
    <w:p w14:paraId="0A566EA9" w14:textId="77777777" w:rsidR="00EC3147" w:rsidRPr="000746A3" w:rsidRDefault="00EC3147" w:rsidP="00EC3147">
      <w:pPr>
        <w:numPr>
          <w:ilvl w:val="0"/>
          <w:numId w:val="33"/>
        </w:numPr>
        <w:tabs>
          <w:tab w:val="left" w:pos="1134"/>
        </w:tabs>
        <w:spacing w:after="0" w:line="240" w:lineRule="auto"/>
        <w:ind w:left="0" w:firstLine="709"/>
        <w:contextualSpacing/>
        <w:jc w:val="both"/>
        <w:rPr>
          <w:rFonts w:ascii="Times New Roman" w:eastAsia="Calibri" w:hAnsi="Times New Roman"/>
          <w:bCs/>
          <w:sz w:val="28"/>
          <w:szCs w:val="28"/>
        </w:rPr>
      </w:pPr>
      <w:r w:rsidRPr="000746A3">
        <w:rPr>
          <w:rFonts w:ascii="Times New Roman" w:eastAsia="Calibri" w:hAnsi="Times New Roman"/>
          <w:bCs/>
          <w:sz w:val="28"/>
          <w:szCs w:val="28"/>
        </w:rPr>
        <w:t xml:space="preserve">высота подъема - 2600 мм; </w:t>
      </w:r>
    </w:p>
    <w:p w14:paraId="30DFF228" w14:textId="77777777" w:rsidR="00EC3147" w:rsidRPr="000746A3" w:rsidRDefault="00EC3147" w:rsidP="00EC3147">
      <w:pPr>
        <w:numPr>
          <w:ilvl w:val="0"/>
          <w:numId w:val="33"/>
        </w:numPr>
        <w:tabs>
          <w:tab w:val="left" w:pos="1134"/>
        </w:tabs>
        <w:spacing w:after="0" w:line="240" w:lineRule="auto"/>
        <w:ind w:left="0" w:firstLine="709"/>
        <w:contextualSpacing/>
        <w:jc w:val="both"/>
        <w:rPr>
          <w:rFonts w:ascii="Times New Roman" w:eastAsia="Calibri" w:hAnsi="Times New Roman"/>
          <w:bCs/>
          <w:sz w:val="28"/>
          <w:szCs w:val="28"/>
        </w:rPr>
      </w:pPr>
      <w:r w:rsidRPr="000746A3">
        <w:rPr>
          <w:rFonts w:ascii="Times New Roman" w:eastAsia="Calibri" w:hAnsi="Times New Roman"/>
          <w:bCs/>
          <w:sz w:val="28"/>
          <w:szCs w:val="28"/>
        </w:rPr>
        <w:t xml:space="preserve">максимальная скорость подъема - 0,28 м/с; </w:t>
      </w:r>
    </w:p>
    <w:p w14:paraId="1A59BB2E" w14:textId="77777777" w:rsidR="00EC3147" w:rsidRPr="000746A3" w:rsidRDefault="00EC3147" w:rsidP="00EC3147">
      <w:pPr>
        <w:numPr>
          <w:ilvl w:val="0"/>
          <w:numId w:val="33"/>
        </w:numPr>
        <w:tabs>
          <w:tab w:val="left" w:pos="1134"/>
        </w:tabs>
        <w:spacing w:after="0" w:line="240" w:lineRule="auto"/>
        <w:ind w:left="0" w:firstLine="709"/>
        <w:contextualSpacing/>
        <w:jc w:val="both"/>
        <w:rPr>
          <w:rFonts w:ascii="Times New Roman" w:eastAsia="Calibri" w:hAnsi="Times New Roman"/>
          <w:bCs/>
          <w:sz w:val="28"/>
          <w:szCs w:val="28"/>
        </w:rPr>
      </w:pPr>
      <w:r w:rsidRPr="000746A3">
        <w:rPr>
          <w:rFonts w:ascii="Times New Roman" w:eastAsia="Calibri" w:hAnsi="Times New Roman"/>
          <w:bCs/>
          <w:sz w:val="28"/>
          <w:szCs w:val="28"/>
        </w:rPr>
        <w:t xml:space="preserve">радиус поворота - 1700 мм. </w:t>
      </w:r>
    </w:p>
    <w:p w14:paraId="7F6E9498" w14:textId="77777777" w:rsidR="00EC3147" w:rsidRPr="000746A3" w:rsidRDefault="00EC3147" w:rsidP="00EC3147">
      <w:pPr>
        <w:tabs>
          <w:tab w:val="left" w:pos="1134"/>
        </w:tabs>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Ценовая политика - «ориентация на конкурентов».</w:t>
      </w:r>
    </w:p>
    <w:p w14:paraId="504796F6" w14:textId="77777777" w:rsidR="00EC3147" w:rsidRPr="000746A3" w:rsidRDefault="00EC3147" w:rsidP="00EC3147">
      <w:pPr>
        <w:tabs>
          <w:tab w:val="left" w:pos="1134"/>
        </w:tabs>
        <w:spacing w:after="0" w:line="240" w:lineRule="auto"/>
        <w:jc w:val="both"/>
        <w:rPr>
          <w:rFonts w:ascii="Times New Roman" w:eastAsia="Calibri" w:hAnsi="Times New Roman"/>
          <w:bCs/>
          <w:sz w:val="28"/>
          <w:szCs w:val="28"/>
        </w:rPr>
      </w:pPr>
      <w:r w:rsidRPr="000746A3">
        <w:rPr>
          <w:rFonts w:ascii="Times New Roman" w:eastAsia="Calibri" w:hAnsi="Times New Roman"/>
          <w:bCs/>
          <w:sz w:val="28"/>
          <w:szCs w:val="28"/>
        </w:rPr>
        <w:t>Методические указания:</w:t>
      </w:r>
    </w:p>
    <w:p w14:paraId="65772C10" w14:textId="77777777" w:rsidR="00EC3147" w:rsidRPr="000746A3" w:rsidRDefault="00EC3147" w:rsidP="00EC3147">
      <w:pPr>
        <w:tabs>
          <w:tab w:val="left" w:pos="1134"/>
        </w:tabs>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1. Составление конкурентного листа.</w:t>
      </w:r>
    </w:p>
    <w:p w14:paraId="7615407B" w14:textId="5EE87447" w:rsidR="00EC3147" w:rsidRPr="000746A3" w:rsidRDefault="00EC3147" w:rsidP="00EC3147">
      <w:pPr>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Из имеющейся базы данных (таблица 1) по произведенной выборке наиболее свежих сведений о ценах на аналогичные электропогрузчики заполнить до конца «конкурентный лист».</w:t>
      </w:r>
    </w:p>
    <w:p w14:paraId="2857B794" w14:textId="77777777" w:rsidR="00EC3147" w:rsidRPr="000746A3" w:rsidRDefault="00EC3147" w:rsidP="00EC3147">
      <w:pPr>
        <w:spacing w:after="0" w:line="240" w:lineRule="auto"/>
        <w:ind w:firstLine="709"/>
        <w:jc w:val="right"/>
        <w:rPr>
          <w:rFonts w:ascii="Times New Roman" w:eastAsia="Calibri" w:hAnsi="Times New Roman"/>
          <w:bCs/>
          <w:sz w:val="28"/>
          <w:szCs w:val="28"/>
        </w:rPr>
      </w:pPr>
      <w:r w:rsidRPr="000746A3">
        <w:rPr>
          <w:rFonts w:ascii="Times New Roman" w:eastAsia="Calibri" w:hAnsi="Times New Roman"/>
          <w:bCs/>
          <w:sz w:val="28"/>
          <w:szCs w:val="28"/>
        </w:rPr>
        <w:t>Таблица 1</w:t>
      </w:r>
    </w:p>
    <w:p w14:paraId="482A7D36" w14:textId="77777777" w:rsidR="00EC3147" w:rsidRPr="000746A3" w:rsidRDefault="00EC3147" w:rsidP="00EC3147">
      <w:pPr>
        <w:spacing w:after="0" w:line="240" w:lineRule="auto"/>
        <w:ind w:firstLine="709"/>
        <w:jc w:val="center"/>
        <w:rPr>
          <w:rFonts w:ascii="Times New Roman" w:eastAsia="Calibri" w:hAnsi="Times New Roman"/>
          <w:bCs/>
          <w:sz w:val="28"/>
          <w:szCs w:val="28"/>
        </w:rPr>
      </w:pPr>
      <w:r w:rsidRPr="000746A3">
        <w:rPr>
          <w:rFonts w:ascii="Times New Roman" w:eastAsia="Calibri" w:hAnsi="Times New Roman"/>
          <w:bCs/>
          <w:sz w:val="28"/>
          <w:szCs w:val="28"/>
        </w:rPr>
        <w:t>Конкурентный лист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2"/>
        <w:gridCol w:w="1198"/>
        <w:gridCol w:w="2113"/>
        <w:gridCol w:w="2002"/>
        <w:gridCol w:w="1866"/>
      </w:tblGrid>
      <w:tr w:rsidR="002E104C" w:rsidRPr="000746A3" w14:paraId="02CB8E36" w14:textId="77777777" w:rsidTr="002E104C">
        <w:trPr>
          <w:trHeight w:hRule="exact" w:val="350"/>
        </w:trPr>
        <w:tc>
          <w:tcPr>
            <w:tcW w:w="1249" w:type="pct"/>
            <w:shd w:val="clear" w:color="auto" w:fill="auto"/>
          </w:tcPr>
          <w:p w14:paraId="21124F4B"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hAnsi="Times New Roman"/>
                <w:bCs/>
                <w:color w:val="000000"/>
                <w:sz w:val="24"/>
                <w:szCs w:val="24"/>
                <w:lang w:eastAsia="ru-RU" w:bidi="ru-RU"/>
              </w:rPr>
              <w:t>Показатели</w:t>
            </w:r>
          </w:p>
        </w:tc>
        <w:tc>
          <w:tcPr>
            <w:tcW w:w="626" w:type="pct"/>
            <w:shd w:val="clear" w:color="auto" w:fill="auto"/>
          </w:tcPr>
          <w:p w14:paraId="5678BF72"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Россия</w:t>
            </w:r>
          </w:p>
        </w:tc>
        <w:tc>
          <w:tcPr>
            <w:tcW w:w="1104" w:type="pct"/>
            <w:shd w:val="clear" w:color="auto" w:fill="auto"/>
          </w:tcPr>
          <w:p w14:paraId="71555207"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Великобритания</w:t>
            </w:r>
          </w:p>
        </w:tc>
        <w:tc>
          <w:tcPr>
            <w:tcW w:w="1046" w:type="pct"/>
            <w:shd w:val="clear" w:color="auto" w:fill="auto"/>
          </w:tcPr>
          <w:p w14:paraId="7138B9AC"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Германия</w:t>
            </w:r>
          </w:p>
        </w:tc>
        <w:tc>
          <w:tcPr>
            <w:tcW w:w="975" w:type="pct"/>
            <w:shd w:val="clear" w:color="auto" w:fill="auto"/>
          </w:tcPr>
          <w:p w14:paraId="2837E150"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Япония</w:t>
            </w:r>
          </w:p>
        </w:tc>
      </w:tr>
      <w:tr w:rsidR="002E104C" w:rsidRPr="000746A3" w14:paraId="1D84B65C" w14:textId="77777777" w:rsidTr="002E104C">
        <w:trPr>
          <w:trHeight w:hRule="exact" w:val="350"/>
        </w:trPr>
        <w:tc>
          <w:tcPr>
            <w:tcW w:w="1249" w:type="pct"/>
            <w:shd w:val="clear" w:color="auto" w:fill="auto"/>
          </w:tcPr>
          <w:p w14:paraId="561B606B"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Фирма-продавец</w:t>
            </w:r>
          </w:p>
        </w:tc>
        <w:tc>
          <w:tcPr>
            <w:tcW w:w="626" w:type="pct"/>
            <w:shd w:val="clear" w:color="auto" w:fill="auto"/>
          </w:tcPr>
          <w:p w14:paraId="734EC88E"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w:t>
            </w:r>
          </w:p>
        </w:tc>
        <w:tc>
          <w:tcPr>
            <w:tcW w:w="1104" w:type="pct"/>
            <w:shd w:val="clear" w:color="auto" w:fill="auto"/>
          </w:tcPr>
          <w:p w14:paraId="3070DEB5"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«Карлен энд Ко»</w:t>
            </w:r>
          </w:p>
        </w:tc>
        <w:tc>
          <w:tcPr>
            <w:tcW w:w="1046" w:type="pct"/>
            <w:shd w:val="clear" w:color="auto" w:fill="auto"/>
          </w:tcPr>
          <w:p w14:paraId="751C879D"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«Крупп А.Г.»</w:t>
            </w:r>
          </w:p>
        </w:tc>
        <w:tc>
          <w:tcPr>
            <w:tcW w:w="975" w:type="pct"/>
            <w:shd w:val="clear" w:color="auto" w:fill="auto"/>
          </w:tcPr>
          <w:p w14:paraId="628B8546"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КСМ</w:t>
            </w:r>
          </w:p>
        </w:tc>
      </w:tr>
      <w:tr w:rsidR="002E104C" w:rsidRPr="000746A3" w14:paraId="04C2439D" w14:textId="77777777" w:rsidTr="002E104C">
        <w:trPr>
          <w:trHeight w:hRule="exact" w:val="562"/>
        </w:trPr>
        <w:tc>
          <w:tcPr>
            <w:tcW w:w="1249" w:type="pct"/>
            <w:shd w:val="clear" w:color="auto" w:fill="auto"/>
          </w:tcPr>
          <w:p w14:paraId="0754986E"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Фирма-покупатель и страна</w:t>
            </w:r>
          </w:p>
        </w:tc>
        <w:tc>
          <w:tcPr>
            <w:tcW w:w="626" w:type="pct"/>
            <w:shd w:val="clear" w:color="auto" w:fill="auto"/>
          </w:tcPr>
          <w:p w14:paraId="53685F7E"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w:t>
            </w:r>
          </w:p>
        </w:tc>
        <w:tc>
          <w:tcPr>
            <w:tcW w:w="1104" w:type="pct"/>
            <w:shd w:val="clear" w:color="auto" w:fill="auto"/>
          </w:tcPr>
          <w:p w14:paraId="66245311"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«Крамер ГмбХ» (ФРГ)</w:t>
            </w:r>
          </w:p>
        </w:tc>
        <w:tc>
          <w:tcPr>
            <w:tcW w:w="1046" w:type="pct"/>
            <w:shd w:val="clear" w:color="auto" w:fill="auto"/>
          </w:tcPr>
          <w:p w14:paraId="1A939B67"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«Техноимпорт»</w:t>
            </w:r>
          </w:p>
          <w:p w14:paraId="2BBD8B4C"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(Россия)</w:t>
            </w:r>
          </w:p>
        </w:tc>
        <w:tc>
          <w:tcPr>
            <w:tcW w:w="975" w:type="pct"/>
            <w:shd w:val="clear" w:color="auto" w:fill="auto"/>
          </w:tcPr>
          <w:p w14:paraId="2195A406"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Неизвестен</w:t>
            </w:r>
          </w:p>
        </w:tc>
      </w:tr>
      <w:tr w:rsidR="002E104C" w:rsidRPr="000746A3" w14:paraId="4D3054CD" w14:textId="77777777" w:rsidTr="002E104C">
        <w:trPr>
          <w:trHeight w:hRule="exact" w:val="350"/>
        </w:trPr>
        <w:tc>
          <w:tcPr>
            <w:tcW w:w="1249" w:type="pct"/>
            <w:shd w:val="clear" w:color="auto" w:fill="auto"/>
          </w:tcPr>
          <w:p w14:paraId="2BA891D0"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Источник информации</w:t>
            </w:r>
          </w:p>
        </w:tc>
        <w:tc>
          <w:tcPr>
            <w:tcW w:w="626" w:type="pct"/>
            <w:shd w:val="clear" w:color="auto" w:fill="auto"/>
          </w:tcPr>
          <w:p w14:paraId="7CEE9FBE"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w:t>
            </w:r>
          </w:p>
        </w:tc>
        <w:tc>
          <w:tcPr>
            <w:tcW w:w="1104" w:type="pct"/>
            <w:shd w:val="clear" w:color="auto" w:fill="auto"/>
          </w:tcPr>
          <w:p w14:paraId="69732B4A"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Контракт</w:t>
            </w:r>
          </w:p>
        </w:tc>
        <w:tc>
          <w:tcPr>
            <w:tcW w:w="1046" w:type="pct"/>
            <w:shd w:val="clear" w:color="auto" w:fill="auto"/>
          </w:tcPr>
          <w:p w14:paraId="0250AC0C"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Предложение</w:t>
            </w:r>
          </w:p>
        </w:tc>
        <w:tc>
          <w:tcPr>
            <w:tcW w:w="975" w:type="pct"/>
            <w:shd w:val="clear" w:color="auto" w:fill="auto"/>
          </w:tcPr>
          <w:p w14:paraId="6BE50CFE"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Прейскурант</w:t>
            </w:r>
          </w:p>
        </w:tc>
      </w:tr>
      <w:tr w:rsidR="002E104C" w:rsidRPr="000746A3" w14:paraId="061D8B60" w14:textId="77777777" w:rsidTr="002E104C">
        <w:trPr>
          <w:trHeight w:hRule="exact" w:val="350"/>
        </w:trPr>
        <w:tc>
          <w:tcPr>
            <w:tcW w:w="1249" w:type="pct"/>
            <w:shd w:val="clear" w:color="auto" w:fill="auto"/>
          </w:tcPr>
          <w:p w14:paraId="523215DC"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Дата документа</w:t>
            </w:r>
          </w:p>
        </w:tc>
        <w:tc>
          <w:tcPr>
            <w:tcW w:w="626" w:type="pct"/>
            <w:shd w:val="clear" w:color="auto" w:fill="auto"/>
          </w:tcPr>
          <w:p w14:paraId="667D8D82"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w:t>
            </w:r>
          </w:p>
        </w:tc>
        <w:tc>
          <w:tcPr>
            <w:tcW w:w="1104" w:type="pct"/>
            <w:shd w:val="clear" w:color="auto" w:fill="auto"/>
          </w:tcPr>
          <w:p w14:paraId="79AAA657"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2018 г.</w:t>
            </w:r>
          </w:p>
        </w:tc>
        <w:tc>
          <w:tcPr>
            <w:tcW w:w="1046" w:type="pct"/>
            <w:shd w:val="clear" w:color="auto" w:fill="auto"/>
          </w:tcPr>
          <w:p w14:paraId="22BC49F3"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2019 г.</w:t>
            </w:r>
          </w:p>
        </w:tc>
        <w:tc>
          <w:tcPr>
            <w:tcW w:w="975" w:type="pct"/>
            <w:shd w:val="clear" w:color="auto" w:fill="auto"/>
          </w:tcPr>
          <w:p w14:paraId="2C6DA9F3"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2020г.</w:t>
            </w:r>
          </w:p>
        </w:tc>
      </w:tr>
      <w:tr w:rsidR="002E104C" w:rsidRPr="000746A3" w14:paraId="4388EEDB" w14:textId="77777777" w:rsidTr="002E104C">
        <w:trPr>
          <w:trHeight w:hRule="exact" w:val="350"/>
        </w:trPr>
        <w:tc>
          <w:tcPr>
            <w:tcW w:w="1249" w:type="pct"/>
            <w:shd w:val="clear" w:color="auto" w:fill="auto"/>
          </w:tcPr>
          <w:p w14:paraId="367888EA"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Срок поставки</w:t>
            </w:r>
          </w:p>
        </w:tc>
        <w:tc>
          <w:tcPr>
            <w:tcW w:w="626" w:type="pct"/>
            <w:shd w:val="clear" w:color="auto" w:fill="auto"/>
          </w:tcPr>
          <w:p w14:paraId="492944D6"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2021 г.</w:t>
            </w:r>
          </w:p>
        </w:tc>
        <w:tc>
          <w:tcPr>
            <w:tcW w:w="1104" w:type="pct"/>
            <w:shd w:val="clear" w:color="auto" w:fill="auto"/>
          </w:tcPr>
          <w:p w14:paraId="4F4298B0"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2019 г.</w:t>
            </w:r>
          </w:p>
        </w:tc>
        <w:tc>
          <w:tcPr>
            <w:tcW w:w="1046" w:type="pct"/>
            <w:shd w:val="clear" w:color="auto" w:fill="auto"/>
          </w:tcPr>
          <w:p w14:paraId="48E874B3"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2020г.</w:t>
            </w:r>
          </w:p>
        </w:tc>
        <w:tc>
          <w:tcPr>
            <w:tcW w:w="975" w:type="pct"/>
            <w:shd w:val="clear" w:color="auto" w:fill="auto"/>
          </w:tcPr>
          <w:p w14:paraId="18D1CBEC"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2021г.</w:t>
            </w:r>
          </w:p>
        </w:tc>
      </w:tr>
      <w:tr w:rsidR="002E104C" w:rsidRPr="000746A3" w14:paraId="3A7226DC" w14:textId="77777777" w:rsidTr="002E104C">
        <w:trPr>
          <w:trHeight w:hRule="exact" w:val="350"/>
        </w:trPr>
        <w:tc>
          <w:tcPr>
            <w:tcW w:w="1249" w:type="pct"/>
            <w:shd w:val="clear" w:color="auto" w:fill="auto"/>
          </w:tcPr>
          <w:p w14:paraId="77402464"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Марка машины</w:t>
            </w:r>
          </w:p>
        </w:tc>
        <w:tc>
          <w:tcPr>
            <w:tcW w:w="626" w:type="pct"/>
            <w:shd w:val="clear" w:color="auto" w:fill="auto"/>
          </w:tcPr>
          <w:p w14:paraId="72C1128D"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ЭП-200</w:t>
            </w:r>
          </w:p>
        </w:tc>
        <w:tc>
          <w:tcPr>
            <w:tcW w:w="1104" w:type="pct"/>
            <w:shd w:val="clear" w:color="auto" w:fill="auto"/>
          </w:tcPr>
          <w:p w14:paraId="73F19FBC"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SMT-250</w:t>
            </w:r>
          </w:p>
        </w:tc>
        <w:tc>
          <w:tcPr>
            <w:tcW w:w="1046" w:type="pct"/>
            <w:shd w:val="clear" w:color="auto" w:fill="auto"/>
          </w:tcPr>
          <w:p w14:paraId="1789DA86"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DR-80K</w:t>
            </w:r>
          </w:p>
        </w:tc>
        <w:tc>
          <w:tcPr>
            <w:tcW w:w="975" w:type="pct"/>
            <w:shd w:val="clear" w:color="auto" w:fill="auto"/>
          </w:tcPr>
          <w:p w14:paraId="1E90F776"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SK-551</w:t>
            </w:r>
          </w:p>
        </w:tc>
      </w:tr>
      <w:tr w:rsidR="002E104C" w:rsidRPr="000746A3" w14:paraId="06D2B976" w14:textId="77777777" w:rsidTr="002E104C">
        <w:trPr>
          <w:trHeight w:hRule="exact" w:val="641"/>
        </w:trPr>
        <w:tc>
          <w:tcPr>
            <w:tcW w:w="1249" w:type="pct"/>
            <w:shd w:val="clear" w:color="auto" w:fill="auto"/>
          </w:tcPr>
          <w:p w14:paraId="48499A37"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Валюта и цена предложения</w:t>
            </w:r>
          </w:p>
        </w:tc>
        <w:tc>
          <w:tcPr>
            <w:tcW w:w="626" w:type="pct"/>
            <w:shd w:val="clear" w:color="auto" w:fill="auto"/>
          </w:tcPr>
          <w:p w14:paraId="4AAE1715"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w:t>
            </w:r>
          </w:p>
        </w:tc>
        <w:tc>
          <w:tcPr>
            <w:tcW w:w="1104" w:type="pct"/>
            <w:shd w:val="clear" w:color="auto" w:fill="auto"/>
          </w:tcPr>
          <w:p w14:paraId="13B85813"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9 000 англ. фунт. стерл.</w:t>
            </w:r>
          </w:p>
        </w:tc>
        <w:tc>
          <w:tcPr>
            <w:tcW w:w="1046" w:type="pct"/>
            <w:shd w:val="clear" w:color="auto" w:fill="auto"/>
          </w:tcPr>
          <w:p w14:paraId="22178368"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14 000 евро</w:t>
            </w:r>
          </w:p>
        </w:tc>
        <w:tc>
          <w:tcPr>
            <w:tcW w:w="975" w:type="pct"/>
            <w:shd w:val="clear" w:color="auto" w:fill="auto"/>
          </w:tcPr>
          <w:p w14:paraId="7B18F097"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2 300 000 яп. йен</w:t>
            </w:r>
          </w:p>
        </w:tc>
      </w:tr>
      <w:tr w:rsidR="002E104C" w:rsidRPr="000746A3" w14:paraId="3E883222" w14:textId="77777777" w:rsidTr="002E104C">
        <w:trPr>
          <w:trHeight w:hRule="exact" w:val="616"/>
        </w:trPr>
        <w:tc>
          <w:tcPr>
            <w:tcW w:w="1249" w:type="pct"/>
            <w:shd w:val="clear" w:color="auto" w:fill="auto"/>
          </w:tcPr>
          <w:p w14:paraId="5D2186DB"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Курс валюты к рос. руб.</w:t>
            </w:r>
          </w:p>
        </w:tc>
        <w:tc>
          <w:tcPr>
            <w:tcW w:w="626" w:type="pct"/>
            <w:shd w:val="clear" w:color="auto" w:fill="auto"/>
          </w:tcPr>
          <w:p w14:paraId="6A3F7917"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w:t>
            </w:r>
          </w:p>
        </w:tc>
        <w:tc>
          <w:tcPr>
            <w:tcW w:w="1104" w:type="pct"/>
            <w:shd w:val="clear" w:color="auto" w:fill="auto"/>
            <w:vAlign w:val="center"/>
          </w:tcPr>
          <w:p w14:paraId="20155906" w14:textId="77777777" w:rsidR="00EC3147" w:rsidRPr="000746A3" w:rsidRDefault="00EC3147" w:rsidP="002E104C">
            <w:pPr>
              <w:spacing w:after="0" w:line="240" w:lineRule="auto"/>
              <w:jc w:val="center"/>
              <w:rPr>
                <w:rFonts w:ascii="Times New Roman" w:eastAsia="Calibri" w:hAnsi="Times New Roman"/>
                <w:color w:val="FF0000"/>
                <w:sz w:val="24"/>
                <w:szCs w:val="24"/>
              </w:rPr>
            </w:pPr>
          </w:p>
        </w:tc>
        <w:tc>
          <w:tcPr>
            <w:tcW w:w="1046" w:type="pct"/>
            <w:shd w:val="clear" w:color="auto" w:fill="auto"/>
            <w:vAlign w:val="center"/>
          </w:tcPr>
          <w:p w14:paraId="6E0503B5" w14:textId="77777777" w:rsidR="00EC3147" w:rsidRPr="000746A3" w:rsidRDefault="00EC3147" w:rsidP="002E104C">
            <w:pPr>
              <w:spacing w:after="0" w:line="240" w:lineRule="auto"/>
              <w:jc w:val="center"/>
              <w:rPr>
                <w:rFonts w:ascii="Times New Roman" w:eastAsia="Calibri" w:hAnsi="Times New Roman"/>
                <w:color w:val="FF0000"/>
                <w:sz w:val="24"/>
                <w:szCs w:val="24"/>
              </w:rPr>
            </w:pPr>
          </w:p>
        </w:tc>
        <w:tc>
          <w:tcPr>
            <w:tcW w:w="975" w:type="pct"/>
            <w:shd w:val="clear" w:color="auto" w:fill="auto"/>
            <w:vAlign w:val="center"/>
          </w:tcPr>
          <w:p w14:paraId="516C305D" w14:textId="77777777" w:rsidR="00EC3147" w:rsidRPr="000746A3" w:rsidRDefault="00EC3147" w:rsidP="002E104C">
            <w:pPr>
              <w:spacing w:after="0" w:line="240" w:lineRule="auto"/>
              <w:jc w:val="center"/>
              <w:rPr>
                <w:rFonts w:ascii="Times New Roman" w:eastAsia="Calibri" w:hAnsi="Times New Roman"/>
                <w:color w:val="FF0000"/>
                <w:sz w:val="24"/>
                <w:szCs w:val="24"/>
              </w:rPr>
            </w:pPr>
          </w:p>
        </w:tc>
      </w:tr>
      <w:tr w:rsidR="002E104C" w:rsidRPr="000746A3" w14:paraId="51F7996D" w14:textId="77777777" w:rsidTr="002E104C">
        <w:trPr>
          <w:trHeight w:hRule="exact" w:val="711"/>
        </w:trPr>
        <w:tc>
          <w:tcPr>
            <w:tcW w:w="1249" w:type="pct"/>
            <w:shd w:val="clear" w:color="auto" w:fill="auto"/>
          </w:tcPr>
          <w:p w14:paraId="09F80DBC"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Цена предложения в рос. руб.</w:t>
            </w:r>
          </w:p>
        </w:tc>
        <w:tc>
          <w:tcPr>
            <w:tcW w:w="626" w:type="pct"/>
            <w:shd w:val="clear" w:color="auto" w:fill="auto"/>
          </w:tcPr>
          <w:p w14:paraId="0C338E70"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w:t>
            </w:r>
          </w:p>
        </w:tc>
        <w:tc>
          <w:tcPr>
            <w:tcW w:w="1104" w:type="pct"/>
            <w:shd w:val="clear" w:color="auto" w:fill="auto"/>
            <w:vAlign w:val="center"/>
          </w:tcPr>
          <w:p w14:paraId="30EC0773" w14:textId="77777777" w:rsidR="00EC3147" w:rsidRPr="000746A3" w:rsidRDefault="00EC3147" w:rsidP="002E104C">
            <w:pPr>
              <w:spacing w:after="0" w:line="240" w:lineRule="auto"/>
              <w:jc w:val="center"/>
              <w:rPr>
                <w:rFonts w:ascii="Times New Roman" w:eastAsia="Calibri" w:hAnsi="Times New Roman"/>
                <w:color w:val="FF0000"/>
                <w:sz w:val="24"/>
                <w:szCs w:val="24"/>
              </w:rPr>
            </w:pPr>
          </w:p>
        </w:tc>
        <w:tc>
          <w:tcPr>
            <w:tcW w:w="1046" w:type="pct"/>
            <w:shd w:val="clear" w:color="auto" w:fill="auto"/>
            <w:vAlign w:val="center"/>
          </w:tcPr>
          <w:p w14:paraId="69E6996C" w14:textId="77777777" w:rsidR="00EC3147" w:rsidRPr="000746A3" w:rsidRDefault="00EC3147" w:rsidP="002E104C">
            <w:pPr>
              <w:spacing w:after="0" w:line="240" w:lineRule="auto"/>
              <w:jc w:val="center"/>
              <w:rPr>
                <w:rFonts w:ascii="Times New Roman" w:eastAsia="Calibri" w:hAnsi="Times New Roman"/>
                <w:color w:val="FF0000"/>
                <w:sz w:val="24"/>
                <w:szCs w:val="24"/>
              </w:rPr>
            </w:pPr>
          </w:p>
        </w:tc>
        <w:tc>
          <w:tcPr>
            <w:tcW w:w="975" w:type="pct"/>
            <w:shd w:val="clear" w:color="auto" w:fill="auto"/>
            <w:vAlign w:val="center"/>
          </w:tcPr>
          <w:p w14:paraId="4E98AB7C" w14:textId="77777777" w:rsidR="00EC3147" w:rsidRPr="000746A3" w:rsidRDefault="00EC3147" w:rsidP="002E104C">
            <w:pPr>
              <w:spacing w:after="0" w:line="240" w:lineRule="auto"/>
              <w:jc w:val="center"/>
              <w:rPr>
                <w:rFonts w:ascii="Times New Roman" w:eastAsia="Calibri" w:hAnsi="Times New Roman"/>
                <w:color w:val="FF0000"/>
                <w:sz w:val="24"/>
                <w:szCs w:val="24"/>
              </w:rPr>
            </w:pPr>
          </w:p>
        </w:tc>
      </w:tr>
    </w:tbl>
    <w:p w14:paraId="22C5BB39" w14:textId="77777777" w:rsidR="00EC3147" w:rsidRPr="000746A3" w:rsidRDefault="00EC3147" w:rsidP="00EC3147">
      <w:pPr>
        <w:spacing w:after="160" w:line="240" w:lineRule="auto"/>
        <w:jc w:val="center"/>
        <w:rPr>
          <w:rFonts w:ascii="Times New Roman" w:eastAsia="Calibri" w:hAnsi="Times New Roman"/>
          <w:sz w:val="28"/>
          <w:szCs w:val="28"/>
        </w:rPr>
      </w:pPr>
    </w:p>
    <w:p w14:paraId="16AC3E45" w14:textId="77777777" w:rsidR="00EC3147" w:rsidRPr="000746A3" w:rsidRDefault="00EC3147" w:rsidP="00EC3147">
      <w:pPr>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2. Расчет поправочных коэффициентов.</w:t>
      </w:r>
    </w:p>
    <w:p w14:paraId="68DD9842" w14:textId="77777777" w:rsidR="00EC3147" w:rsidRPr="000746A3" w:rsidRDefault="00EC3147" w:rsidP="00EC3147">
      <w:pPr>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 xml:space="preserve">Для определения цены используют сравнительный способ по аналогам. </w:t>
      </w:r>
    </w:p>
    <w:p w14:paraId="182708DA" w14:textId="77777777" w:rsidR="00EC3147" w:rsidRPr="000746A3" w:rsidRDefault="00EC3147" w:rsidP="00EC3147">
      <w:pPr>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 xml:space="preserve">Каждый параметр оцениваемого объекта получает 1,0, если не отличается от других образцов. </w:t>
      </w:r>
    </w:p>
    <w:p w14:paraId="2C8B43C0" w14:textId="77777777" w:rsidR="00EC3147" w:rsidRPr="000746A3" w:rsidRDefault="00EC3147" w:rsidP="00EC3147">
      <w:pPr>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При отличии коэффициент может быть более или менее 1.</w:t>
      </w:r>
    </w:p>
    <w:p w14:paraId="75B2EB32" w14:textId="77777777" w:rsidR="00EC3147" w:rsidRPr="000746A3" w:rsidRDefault="00EC3147" w:rsidP="00EC3147">
      <w:pPr>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2.1. Поправки на базис поставки товара (таблица 2).</w:t>
      </w:r>
    </w:p>
    <w:p w14:paraId="6BF5E42F" w14:textId="77777777" w:rsidR="00EC3147" w:rsidRPr="000746A3" w:rsidRDefault="00EC3147" w:rsidP="00EC3147">
      <w:pPr>
        <w:spacing w:after="0" w:line="240" w:lineRule="auto"/>
        <w:ind w:firstLine="709"/>
        <w:rPr>
          <w:rFonts w:ascii="Times New Roman" w:eastAsia="Calibri" w:hAnsi="Times New Roman"/>
          <w:sz w:val="28"/>
          <w:szCs w:val="28"/>
        </w:rPr>
      </w:pPr>
      <w:r w:rsidRPr="000746A3">
        <w:rPr>
          <w:rFonts w:ascii="Times New Roman" w:eastAsia="Calibri" w:hAnsi="Times New Roman"/>
          <w:sz w:val="28"/>
          <w:szCs w:val="28"/>
        </w:rPr>
        <w:t>Цены на условиях «FOB» и «франко-граница» могут не совпадать, для упрощения расчёта они приняты равными, тем более что для Англии они почти совпадают.</w:t>
      </w:r>
    </w:p>
    <w:p w14:paraId="533FC533" w14:textId="77777777" w:rsidR="00EC3147" w:rsidRPr="000746A3" w:rsidRDefault="00EC3147" w:rsidP="00EC3147">
      <w:pPr>
        <w:spacing w:after="0" w:line="240" w:lineRule="auto"/>
        <w:ind w:firstLine="709"/>
        <w:rPr>
          <w:rFonts w:ascii="Times New Roman" w:eastAsia="Calibri" w:hAnsi="Times New Roman"/>
          <w:sz w:val="28"/>
          <w:szCs w:val="28"/>
        </w:rPr>
      </w:pPr>
      <w:r w:rsidRPr="000746A3">
        <w:rPr>
          <w:rFonts w:ascii="Times New Roman" w:eastAsia="Calibri" w:hAnsi="Times New Roman"/>
          <w:sz w:val="28"/>
          <w:szCs w:val="28"/>
        </w:rPr>
        <w:t>Цена товара</w:t>
      </w:r>
      <w:r w:rsidRPr="000746A3">
        <w:rPr>
          <w:rFonts w:ascii="Times New Roman" w:eastAsia="Calibri" w:hAnsi="Times New Roman"/>
        </w:rPr>
        <w:t xml:space="preserve"> </w:t>
      </w:r>
      <w:r w:rsidRPr="000746A3">
        <w:rPr>
          <w:rFonts w:ascii="Times New Roman" w:eastAsia="Calibri" w:hAnsi="Times New Roman"/>
          <w:sz w:val="28"/>
          <w:szCs w:val="28"/>
        </w:rPr>
        <w:t>SK-551 на условиях «франко-склад продавца» увеличена на 5%, т.е. на стоимость упаковки и транспортировки до границы (порта) страны продавца:</w:t>
      </w:r>
    </w:p>
    <w:p w14:paraId="507D258B" w14:textId="77777777" w:rsidR="00EC3147" w:rsidRPr="000746A3" w:rsidRDefault="00EC3147" w:rsidP="00EC3147">
      <w:pPr>
        <w:spacing w:after="0" w:line="240" w:lineRule="auto"/>
        <w:ind w:firstLine="709"/>
        <w:jc w:val="right"/>
        <w:rPr>
          <w:rFonts w:ascii="Times New Roman" w:eastAsia="Calibri" w:hAnsi="Times New Roman"/>
          <w:sz w:val="28"/>
          <w:szCs w:val="28"/>
        </w:rPr>
      </w:pPr>
      <w:r w:rsidRPr="000746A3">
        <w:rPr>
          <w:rFonts w:ascii="Times New Roman" w:eastAsia="Calibri" w:hAnsi="Times New Roman"/>
          <w:sz w:val="28"/>
          <w:szCs w:val="28"/>
        </w:rPr>
        <w:lastRenderedPageBreak/>
        <w:t>Таблица 2</w:t>
      </w:r>
    </w:p>
    <w:p w14:paraId="6C16348A" w14:textId="77777777" w:rsidR="00EC3147" w:rsidRPr="000746A3" w:rsidRDefault="00EC3147" w:rsidP="00EC3147">
      <w:pPr>
        <w:spacing w:after="0" w:line="240" w:lineRule="auto"/>
        <w:ind w:firstLine="709"/>
        <w:jc w:val="center"/>
        <w:rPr>
          <w:rFonts w:ascii="Times New Roman" w:eastAsia="Calibri" w:hAnsi="Times New Roman"/>
          <w:sz w:val="28"/>
          <w:szCs w:val="28"/>
        </w:rPr>
      </w:pPr>
      <w:r w:rsidRPr="000746A3">
        <w:rPr>
          <w:rFonts w:ascii="Times New Roman" w:eastAsia="Calibri" w:hAnsi="Times New Roman"/>
          <w:sz w:val="28"/>
          <w:szCs w:val="28"/>
        </w:rPr>
        <w:t>Поправки на базис поставки товара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6"/>
        <w:gridCol w:w="2341"/>
        <w:gridCol w:w="1562"/>
        <w:gridCol w:w="1956"/>
        <w:gridCol w:w="1866"/>
      </w:tblGrid>
      <w:tr w:rsidR="002E104C" w:rsidRPr="000746A3" w14:paraId="19B13ABA" w14:textId="77777777" w:rsidTr="002E104C">
        <w:trPr>
          <w:trHeight w:hRule="exact" w:val="355"/>
        </w:trPr>
        <w:tc>
          <w:tcPr>
            <w:tcW w:w="964" w:type="pct"/>
            <w:shd w:val="clear" w:color="auto" w:fill="auto"/>
          </w:tcPr>
          <w:p w14:paraId="2AEA7351" w14:textId="77777777" w:rsidR="00EC3147" w:rsidRPr="000746A3" w:rsidRDefault="00EC3147" w:rsidP="002E104C">
            <w:pPr>
              <w:spacing w:after="0" w:line="240" w:lineRule="auto"/>
              <w:rPr>
                <w:rFonts w:ascii="Times New Roman" w:eastAsia="Calibri" w:hAnsi="Times New Roman"/>
              </w:rPr>
            </w:pPr>
            <w:r w:rsidRPr="000746A3">
              <w:rPr>
                <w:rFonts w:ascii="Times New Roman" w:hAnsi="Times New Roman"/>
                <w:bCs/>
                <w:color w:val="000000"/>
                <w:sz w:val="24"/>
                <w:szCs w:val="24"/>
                <w:lang w:eastAsia="ru-RU" w:bidi="ru-RU"/>
              </w:rPr>
              <w:t>Показатели</w:t>
            </w:r>
          </w:p>
        </w:tc>
        <w:tc>
          <w:tcPr>
            <w:tcW w:w="1223" w:type="pct"/>
            <w:shd w:val="clear" w:color="auto" w:fill="auto"/>
          </w:tcPr>
          <w:p w14:paraId="7F56B487" w14:textId="77777777" w:rsidR="00EC3147" w:rsidRPr="000746A3" w:rsidRDefault="00EC3147" w:rsidP="002E104C">
            <w:pPr>
              <w:spacing w:after="0" w:line="240" w:lineRule="auto"/>
              <w:jc w:val="center"/>
              <w:rPr>
                <w:rFonts w:ascii="Times New Roman" w:eastAsia="Calibri" w:hAnsi="Times New Roman"/>
              </w:rPr>
            </w:pPr>
            <w:r w:rsidRPr="000746A3">
              <w:rPr>
                <w:rFonts w:ascii="Times New Roman" w:eastAsia="Calibri" w:hAnsi="Times New Roman"/>
              </w:rPr>
              <w:t>ЭП-200</w:t>
            </w:r>
          </w:p>
        </w:tc>
        <w:tc>
          <w:tcPr>
            <w:tcW w:w="816" w:type="pct"/>
            <w:shd w:val="clear" w:color="auto" w:fill="auto"/>
          </w:tcPr>
          <w:p w14:paraId="3C589189" w14:textId="77777777" w:rsidR="00EC3147" w:rsidRPr="000746A3" w:rsidRDefault="00EC3147" w:rsidP="002E104C">
            <w:pPr>
              <w:spacing w:after="0" w:line="240" w:lineRule="auto"/>
              <w:jc w:val="center"/>
              <w:rPr>
                <w:rFonts w:ascii="Times New Roman" w:eastAsia="Calibri" w:hAnsi="Times New Roman"/>
              </w:rPr>
            </w:pPr>
            <w:r w:rsidRPr="000746A3">
              <w:rPr>
                <w:rFonts w:ascii="Times New Roman" w:eastAsia="Calibri" w:hAnsi="Times New Roman"/>
              </w:rPr>
              <w:t>SMT-250</w:t>
            </w:r>
          </w:p>
        </w:tc>
        <w:tc>
          <w:tcPr>
            <w:tcW w:w="1022" w:type="pct"/>
            <w:shd w:val="clear" w:color="auto" w:fill="auto"/>
          </w:tcPr>
          <w:p w14:paraId="2CD3FD3A" w14:textId="77777777" w:rsidR="00EC3147" w:rsidRPr="000746A3" w:rsidRDefault="00EC3147" w:rsidP="002E104C">
            <w:pPr>
              <w:spacing w:after="0" w:line="240" w:lineRule="auto"/>
              <w:jc w:val="center"/>
              <w:rPr>
                <w:rFonts w:ascii="Times New Roman" w:eastAsia="Calibri" w:hAnsi="Times New Roman"/>
              </w:rPr>
            </w:pPr>
            <w:r w:rsidRPr="000746A3">
              <w:rPr>
                <w:rFonts w:ascii="Times New Roman" w:eastAsia="Calibri" w:hAnsi="Times New Roman"/>
              </w:rPr>
              <w:t>DR-80K</w:t>
            </w:r>
          </w:p>
        </w:tc>
        <w:tc>
          <w:tcPr>
            <w:tcW w:w="975" w:type="pct"/>
            <w:shd w:val="clear" w:color="auto" w:fill="auto"/>
          </w:tcPr>
          <w:p w14:paraId="5BA66659" w14:textId="77777777" w:rsidR="00EC3147" w:rsidRPr="000746A3" w:rsidRDefault="00EC3147" w:rsidP="002E104C">
            <w:pPr>
              <w:spacing w:after="0" w:line="240" w:lineRule="auto"/>
              <w:jc w:val="center"/>
              <w:rPr>
                <w:rFonts w:ascii="Times New Roman" w:eastAsia="Calibri" w:hAnsi="Times New Roman"/>
              </w:rPr>
            </w:pPr>
            <w:r w:rsidRPr="000746A3">
              <w:rPr>
                <w:rFonts w:ascii="Times New Roman" w:eastAsia="Calibri" w:hAnsi="Times New Roman"/>
              </w:rPr>
              <w:t>SK-551</w:t>
            </w:r>
          </w:p>
        </w:tc>
      </w:tr>
      <w:tr w:rsidR="002E104C" w:rsidRPr="000746A3" w14:paraId="6FC7536F" w14:textId="77777777" w:rsidTr="002E104C">
        <w:trPr>
          <w:trHeight w:hRule="exact" w:val="562"/>
        </w:trPr>
        <w:tc>
          <w:tcPr>
            <w:tcW w:w="964" w:type="pct"/>
            <w:shd w:val="clear" w:color="auto" w:fill="auto"/>
          </w:tcPr>
          <w:p w14:paraId="3F26B59B" w14:textId="77777777" w:rsidR="00EC3147" w:rsidRPr="000746A3" w:rsidRDefault="00EC3147" w:rsidP="002E104C">
            <w:pPr>
              <w:spacing w:after="0" w:line="240" w:lineRule="auto"/>
              <w:rPr>
                <w:rFonts w:ascii="Times New Roman" w:eastAsia="Calibri" w:hAnsi="Times New Roman"/>
              </w:rPr>
            </w:pPr>
            <w:r w:rsidRPr="000746A3">
              <w:rPr>
                <w:rFonts w:ascii="Times New Roman" w:eastAsia="Calibri" w:hAnsi="Times New Roman"/>
              </w:rPr>
              <w:t>Базис поставки</w:t>
            </w:r>
          </w:p>
        </w:tc>
        <w:tc>
          <w:tcPr>
            <w:tcW w:w="1223" w:type="pct"/>
            <w:shd w:val="clear" w:color="auto" w:fill="auto"/>
          </w:tcPr>
          <w:p w14:paraId="4B11D273" w14:textId="77777777" w:rsidR="00EC3147" w:rsidRPr="000746A3" w:rsidRDefault="00EC3147" w:rsidP="002E104C">
            <w:pPr>
              <w:spacing w:after="0" w:line="240" w:lineRule="auto"/>
              <w:jc w:val="center"/>
              <w:rPr>
                <w:rFonts w:ascii="Times New Roman" w:eastAsia="Calibri" w:hAnsi="Times New Roman"/>
              </w:rPr>
            </w:pPr>
            <w:r w:rsidRPr="000746A3">
              <w:rPr>
                <w:rFonts w:ascii="Times New Roman" w:eastAsia="Calibri" w:hAnsi="Times New Roman"/>
              </w:rPr>
              <w:t>Франко-граница или «FOB»</w:t>
            </w:r>
          </w:p>
        </w:tc>
        <w:tc>
          <w:tcPr>
            <w:tcW w:w="816" w:type="pct"/>
            <w:shd w:val="clear" w:color="auto" w:fill="auto"/>
          </w:tcPr>
          <w:p w14:paraId="05C36923" w14:textId="77777777" w:rsidR="00EC3147" w:rsidRPr="000746A3" w:rsidRDefault="00EC3147" w:rsidP="002E104C">
            <w:pPr>
              <w:spacing w:after="0" w:line="240" w:lineRule="auto"/>
              <w:jc w:val="center"/>
              <w:rPr>
                <w:rFonts w:ascii="Times New Roman" w:eastAsia="Calibri" w:hAnsi="Times New Roman"/>
              </w:rPr>
            </w:pPr>
            <w:r w:rsidRPr="000746A3">
              <w:rPr>
                <w:rFonts w:ascii="Times New Roman" w:eastAsia="Calibri" w:hAnsi="Times New Roman"/>
              </w:rPr>
              <w:t>«FOB»</w:t>
            </w:r>
          </w:p>
        </w:tc>
        <w:tc>
          <w:tcPr>
            <w:tcW w:w="1022" w:type="pct"/>
            <w:shd w:val="clear" w:color="auto" w:fill="auto"/>
          </w:tcPr>
          <w:p w14:paraId="34A511A6" w14:textId="77777777" w:rsidR="00EC3147" w:rsidRPr="000746A3" w:rsidRDefault="00EC3147" w:rsidP="002E104C">
            <w:pPr>
              <w:spacing w:after="0" w:line="240" w:lineRule="auto"/>
              <w:jc w:val="center"/>
              <w:rPr>
                <w:rFonts w:ascii="Times New Roman" w:eastAsia="Calibri" w:hAnsi="Times New Roman"/>
              </w:rPr>
            </w:pPr>
            <w:r w:rsidRPr="000746A3">
              <w:rPr>
                <w:rFonts w:ascii="Times New Roman" w:eastAsia="Calibri" w:hAnsi="Times New Roman"/>
              </w:rPr>
              <w:t>Франко</w:t>
            </w:r>
            <w:r w:rsidRPr="000746A3">
              <w:rPr>
                <w:rFonts w:ascii="Times New Roman" w:eastAsia="Calibri" w:hAnsi="Times New Roman"/>
              </w:rPr>
              <w:softHyphen/>
              <w:t>граница (ФРГ)</w:t>
            </w:r>
          </w:p>
        </w:tc>
        <w:tc>
          <w:tcPr>
            <w:tcW w:w="975" w:type="pct"/>
            <w:shd w:val="clear" w:color="auto" w:fill="auto"/>
          </w:tcPr>
          <w:p w14:paraId="3BA2CE0B" w14:textId="77777777" w:rsidR="00EC3147" w:rsidRPr="000746A3" w:rsidRDefault="00EC3147" w:rsidP="002E104C">
            <w:pPr>
              <w:spacing w:after="0" w:line="240" w:lineRule="auto"/>
              <w:jc w:val="center"/>
              <w:rPr>
                <w:rFonts w:ascii="Times New Roman" w:eastAsia="Calibri" w:hAnsi="Times New Roman"/>
              </w:rPr>
            </w:pPr>
            <w:r w:rsidRPr="000746A3">
              <w:rPr>
                <w:rFonts w:ascii="Times New Roman" w:eastAsia="Calibri" w:hAnsi="Times New Roman"/>
              </w:rPr>
              <w:t>Франко-склад продавца</w:t>
            </w:r>
          </w:p>
        </w:tc>
      </w:tr>
      <w:tr w:rsidR="002E104C" w:rsidRPr="000746A3" w14:paraId="56DFF3F0" w14:textId="77777777" w:rsidTr="002E104C">
        <w:trPr>
          <w:trHeight w:hRule="exact" w:val="350"/>
        </w:trPr>
        <w:tc>
          <w:tcPr>
            <w:tcW w:w="964" w:type="pct"/>
            <w:shd w:val="clear" w:color="auto" w:fill="auto"/>
          </w:tcPr>
          <w:p w14:paraId="4CD8C88D" w14:textId="77777777" w:rsidR="00EC3147" w:rsidRPr="000746A3" w:rsidRDefault="00EC3147" w:rsidP="002E104C">
            <w:pPr>
              <w:spacing w:after="0" w:line="240" w:lineRule="auto"/>
              <w:rPr>
                <w:rFonts w:ascii="Times New Roman" w:eastAsia="Calibri" w:hAnsi="Times New Roman"/>
              </w:rPr>
            </w:pPr>
            <w:r w:rsidRPr="000746A3">
              <w:rPr>
                <w:rFonts w:ascii="Times New Roman" w:eastAsia="Calibri" w:hAnsi="Times New Roman"/>
              </w:rPr>
              <w:t>Поправка К</w:t>
            </w:r>
            <w:r w:rsidRPr="000746A3">
              <w:rPr>
                <w:rFonts w:ascii="Times New Roman" w:eastAsia="Calibri" w:hAnsi="Times New Roman"/>
                <w:vertAlign w:val="subscript"/>
              </w:rPr>
              <w:t>1</w:t>
            </w:r>
          </w:p>
        </w:tc>
        <w:tc>
          <w:tcPr>
            <w:tcW w:w="1223" w:type="pct"/>
            <w:shd w:val="clear" w:color="auto" w:fill="auto"/>
          </w:tcPr>
          <w:p w14:paraId="3392B38C" w14:textId="77777777" w:rsidR="00EC3147" w:rsidRPr="000746A3" w:rsidRDefault="00EC3147" w:rsidP="002E104C">
            <w:pPr>
              <w:spacing w:after="0" w:line="240" w:lineRule="auto"/>
              <w:jc w:val="center"/>
              <w:rPr>
                <w:rFonts w:ascii="Times New Roman" w:eastAsia="Calibri" w:hAnsi="Times New Roman"/>
              </w:rPr>
            </w:pPr>
            <w:r w:rsidRPr="000746A3">
              <w:rPr>
                <w:rFonts w:ascii="Times New Roman" w:eastAsia="Calibri" w:hAnsi="Times New Roman"/>
              </w:rPr>
              <w:t>-</w:t>
            </w:r>
          </w:p>
        </w:tc>
        <w:tc>
          <w:tcPr>
            <w:tcW w:w="816" w:type="pct"/>
            <w:shd w:val="clear" w:color="auto" w:fill="auto"/>
          </w:tcPr>
          <w:p w14:paraId="1DFED209" w14:textId="77777777" w:rsidR="00EC3147" w:rsidRPr="000746A3" w:rsidRDefault="00EC3147" w:rsidP="002E104C">
            <w:pPr>
              <w:spacing w:after="0" w:line="240" w:lineRule="auto"/>
              <w:jc w:val="center"/>
              <w:rPr>
                <w:rFonts w:ascii="Times New Roman" w:eastAsia="Calibri" w:hAnsi="Times New Roman"/>
                <w:color w:val="FF0000"/>
              </w:rPr>
            </w:pPr>
          </w:p>
        </w:tc>
        <w:tc>
          <w:tcPr>
            <w:tcW w:w="1022" w:type="pct"/>
            <w:shd w:val="clear" w:color="auto" w:fill="auto"/>
          </w:tcPr>
          <w:p w14:paraId="53CC6462" w14:textId="77777777" w:rsidR="00EC3147" w:rsidRPr="000746A3" w:rsidRDefault="00EC3147" w:rsidP="002E104C">
            <w:pPr>
              <w:spacing w:after="0" w:line="240" w:lineRule="auto"/>
              <w:jc w:val="center"/>
              <w:rPr>
                <w:rFonts w:ascii="Times New Roman" w:eastAsia="Calibri" w:hAnsi="Times New Roman"/>
                <w:color w:val="FF0000"/>
              </w:rPr>
            </w:pPr>
          </w:p>
        </w:tc>
        <w:tc>
          <w:tcPr>
            <w:tcW w:w="975" w:type="pct"/>
            <w:shd w:val="clear" w:color="auto" w:fill="auto"/>
          </w:tcPr>
          <w:p w14:paraId="6333D785" w14:textId="77777777" w:rsidR="00EC3147" w:rsidRPr="000746A3" w:rsidRDefault="00EC3147" w:rsidP="002E104C">
            <w:pPr>
              <w:spacing w:after="0" w:line="240" w:lineRule="auto"/>
              <w:jc w:val="center"/>
              <w:rPr>
                <w:rFonts w:ascii="Times New Roman" w:eastAsia="Calibri" w:hAnsi="Times New Roman"/>
                <w:color w:val="FF0000"/>
              </w:rPr>
            </w:pPr>
          </w:p>
        </w:tc>
      </w:tr>
    </w:tbl>
    <w:p w14:paraId="689E2A3B" w14:textId="77777777" w:rsidR="00EC3147" w:rsidRPr="000746A3" w:rsidRDefault="00EC3147" w:rsidP="00EC3147">
      <w:pPr>
        <w:spacing w:after="0" w:line="240" w:lineRule="auto"/>
        <w:ind w:firstLine="709"/>
        <w:jc w:val="both"/>
        <w:rPr>
          <w:rFonts w:ascii="Times New Roman" w:eastAsia="Calibri" w:hAnsi="Times New Roman"/>
          <w:sz w:val="28"/>
          <w:szCs w:val="28"/>
        </w:rPr>
      </w:pPr>
    </w:p>
    <w:p w14:paraId="16C716CB" w14:textId="77777777" w:rsidR="00EC3147" w:rsidRPr="000746A3" w:rsidRDefault="00EC3147" w:rsidP="00EC3147">
      <w:pPr>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2.2 Поправки на условия платежа наличными (таблица 3).</w:t>
      </w:r>
    </w:p>
    <w:p w14:paraId="6EC218CC" w14:textId="77777777" w:rsidR="00EC3147" w:rsidRPr="000746A3" w:rsidRDefault="00EC3147" w:rsidP="00EC3147">
      <w:pPr>
        <w:spacing w:after="0" w:line="240" w:lineRule="auto"/>
        <w:ind w:firstLine="709"/>
        <w:jc w:val="right"/>
        <w:rPr>
          <w:rFonts w:ascii="Times New Roman" w:eastAsia="Calibri" w:hAnsi="Times New Roman"/>
          <w:sz w:val="28"/>
          <w:szCs w:val="28"/>
        </w:rPr>
      </w:pPr>
      <w:r w:rsidRPr="000746A3">
        <w:rPr>
          <w:rFonts w:ascii="Times New Roman" w:eastAsia="Calibri" w:hAnsi="Times New Roman"/>
          <w:sz w:val="28"/>
          <w:szCs w:val="28"/>
        </w:rPr>
        <w:t>Таблица 3</w:t>
      </w:r>
    </w:p>
    <w:p w14:paraId="273E4D03" w14:textId="77777777" w:rsidR="00EC3147" w:rsidRPr="000746A3" w:rsidRDefault="00EC3147" w:rsidP="00EC3147">
      <w:pPr>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 xml:space="preserve"> Поправки на условия платежа наличными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6"/>
        <w:gridCol w:w="1280"/>
        <w:gridCol w:w="1959"/>
        <w:gridCol w:w="3389"/>
        <w:gridCol w:w="1527"/>
      </w:tblGrid>
      <w:tr w:rsidR="002E104C" w:rsidRPr="000746A3" w14:paraId="102A9287" w14:textId="77777777" w:rsidTr="002E104C">
        <w:trPr>
          <w:trHeight w:hRule="exact" w:val="695"/>
        </w:trPr>
        <w:tc>
          <w:tcPr>
            <w:tcW w:w="746" w:type="pct"/>
            <w:shd w:val="clear" w:color="auto" w:fill="auto"/>
          </w:tcPr>
          <w:p w14:paraId="1C1D2C28"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hAnsi="Times New Roman"/>
                <w:bCs/>
                <w:color w:val="000000"/>
                <w:sz w:val="24"/>
                <w:szCs w:val="24"/>
                <w:lang w:eastAsia="ru-RU" w:bidi="ru-RU"/>
              </w:rPr>
              <w:t>Показатели</w:t>
            </w:r>
          </w:p>
        </w:tc>
        <w:tc>
          <w:tcPr>
            <w:tcW w:w="675" w:type="pct"/>
            <w:shd w:val="clear" w:color="auto" w:fill="auto"/>
          </w:tcPr>
          <w:p w14:paraId="2633B99F"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ЭП-200</w:t>
            </w:r>
          </w:p>
        </w:tc>
        <w:tc>
          <w:tcPr>
            <w:tcW w:w="1029" w:type="pct"/>
            <w:shd w:val="clear" w:color="auto" w:fill="auto"/>
          </w:tcPr>
          <w:p w14:paraId="2964E05B"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SMT-250</w:t>
            </w:r>
          </w:p>
        </w:tc>
        <w:tc>
          <w:tcPr>
            <w:tcW w:w="1776" w:type="pct"/>
            <w:shd w:val="clear" w:color="auto" w:fill="auto"/>
          </w:tcPr>
          <w:p w14:paraId="1DFFC380"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DR-80K</w:t>
            </w:r>
          </w:p>
        </w:tc>
        <w:tc>
          <w:tcPr>
            <w:tcW w:w="774" w:type="pct"/>
            <w:shd w:val="clear" w:color="auto" w:fill="auto"/>
          </w:tcPr>
          <w:p w14:paraId="77FBC111"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SK-551</w:t>
            </w:r>
          </w:p>
        </w:tc>
      </w:tr>
      <w:tr w:rsidR="002E104C" w:rsidRPr="000746A3" w14:paraId="790C64B2" w14:textId="77777777" w:rsidTr="002E104C">
        <w:trPr>
          <w:trHeight w:hRule="exact" w:val="1413"/>
        </w:trPr>
        <w:tc>
          <w:tcPr>
            <w:tcW w:w="746" w:type="pct"/>
            <w:shd w:val="clear" w:color="auto" w:fill="auto"/>
          </w:tcPr>
          <w:p w14:paraId="4C440781"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Условия платежа</w:t>
            </w:r>
          </w:p>
        </w:tc>
        <w:tc>
          <w:tcPr>
            <w:tcW w:w="675" w:type="pct"/>
            <w:shd w:val="clear" w:color="auto" w:fill="auto"/>
          </w:tcPr>
          <w:p w14:paraId="68E0BE1F"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Наличные</w:t>
            </w:r>
          </w:p>
        </w:tc>
        <w:tc>
          <w:tcPr>
            <w:tcW w:w="1029" w:type="pct"/>
            <w:shd w:val="clear" w:color="auto" w:fill="auto"/>
          </w:tcPr>
          <w:p w14:paraId="10EA986F"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Инкассо</w:t>
            </w:r>
            <w:r w:rsidRPr="000746A3">
              <w:rPr>
                <w:rFonts w:ascii="Times New Roman" w:eastAsia="Calibri" w:hAnsi="Times New Roman"/>
                <w:sz w:val="24"/>
                <w:szCs w:val="24"/>
                <w:vertAlign w:val="superscript"/>
              </w:rPr>
              <w:footnoteReference w:id="1"/>
            </w:r>
          </w:p>
        </w:tc>
        <w:tc>
          <w:tcPr>
            <w:tcW w:w="1776" w:type="pct"/>
            <w:shd w:val="clear" w:color="auto" w:fill="auto"/>
          </w:tcPr>
          <w:p w14:paraId="12E6A6C1"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Аванс 10 %</w:t>
            </w:r>
          </w:p>
          <w:p w14:paraId="3597F814"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Инкассо 50 %</w:t>
            </w:r>
          </w:p>
          <w:p w14:paraId="2214F96D"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 xml:space="preserve">Рассрочка 40 % на 5 лет при </w:t>
            </w:r>
          </w:p>
          <w:p w14:paraId="19B17C21"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5% стоимости кредита</w:t>
            </w:r>
          </w:p>
          <w:p w14:paraId="48F3B3F0"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(банковский процент – 10%)</w:t>
            </w:r>
          </w:p>
        </w:tc>
        <w:tc>
          <w:tcPr>
            <w:tcW w:w="774" w:type="pct"/>
            <w:shd w:val="clear" w:color="auto" w:fill="auto"/>
          </w:tcPr>
          <w:p w14:paraId="484ACFA2"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Аккредитив</w:t>
            </w:r>
            <w:r w:rsidRPr="000746A3">
              <w:rPr>
                <w:rFonts w:ascii="Times New Roman" w:eastAsia="Calibri" w:hAnsi="Times New Roman"/>
                <w:sz w:val="24"/>
                <w:szCs w:val="24"/>
                <w:vertAlign w:val="superscript"/>
              </w:rPr>
              <w:footnoteReference w:id="2"/>
            </w:r>
          </w:p>
        </w:tc>
      </w:tr>
      <w:tr w:rsidR="002E104C" w:rsidRPr="000746A3" w14:paraId="5AD245A6" w14:textId="77777777" w:rsidTr="002E104C">
        <w:trPr>
          <w:trHeight w:hRule="exact" w:val="840"/>
        </w:trPr>
        <w:tc>
          <w:tcPr>
            <w:tcW w:w="746" w:type="pct"/>
            <w:shd w:val="clear" w:color="auto" w:fill="auto"/>
          </w:tcPr>
          <w:p w14:paraId="6B80019D"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Год платежа</w:t>
            </w:r>
          </w:p>
        </w:tc>
        <w:tc>
          <w:tcPr>
            <w:tcW w:w="675" w:type="pct"/>
            <w:shd w:val="clear" w:color="auto" w:fill="auto"/>
          </w:tcPr>
          <w:p w14:paraId="28CAD51B"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2021</w:t>
            </w:r>
          </w:p>
        </w:tc>
        <w:tc>
          <w:tcPr>
            <w:tcW w:w="1029" w:type="pct"/>
            <w:shd w:val="clear" w:color="auto" w:fill="auto"/>
          </w:tcPr>
          <w:p w14:paraId="085E2409"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2019</w:t>
            </w:r>
          </w:p>
        </w:tc>
        <w:tc>
          <w:tcPr>
            <w:tcW w:w="1776" w:type="pct"/>
            <w:shd w:val="clear" w:color="auto" w:fill="auto"/>
          </w:tcPr>
          <w:p w14:paraId="1E991BBA"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Аванс 2020</w:t>
            </w:r>
          </w:p>
          <w:p w14:paraId="72C979B8"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Инкассо 2021</w:t>
            </w:r>
          </w:p>
          <w:p w14:paraId="364F8F2A"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Рассрочка 2021</w:t>
            </w:r>
          </w:p>
        </w:tc>
        <w:tc>
          <w:tcPr>
            <w:tcW w:w="774" w:type="pct"/>
            <w:shd w:val="clear" w:color="auto" w:fill="auto"/>
          </w:tcPr>
          <w:p w14:paraId="253419E6"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2021</w:t>
            </w:r>
          </w:p>
        </w:tc>
      </w:tr>
      <w:tr w:rsidR="002E104C" w:rsidRPr="000746A3" w14:paraId="11A3D45B" w14:textId="77777777" w:rsidTr="002E104C">
        <w:trPr>
          <w:trHeight w:hRule="exact" w:val="591"/>
        </w:trPr>
        <w:tc>
          <w:tcPr>
            <w:tcW w:w="746" w:type="pct"/>
            <w:shd w:val="clear" w:color="auto" w:fill="auto"/>
          </w:tcPr>
          <w:p w14:paraId="4FC6DAE1"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Поправка К</w:t>
            </w:r>
            <w:r w:rsidRPr="000746A3">
              <w:rPr>
                <w:rFonts w:ascii="Times New Roman" w:eastAsia="Calibri" w:hAnsi="Times New Roman"/>
                <w:sz w:val="24"/>
                <w:szCs w:val="24"/>
                <w:vertAlign w:val="subscript"/>
              </w:rPr>
              <w:t>2</w:t>
            </w:r>
          </w:p>
        </w:tc>
        <w:tc>
          <w:tcPr>
            <w:tcW w:w="675" w:type="pct"/>
            <w:shd w:val="clear" w:color="auto" w:fill="auto"/>
          </w:tcPr>
          <w:p w14:paraId="1AC7C0F5"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w:t>
            </w:r>
          </w:p>
        </w:tc>
        <w:tc>
          <w:tcPr>
            <w:tcW w:w="1029" w:type="pct"/>
            <w:shd w:val="clear" w:color="auto" w:fill="auto"/>
          </w:tcPr>
          <w:p w14:paraId="7C423AF6" w14:textId="77777777" w:rsidR="00EC3147" w:rsidRPr="000746A3" w:rsidRDefault="00EC3147" w:rsidP="002E104C">
            <w:pPr>
              <w:spacing w:after="0" w:line="240" w:lineRule="auto"/>
              <w:jc w:val="center"/>
              <w:rPr>
                <w:rFonts w:ascii="Times New Roman" w:eastAsia="Calibri" w:hAnsi="Times New Roman"/>
                <w:color w:val="FF0000"/>
                <w:sz w:val="24"/>
                <w:szCs w:val="24"/>
              </w:rPr>
            </w:pPr>
          </w:p>
        </w:tc>
        <w:tc>
          <w:tcPr>
            <w:tcW w:w="1776" w:type="pct"/>
            <w:shd w:val="clear" w:color="auto" w:fill="auto"/>
          </w:tcPr>
          <w:p w14:paraId="13DCE5E8" w14:textId="77777777" w:rsidR="00EC3147" w:rsidRPr="000746A3" w:rsidRDefault="00EC3147" w:rsidP="002E104C">
            <w:pPr>
              <w:spacing w:after="0" w:line="240" w:lineRule="auto"/>
              <w:jc w:val="center"/>
              <w:rPr>
                <w:rFonts w:ascii="Times New Roman" w:eastAsia="Calibri" w:hAnsi="Times New Roman"/>
                <w:color w:val="FF0000"/>
                <w:sz w:val="24"/>
                <w:szCs w:val="24"/>
              </w:rPr>
            </w:pPr>
          </w:p>
        </w:tc>
        <w:tc>
          <w:tcPr>
            <w:tcW w:w="774" w:type="pct"/>
            <w:shd w:val="clear" w:color="auto" w:fill="auto"/>
          </w:tcPr>
          <w:p w14:paraId="1C6CB68C" w14:textId="77777777" w:rsidR="00EC3147" w:rsidRPr="000746A3" w:rsidRDefault="00EC3147" w:rsidP="002E104C">
            <w:pPr>
              <w:spacing w:after="0" w:line="240" w:lineRule="auto"/>
              <w:jc w:val="center"/>
              <w:rPr>
                <w:rFonts w:ascii="Times New Roman" w:eastAsia="Calibri" w:hAnsi="Times New Roman"/>
                <w:color w:val="FF0000"/>
                <w:sz w:val="24"/>
                <w:szCs w:val="24"/>
              </w:rPr>
            </w:pPr>
          </w:p>
        </w:tc>
      </w:tr>
    </w:tbl>
    <w:p w14:paraId="55166313" w14:textId="77777777" w:rsidR="00EC3147" w:rsidRPr="000746A3" w:rsidRDefault="00EC3147" w:rsidP="00EC3147">
      <w:pPr>
        <w:spacing w:after="0" w:line="360" w:lineRule="auto"/>
        <w:ind w:firstLine="709"/>
        <w:jc w:val="both"/>
        <w:rPr>
          <w:rFonts w:ascii="Times New Roman" w:eastAsia="Calibri" w:hAnsi="Times New Roman"/>
          <w:sz w:val="28"/>
          <w:szCs w:val="28"/>
        </w:rPr>
      </w:pPr>
    </w:p>
    <w:p w14:paraId="56E3BCB2" w14:textId="77777777" w:rsidR="00EC3147" w:rsidRPr="000746A3" w:rsidRDefault="00EC3147" w:rsidP="00EC3147">
      <w:pPr>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Инкассо и аккредитив в странах дальнего зарубежья считаются наличным платежом для SMT-250 и SK-551. Необходимо приведение безналичных платежей по DR-80K к наличным и соответственно определение поправочного коэффициента.</w:t>
      </w:r>
    </w:p>
    <w:p w14:paraId="79CAEEF9" w14:textId="77777777" w:rsidR="00EC3147" w:rsidRPr="000746A3" w:rsidRDefault="00EC3147" w:rsidP="00EC3147">
      <w:pPr>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Поправочный коэффициент на условиях платежа за погрузчик DR-80K рассчитывают по формуле:</w:t>
      </w:r>
    </w:p>
    <w:p w14:paraId="793EBF63" w14:textId="570659D1" w:rsidR="00EC3147" w:rsidRPr="000746A3" w:rsidRDefault="00F0725F" w:rsidP="00EC3147">
      <w:pPr>
        <w:spacing w:after="0" w:line="240" w:lineRule="auto"/>
        <w:ind w:firstLine="709"/>
        <w:jc w:val="both"/>
        <w:rPr>
          <w:rFonts w:ascii="Times New Roman" w:hAnsi="Times New Roman"/>
          <w:i/>
          <w:sz w:val="28"/>
          <w:szCs w:val="28"/>
          <w:lang w:val="en-US"/>
        </w:rPr>
      </w:pPr>
      <w:r>
        <w:rPr>
          <w:rFonts w:eastAsia="Calibri"/>
        </w:rPr>
        <w:pict w14:anchorId="23282B00">
          <v:shape id="_x0000_i1027" type="#_x0000_t75" style="width:375.55pt;height:31.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03311&quot;/&gt;&lt;wsp:rsid wsp:val=&quot;00003A6C&quot;/&gt;&lt;wsp:rsid wsp:val=&quot;00010D01&quot;/&gt;&lt;wsp:rsid wsp:val=&quot;00046E67&quot;/&gt;&lt;wsp:rsid wsp:val=&quot;00054EFB&quot;/&gt;&lt;wsp:rsid wsp:val=&quot;00074A16&quot;/&gt;&lt;wsp:rsid wsp:val=&quot;000778FA&quot;/&gt;&lt;wsp:rsid wsp:val=&quot;0009011B&quot;/&gt;&lt;wsp:rsid wsp:val=&quot;00131700&quot;/&gt;&lt;wsp:rsid wsp:val=&quot;00175D46&quot;/&gt;&lt;wsp:rsid wsp:val=&quot;00192709&quot;/&gt;&lt;wsp:rsid wsp:val=&quot;0019460A&quot;/&gt;&lt;wsp:rsid wsp:val=&quot;001C62B3&quot;/&gt;&lt;wsp:rsid wsp:val=&quot;001D03EC&quot;/&gt;&lt;wsp:rsid wsp:val=&quot;001D75D9&quot;/&gt;&lt;wsp:rsid wsp:val=&quot;001F3357&quot;/&gt;&lt;wsp:rsid wsp:val=&quot;001F3527&quot;/&gt;&lt;wsp:rsid wsp:val=&quot;001F68EE&quot;/&gt;&lt;wsp:rsid wsp:val=&quot;00202C6E&quot;/&gt;&lt;wsp:rsid wsp:val=&quot;00203FAD&quot;/&gt;&lt;wsp:rsid wsp:val=&quot;00234FBF&quot;/&gt;&lt;wsp:rsid wsp:val=&quot;002569E4&quot;/&gt;&lt;wsp:rsid wsp:val=&quot;00273381&quot;/&gt;&lt;wsp:rsid wsp:val=&quot;00276392&quot;/&gt;&lt;wsp:rsid wsp:val=&quot;002872A2&quot;/&gt;&lt;wsp:rsid wsp:val=&quot;002B2E20&quot;/&gt;&lt;wsp:rsid wsp:val=&quot;002D5DAA&quot;/&gt;&lt;wsp:rsid wsp:val=&quot;002E7EE2&quot;/&gt;&lt;wsp:rsid wsp:val=&quot;00354926&quot;/&gt;&lt;wsp:rsid wsp:val=&quot;00355BC0&quot;/&gt;&lt;wsp:rsid wsp:val=&quot;00364CAC&quot;/&gt;&lt;wsp:rsid wsp:val=&quot;00373909&quot;/&gt;&lt;wsp:rsid wsp:val=&quot;00391D10&quot;/&gt;&lt;wsp:rsid wsp:val=&quot;003A50D0&quot;/&gt;&lt;wsp:rsid wsp:val=&quot;003A7E3A&quot;/&gt;&lt;wsp:rsid wsp:val=&quot;003B63AC&quot;/&gt;&lt;wsp:rsid wsp:val=&quot;003E5C24&quot;/&gt;&lt;wsp:rsid wsp:val=&quot;003E6E50&quot;/&gt;&lt;wsp:rsid wsp:val=&quot;004013D5&quot;/&gt;&lt;wsp:rsid wsp:val=&quot;00414B90&quot;/&gt;&lt;wsp:rsid wsp:val=&quot;0043087E&quot;/&gt;&lt;wsp:rsid wsp:val=&quot;00465AB2&quot;/&gt;&lt;wsp:rsid wsp:val=&quot;00480025&quot;/&gt;&lt;wsp:rsid wsp:val=&quot;004832C9&quot;/&gt;&lt;wsp:rsid wsp:val=&quot;0048500E&quot;/&gt;&lt;wsp:rsid wsp:val=&quot;004C684B&quot;/&gt;&lt;wsp:rsid wsp:val=&quot;004E1AA7&quot;/&gt;&lt;wsp:rsid wsp:val=&quot;00500CEF&quot;/&gt;&lt;wsp:rsid wsp:val=&quot;005610FC&quot;/&gt;&lt;wsp:rsid wsp:val=&quot;005611E1&quot;/&gt;&lt;wsp:rsid wsp:val=&quot;00565A8C&quot;/&gt;&lt;wsp:rsid wsp:val=&quot;005A7655&quot;/&gt;&lt;wsp:rsid wsp:val=&quot;005D2A4F&quot;/&gt;&lt;wsp:rsid wsp:val=&quot;0060144A&quot;/&gt;&lt;wsp:rsid wsp:val=&quot;00602DE6&quot;/&gt;&lt;wsp:rsid wsp:val=&quot;00630A5D&quot;/&gt;&lt;wsp:rsid wsp:val=&quot;0066704C&quot;/&gt;&lt;wsp:rsid wsp:val=&quot;006957BF&quot;/&gt;&lt;wsp:rsid wsp:val=&quot;006E00B9&quot;/&gt;&lt;wsp:rsid wsp:val=&quot;006E62FE&quot;/&gt;&lt;wsp:rsid wsp:val=&quot;0070128F&quot;/&gt;&lt;wsp:rsid wsp:val=&quot;00715445&quot;/&gt;&lt;wsp:rsid wsp:val=&quot;00742E58&quot;/&gt;&lt;wsp:rsid wsp:val=&quot;007A42C9&quot;/&gt;&lt;wsp:rsid wsp:val=&quot;007A5550&quot;/&gt;&lt;wsp:rsid wsp:val=&quot;007A736E&quot;/&gt;&lt;wsp:rsid wsp:val=&quot;007B4E0D&quot;/&gt;&lt;wsp:rsid wsp:val=&quot;007B4E19&quot;/&gt;&lt;wsp:rsid wsp:val=&quot;007C54E6&quot;/&gt;&lt;wsp:rsid wsp:val=&quot;007D3037&quot;/&gt;&lt;wsp:rsid wsp:val=&quot;007E6DB7&quot;/&gt;&lt;wsp:rsid wsp:val=&quot;00803311&quot;/&gt;&lt;wsp:rsid wsp:val=&quot;008273C0&quot;/&gt;&lt;wsp:rsid wsp:val=&quot;00832100&quot;/&gt;&lt;wsp:rsid wsp:val=&quot;00857C46&quot;/&gt;&lt;wsp:rsid wsp:val=&quot;00881E09&quot;/&gt;&lt;wsp:rsid wsp:val=&quot;008A516F&quot;/&gt;&lt;wsp:rsid wsp:val=&quot;008E08C4&quot;/&gt;&lt;wsp:rsid wsp:val=&quot;008E491F&quot;/&gt;&lt;wsp:rsid wsp:val=&quot;008E5456&quot;/&gt;&lt;wsp:rsid wsp:val=&quot;008E72D0&quot;/&gt;&lt;wsp:rsid wsp:val=&quot;008F7353&quot;/&gt;&lt;wsp:rsid wsp:val=&quot;008F7E53&quot;/&gt;&lt;wsp:rsid wsp:val=&quot;00914C6C&quot;/&gt;&lt;wsp:rsid wsp:val=&quot;00963028&quot;/&gt;&lt;wsp:rsid wsp:val=&quot;009724D5&quot;/&gt;&lt;wsp:rsid wsp:val=&quot;00985C4E&quot;/&gt;&lt;wsp:rsid wsp:val=&quot;00995744&quot;/&gt;&lt;wsp:rsid wsp:val=&quot;009B6067&quot;/&gt;&lt;wsp:rsid wsp:val=&quot;009C2EDE&quot;/&gt;&lt;wsp:rsid wsp:val=&quot;009C7086&quot;/&gt;&lt;wsp:rsid wsp:val=&quot;009E05F6&quot;/&gt;&lt;wsp:rsid wsp:val=&quot;00A0116D&quot;/&gt;&lt;wsp:rsid wsp:val=&quot;00A12A9E&quot;/&gt;&lt;wsp:rsid wsp:val=&quot;00A211FD&quot;/&gt;&lt;wsp:rsid wsp:val=&quot;00A35087&quot;/&gt;&lt;wsp:rsid wsp:val=&quot;00A74EDB&quot;/&gt;&lt;wsp:rsid wsp:val=&quot;00A83DD7&quot;/&gt;&lt;wsp:rsid wsp:val=&quot;00A96110&quot;/&gt;&lt;wsp:rsid wsp:val=&quot;00AA3F74&quot;/&gt;&lt;wsp:rsid wsp:val=&quot;00AC1BC1&quot;/&gt;&lt;wsp:rsid wsp:val=&quot;00AE6079&quot;/&gt;&lt;wsp:rsid wsp:val=&quot;00AF0742&quot;/&gt;&lt;wsp:rsid wsp:val=&quot;00AF4855&quot;/&gt;&lt;wsp:rsid wsp:val=&quot;00B0084C&quot;/&gt;&lt;wsp:rsid wsp:val=&quot;00B13398&quot;/&gt;&lt;wsp:rsid wsp:val=&quot;00B20AF7&quot;/&gt;&lt;wsp:rsid wsp:val=&quot;00B44AA9&quot;/&gt;&lt;wsp:rsid wsp:val=&quot;00B75E97&quot;/&gt;&lt;wsp:rsid wsp:val=&quot;00BD7667&quot;/&gt;&lt;wsp:rsid wsp:val=&quot;00C14180&quot;/&gt;&lt;wsp:rsid wsp:val=&quot;00C44D1A&quot;/&gt;&lt;wsp:rsid wsp:val=&quot;00C51D6A&quot;/&gt;&lt;wsp:rsid wsp:val=&quot;00C84395&quot;/&gt;&lt;wsp:rsid wsp:val=&quot;00CD3CEE&quot;/&gt;&lt;wsp:rsid wsp:val=&quot;00CD6259&quot;/&gt;&lt;wsp:rsid wsp:val=&quot;00CE3885&quot;/&gt;&lt;wsp:rsid wsp:val=&quot;00D02662&quot;/&gt;&lt;wsp:rsid wsp:val=&quot;00D25B84&quot;/&gt;&lt;wsp:rsid wsp:val=&quot;00D354DA&quot;/&gt;&lt;wsp:rsid wsp:val=&quot;00D71A2F&quot;/&gt;&lt;wsp:rsid wsp:val=&quot;00D90126&quot;/&gt;&lt;wsp:rsid wsp:val=&quot;00D90EDB&quot;/&gt;&lt;wsp:rsid wsp:val=&quot;00DB3FBB&quot;/&gt;&lt;wsp:rsid wsp:val=&quot;00DC5133&quot;/&gt;&lt;wsp:rsid wsp:val=&quot;00E112BF&quot;/&gt;&lt;wsp:rsid wsp:val=&quot;00E332A8&quot;/&gt;&lt;wsp:rsid wsp:val=&quot;00E37587&quot;/&gt;&lt;wsp:rsid wsp:val=&quot;00E46149&quot;/&gt;&lt;wsp:rsid wsp:val=&quot;00E83C2F&quot;/&gt;&lt;wsp:rsid wsp:val=&quot;00EC3147&quot;/&gt;&lt;wsp:rsid wsp:val=&quot;00EC7A81&quot;/&gt;&lt;wsp:rsid wsp:val=&quot;00ED1C7C&quot;/&gt;&lt;wsp:rsid wsp:val=&quot;00EF155A&quot;/&gt;&lt;wsp:rsid wsp:val=&quot;00F00C6F&quot;/&gt;&lt;wsp:rsid wsp:val=&quot;00F201E1&quot;/&gt;&lt;wsp:rsid wsp:val=&quot;00F36BD4&quot;/&gt;&lt;wsp:rsid wsp:val=&quot;00F64849&quot;/&gt;&lt;wsp:rsid wsp:val=&quot;00F6519C&quot;/&gt;&lt;wsp:rsid wsp:val=&quot;00F8701C&quot;/&gt;&lt;wsp:rsid wsp:val=&quot;00FD4C91&quot;/&gt;&lt;wsp:rsid wsp:val=&quot;00FE60FE&quot;/&gt;&lt;/wsp:rsids&gt;&lt;/w:docPr&gt;&lt;w:body&gt;&lt;wx:sect&gt;&lt;w:p wsp:rsidR=&quot;00000000&quot; wsp:rsidRPr=&quot;00B75E97&quot; wsp:rsidRDefault=&quot;00B75E97&quot; wsp:rsidP=&quot;00B75E97&quot;&gt;&lt;m:oMathPara&gt;&lt;m:oMath&gt;&lt;m:r&gt;&lt;w:rPr&gt;&lt;w:rFonts w:ascii=&quot;Cambria Math&quot; w:fareast=&quot;Calibri&quot; w:h-ansi=&quot;Cambria Math&quot;/&gt;&lt;wx:font wx:val=&quot;Cambria Math&quot;/&gt;&lt;w:i/&gt;&lt;w:sz w:val=&quot;28&quot;/&gt;&lt;w:sz-cs w:val=&quot;28&quot;/&gt;&lt;/w:rPr&gt;&lt;m:t&gt;Рљ2=&lt;/m:t&gt;&lt;/m:r&gt;&lt;m:r&gt;&lt;w:rPr&gt;&lt;w:rFonts w:ascii=&quot;Cambria Math&quot; w:fareast=&quot;Calibri&quot; w:h-ansi=&quot;Cambria Math&quot;/&gt;&lt;wx:font wx:val=&quot;Cambria Math&quot;/&gt;&lt;w:i/&gt;&lt;w:sz w:val=&quot;28&quot;/&gt;&lt;w:sz-cs w:val=&quot;28&quot;/&gt;&lt;w:lang w:val=&quot;EN-US&quot;/&gt;&lt;/w:rPr&gt;&lt;m:t&gt;da&lt;/m:t&gt;&lt;/m:r&gt;&lt;m:sSup&gt;&lt;m:sSupPr&gt;&lt;m:ctrlPr&gt;&lt;w:rPr&gt;&lt;w:rFonts w:ascii=&quot;Cambria Math&quot; w:fareast=&quot;Calibri&quot; w:h-ansi=&quot;Cambria Math&quot;/&gt;&lt;wx:font wx:val=&quot;Cambria Math&quot;/&gt;&lt;w:i/&gt;&lt;w:sz w:val=&quot;28&quot;/&gt;&lt;w:sz-cs w:val=&quot;28&quot;/&gt;&lt;w:lang w:val=&quot;EN-US&quot;/&gt;&lt;/w:rPr&gt;&lt;/m:ctrlPr&gt;&lt;/m:sSupPr&gt;&lt;m:e&gt;&lt;m:r&gt;&lt;w:rPr&gt;&lt;w:rFonts w:ascii=&quot;Cambria Math&quot; w:fareast=&quot;Calibri&quot; w:h-ansi=&quot;Cambria Math&quot;/&gt;&lt;wx:font wx:val=&quot;Cambria Math&quot;/&gt;&lt;w:i/&gt;&lt;w:sz w:val=&quot;28&quot;/&gt;&lt;w:sz-cs w:val=&quot;28&quot;/&gt;&lt;w:lang w:val=&quot;EN-US&quot;/&gt;&lt;/w:rPr&gt;&lt;m:t&gt;(1+b)&lt;/m:t&gt;&lt;/m:r&gt;&lt;/m:e&gt;&lt;m:sup&gt;&lt;m:r&gt;&lt;w:rPr&gt;&lt;w:rFonts w:ascii=&quot;Cambria Math&quot; w:fareast=&quot;Calibri&quot; w:h-ansi=&quot;Cambria Math&quot;/&gt;&lt;wx:font wx:val=&quot;Cambria Math&quot;/&gt;&lt;w:i/&gt;&lt;w:sz w:val=&quot;28&quot;/&gt;&lt;w:sz-cs w:val=&quot;28&quot;/&gt;&lt;w:lang w:val=&quot;EN-US&quot;/&gt;&lt;/w:rPr&gt;&lt;m:t&gt;na&lt;/m:t&gt;&lt;/m:r&gt;&lt;/m:sup&gt;&lt;/m:sSup&gt;&lt;m:r&gt;&lt;w:rPr&gt;&lt;w:rFonts w:ascii=&quot;Cambria Math&quot; w:fareast=&quot;Calibri&quot; w:h-ansi=&quot;Cambria Math&quot;/&gt;&lt;wx:font wx:val=&quot;Cambria Math&quot;/&gt;&lt;w:i/&gt;&lt;w:sz w:val=&quot;28&quot;/&gt;&lt;w:sz-cs w:val=&quot;28&quot;/&gt;&lt;w:lang w:val=&quot;EN-US&quot;/&gt;&lt;/w:rPr&gt;&lt;m:t&gt;+du&lt;/m:t&gt;&lt;/m:r&gt;&lt;m:sSup&gt;&lt;m:sSupPr&gt;&lt;m:ctrlPr&gt;&lt;w:rPr&gt;&lt;w:rFonts w:ascii=&quot;Cambria Math&quot; w:fareast=&quot;Calibri&quot; w:h-ansi=&quot;Cambria Math&quot;/&gt;&lt;wx:font wx:val=&quot;Cambria Math&quot;/&gt;&lt;w:i/&gt;&lt;w:sz w:val=&quot;28&quot;/&gt;&lt;w:sz-cs w:val=&quot;28&quot;/&gt;&lt;w:lang w:val=&quot;EN-US&quot;/&gt;&lt;/w:rPr&gt;&lt;/m:ctrlPr&gt;&lt;/m:sSupPr&gt;&lt;m:e&gt;&lt;m:r&gt;&lt;w:rPr&gt;&lt;w:rFonts w:ascii=&quot;Cambria Math&quot; w:fareast=&quot;Calibri&quot; w:h-ansi=&quot;Cambria Math&quot;/&gt;&lt;wx:font wx:val=&quot;Cambria Math&quot;/&gt;&lt;w:i/&gt;&lt;w:sz w:val=&quot;28&quot;/&gt;&lt;w:sz-cs w:val=&quot;28&quot;/&gt;&lt;w:lang w:val=&quot;EN-US&quot;/&gt;&lt;/w:rPr&gt;&lt;m:t&gt;(1+b)&lt;/m:t&gt;&lt;/m:r&gt;&lt;/m:e&gt;&lt;m:sup&gt;&lt;m:r&gt;&lt;w:rPr&gt;&lt;w:rFonts w:ascii=&quot;Cambria Math&quot; w:fareast=&quot;Calibri&quot; w:h-ansi=&quot;Cambria Math&quot;/&gt;&lt;wx:font wx:val=&quot;Cambria Math&quot;/&gt;&lt;w:i/&gt;&lt;w:sz w:val=&quot;28&quot;/&gt;&lt;w:sz-cs w:val=&quot;28&quot;/&gt;&lt;w:lang w:val=&quot;EN-US&quot;/&gt;&lt;/w:rPr&gt;&lt;m:t&gt;nu&lt;/m:t&gt;&lt;/m:r&gt;&lt;/m:sup&gt;&lt;/m:sSup&gt;&lt;m:r&gt;&lt;w:rPr&gt;&lt;w:rFonts w:ascii=&quot;Cambria Math&quot; w:fareast=&quot;Calibri&quot; w:h-ansi=&quot;Cambria Math&quot;/&gt;&lt;wx:font wx:val=&quot;Cambria Math&quot;/&gt;&lt;w:i/&gt;&lt;w:sz w:val=&quot;28&quot;/&gt;&lt;w:sz-cs w:val=&quot;28&quot;/&gt;&lt;w:lang w:val=&quot;EN-US&quot;/&gt;&lt;/w:rPr&gt;&lt;m:t&gt;+R&lt;/m:t&gt;&lt;/m:r&gt;&lt;m:sSup&gt;&lt;m:sSupPr&gt;&lt;m:ctrlPr&gt;&lt;w:rPr&gt;&lt;w:rFonts w:ascii=&quot;Cambria Math&quot; w:fareast=&quot;Calibri&quot; w:h-ansi=&quot;Cambria Math&quot;/&gt;&lt;wx:font wx:val=&quot;Cambria Math&quot;/&gt;&lt;w:i/&gt;&lt;w:sz w:val=&quot;28&quot;/&gt;&lt;w:sz-cs w:val=&quot;28&quot;/&gt;&lt;w:lang w:val=&quot;EN-US&quot;/&gt;&lt;/w:rPr&gt;&lt;/m:ctrlPr&gt;&lt;/m:sSupPr&gt;&lt;m:e&gt;&lt;m:r&gt;&lt;w:rPr&gt;&lt;w:rFonts w:ascii=&quot;Cambria Math&quot; w:fareast=&quot;Calibri&quot; w:h-ansi=&quot;Cambria Math&quot;/&gt;&lt;wx:font wx:val=&quot;Cambria Math&quot;/&gt;&lt;w:i/&gt;&lt;w:sz w:val=&quot;28&quot;/&gt;&lt;w:sz-cs w:val=&quot;28&quot;/&gt;&lt;w:lang w:val=&quot;EN-US&quot;/&gt;&lt;/w:rPr&gt;&lt;m:t&gt;(1+b)&lt;/m:t&gt;&lt;/m:r&gt;&lt;/m:e&gt;&lt;m:sup&gt;&lt;m:r&gt;&lt;w:rPr&gt;&lt;w:rFonts w:ascii=&quot;Cambria Math&quot; w:fareast=&quot;Calibri&quot; w:h-ansi=&quot;Cambria Math&quot;/&gt;&lt;wx:font wx:val=&quot;Cambria Math&quot;/&gt;&lt;w:i/&gt;&lt;w:sz w:val=&quot;28&quot;/&gt;&lt;w:sz-cs w:val=&quot;28&quot;/&gt;&lt;w:lang w:val=&quot;EN-US&quot;/&gt;&lt;/w:rPr&gt;&lt;m:t&gt;nk&lt;/m:t&gt;&lt;/m:r&gt;&lt;/m:sup&gt;&lt;/m:sSup&gt;&lt;m:d&gt;&lt;m:dPr&gt;&lt;m:begChr m:val=&quot;[&quot;/&gt;&lt;m:endChr m:val=&quot;]&quot;/&gt;&lt;m:ctrlPr&gt;&lt;w:rPr&gt;&lt;w:rFonts w:ascii=&quot;Cambria Math&quot; w:fareast=&quot;Calibri&quot; w:h-ansi=&quot;Cambria Math&quot;/&gt;&lt;wx:font wx:val=&quot;Cambria Math&quot;/&gt;&lt;w:i/&gt;&lt;w:sz w:val=&quot;28&quot;/&gt;&lt;w:sz-cs w:val=&quot;28&quot;/&gt;&lt;w:lang w:val=&quot;EN-US&quot;/&gt;&lt;/w:rPr&gt;&lt;/m:ctrlPr&gt;&lt;/m:dPr&gt;&lt;m:e&gt;&lt;m:f&gt;&lt;m:fPr&gt;&lt;m:ctrlPr&gt;&lt;w:rPr&gt;&lt;w:rFonts w:ascii=&quot;Cambria Math&quot; w:fareast=&quot;Calibri&quot; w:h-ansi=&quot;Cambria Math&quot;/&gt;&lt;wx:font wx:val=&quot;Cambria Math&quot;/&gt;&lt;w:i/&gt;&lt;w:sz w:val=&quot;28&quot;/&gt;&lt;w:sz-cs w:val=&quot;28&quot;/&gt;&lt;w:lang w:val=&quot;EN-US&quot;/&gt;&lt;/w:rPr&gt;&lt;/m:ctrlPr&gt;&lt;/m:fPr&gt;&lt;m:num&gt;&lt;m:r&gt;&lt;w:rPr&gt;&lt;w:rFonts w:ascii=&quot;Cambria Math&quot; w:fareast=&quot;Calibri&quot; w:h-ansi=&quot;Cambria Math&quot;/&gt;&lt;wx:font wx:val=&quot;Cambria Math&quot;/&gt;&lt;w:i/&gt;&lt;w:sz w:val=&quot;28&quot;/&gt;&lt;w:sz-cs w:val=&quot;28&quot;/&gt;&lt;w:lang w:val=&quot;EN-US&quot;/&gt;&lt;/w:rPr&gt;&lt;m:t&gt;r&lt;/m:t&gt;&lt;/m:r&gt;&lt;/m:num&gt;&lt;m:den&gt;&lt;m:r&gt;&lt;w:rPr&gt;&lt;w:rFonts w:ascii=&quot;Cambria Math&quot; w:fareast=&quot;Calibri&quot; w:h-ansi=&quot;Cambria Math&quot;/&gt;&lt;wx:font wx:val=&quot;Cambria Math&quot;/&gt;&lt;w:i/&gt;&lt;w:sz w:val=&quot;28&quot;/&gt;&lt;w:sz-cs w:val=&quot;28&quot;/&gt;&lt;w:lang w:val=&quot;EN-US&quot;/&gt;&lt;/w:rPr&gt;&lt;m:t&gt;b&lt;/m:t&gt;&lt;/m:r&gt;&lt;/m:den&gt;&lt;/m:f&gt;&lt;m:r&gt;&lt;w:rPr&gt;&lt;w:rFonts w:ascii=&quot;Cambria Math&quot; w:fareast=&quot;Calibri&quot; w:h-ansi=&quot;Cambria Math&quot;/&gt;&lt;wx:font wx:val=&quot;Cambria Math&quot;/&gt;&lt;w:i/&gt;&lt;w:sz w:val=&quot;28&quot;/&gt;&lt;w:sz-cs w:val=&quot;28&quot;/&gt;&lt;w:lang w:val=&quot;EN-US&quot;/&gt;&lt;/w:rPr&gt;&lt;m:t&gt;+&lt;/m:t&gt;&lt;/m:r&gt;&lt;m:d&gt;&lt;m:dPr&gt;&lt;m:ctrlPr&gt;&lt;w:rPr&gt;&lt;w:rFonts w:ascii=&quot;Cambria Math&quot; w:fareast=&quot;Calibri&quot; w:h-ansi=&quot;Cambria Math&quot;/&gt;&lt;wx:font wx:val=&quot;Cambria Math&quot;/&gt;&lt;w:i/&gt;&lt;w:sz w:val=&quot;28&quot;/&gt;&lt;w:sz-cs w:val=&quot;28&quot;/&gt;&lt;w:lang w:val=&quot;EN-US&quot;/&gt;&lt;/w:rPr&gt;&lt;/m:ctrlPr&gt;&lt;/m:dPr&gt;&lt;m:e&gt;&lt;m:r&gt;&lt;w:rPr&gt;&lt;w:rFonts w:ascii=&quot;Cambria Math&quot; w:fareast=&quot;Calibri&quot; w:h-ansi=&quot;Cambria Math&quot;/&gt;&lt;wx:font wx:val=&quot;Cambria Math&quot;/&gt;&lt;w:i/&gt;&lt;w:sz w:val=&quot;28&quot;/&gt;&lt;w:sz-cs w:val=&quot;28&quot;/&gt;&lt;w:lang w:val=&quot;EN-US&quot;/&gt;&lt;/w:rPr&gt;&lt;m:t&gt;1-&lt;/m:t&gt;&lt;/m:r&gt;&lt;m:f&gt;&lt;m:fPr&gt;&lt;m:ctrlPr&gt;&lt;w:rPr&gt;&lt;w:rFonts w:ascii=&quot;Cambria Math&quot; w:fareast=&quot;Calibri&quot; w:h-ansi=&quot;Cambria Math&quot;/&gt;&lt;wx:font wx:val=&quot;Cambria Math&quot;/&gt;&lt;w:i/&gt;&lt;w:sz w:val=&quot;28&quot;/&gt;&lt;w:sz-cs w:val=&quot;28&quot;/&gt;&lt;w:lang w:val=&quot;EN-US&quot;/&gt;&lt;/w:rPr&gt;&lt;/m:ctrlPr&gt;&lt;/m:fPr&gt;&lt;m:num&gt;&lt;m:r&gt;&lt;w:rPr&gt;&lt;w:rFonts w:ascii=&quot;Cambria Math&quot; w:fareast=&quot;Calibri&quot; w:h-ansi=&quot;Cambria Math&quot;/&gt;&lt;wx:font wx:val=&quot;Cambria Math&quot;/&gt;&lt;w:i/&gt;&lt;w:sz w:val=&quot;28&quot;/&gt;&lt;w:sz-cs w:val=&quot;28&quot;/&gt;&lt;w:lang w:val=&quot;EN-US&quot;/&gt;&lt;/w:rPr&gt;&lt;m:t&gt;r&lt;/m:t&gt;&lt;/m:r&gt;&lt;/m:num&gt;&lt;m:den&gt;&lt;m:r&gt;&lt;w:rPr&gt;&lt;w:rFonts w:ascii=&quot;Cambria Math&quot; w:fareast=&quot;Calibri&quot; w:h-ansi=&quot;Cambria Math&quot;/&gt;&lt;wx:font wx:val=&quot;Cambria Math&quot;/&gt;&lt;w:i/&gt;&lt;w:sz w:val=&quot;28&quot;/&gt;&lt;w:sz-cs w:val=&quot;28&quot;/&gt;&lt;w:lang w:val=&quot;EN-US&quot;/&gt;&lt;/w:rPr&gt;&lt;m:t&gt;b&lt;/m:t&gt;&lt;/m:r&gt;&lt;/m:den&gt;&lt;/m:f&gt;&lt;m:r&gt;&lt;w:rPr&gt;&lt;w:rFonts w:ascii=&quot;Cambria Math&quot; w:fareast=&quot;Calibri&quot; w:h-ansi=&quot;Cambria Math&quot;/&gt;&lt;wx:font wx:val=&quot;Cambria Math&quot;/&gt;&lt;w:i/&gt;&lt;w:sz w:val=&quot;28&quot;/&gt;&lt;w:sz-cs w:val=&quot;28&quot;/&gt;&lt;w:lang w:val=&quot;EN-US&quot;/&gt;&lt;/w:rPr&gt;&lt;m:t&gt;c&lt;/m:t&gt;&lt;/m:r&gt;&lt;/m:e&gt;&lt;/m:d&gt;&lt;/m:e&gt;&lt;/m:d&gt;&lt;/m:oMath&gt;&lt;/m:oMathPara&gt;&lt;/w:p&gt;&lt;w:sectPr wsp:rsidR=&quot;00000000&quot; wsp:rsidRPr=&quot;00B75E97&quot;&gt;&lt;w:pgSz w:w=&quot;12240&quot; w:h=&quot;15840&quot;/&gt;&lt;w:pgMar w:top=&quot;1134&quot; w:right=&quot;850&quot; w:bottom=&quot;1134&quot; w:left=&quot;1701&quot; w:header=&quot;720&quot; w:footer=&quot;720&quot; w:gutter=&quot;0&quot;/&gt;&lt;w:cols w:space=&quot;720&quot;/&gt;&lt;/w:sectPr&gt;&lt;/wx:sect&gt;&lt;/w:body&gt;&lt;/w:wordDocument&gt;">
            <v:imagedata r:id="rId11" o:title="" chromakey="white"/>
          </v:shape>
        </w:pict>
      </w:r>
    </w:p>
    <w:p w14:paraId="77413FC2" w14:textId="77777777" w:rsidR="00EC3147" w:rsidRPr="000746A3" w:rsidRDefault="00EC3147" w:rsidP="00EC3147">
      <w:pPr>
        <w:widowControl w:val="0"/>
        <w:spacing w:after="0" w:line="240" w:lineRule="auto"/>
        <w:ind w:left="740"/>
        <w:rPr>
          <w:rFonts w:ascii="Times New Roman" w:hAnsi="Times New Roman"/>
          <w:color w:val="000000"/>
          <w:sz w:val="28"/>
          <w:szCs w:val="28"/>
          <w:lang w:eastAsia="ru-RU" w:bidi="ru-RU"/>
        </w:rPr>
      </w:pPr>
      <w:r w:rsidRPr="000746A3">
        <w:rPr>
          <w:rFonts w:ascii="Times New Roman" w:hAnsi="Times New Roman"/>
          <w:color w:val="000000"/>
          <w:sz w:val="28"/>
          <w:szCs w:val="28"/>
          <w:lang w:eastAsia="ru-RU" w:bidi="ru-RU"/>
        </w:rPr>
        <w:t xml:space="preserve">где </w:t>
      </w:r>
      <w:r w:rsidRPr="000746A3">
        <w:rPr>
          <w:rFonts w:ascii="Times New Roman" w:hAnsi="Times New Roman"/>
          <w:color w:val="000000"/>
          <w:sz w:val="28"/>
          <w:szCs w:val="28"/>
          <w:lang w:val="en-US" w:bidi="en-US"/>
        </w:rPr>
        <w:t>da</w:t>
      </w:r>
      <w:r w:rsidRPr="000746A3">
        <w:rPr>
          <w:rFonts w:ascii="Times New Roman" w:hAnsi="Times New Roman"/>
          <w:color w:val="000000"/>
          <w:sz w:val="28"/>
          <w:szCs w:val="28"/>
          <w:lang w:bidi="en-US"/>
        </w:rPr>
        <w:t xml:space="preserve"> </w:t>
      </w:r>
      <w:r w:rsidRPr="000746A3">
        <w:rPr>
          <w:rFonts w:ascii="Times New Roman" w:hAnsi="Times New Roman"/>
          <w:color w:val="000000"/>
          <w:sz w:val="28"/>
          <w:szCs w:val="28"/>
          <w:lang w:eastAsia="ru-RU" w:bidi="ru-RU"/>
        </w:rPr>
        <w:t>- доля аванса;</w:t>
      </w:r>
    </w:p>
    <w:p w14:paraId="1D37ECFD" w14:textId="77777777" w:rsidR="00EC3147" w:rsidRPr="000746A3" w:rsidRDefault="00EC3147" w:rsidP="00EC3147">
      <w:pPr>
        <w:widowControl w:val="0"/>
        <w:spacing w:after="0" w:line="240" w:lineRule="auto"/>
        <w:ind w:firstLine="1260"/>
        <w:rPr>
          <w:rFonts w:ascii="Times New Roman" w:hAnsi="Times New Roman"/>
          <w:color w:val="000000"/>
          <w:sz w:val="28"/>
          <w:szCs w:val="28"/>
          <w:lang w:eastAsia="ru-RU" w:bidi="ru-RU"/>
        </w:rPr>
      </w:pPr>
      <w:r w:rsidRPr="000746A3">
        <w:rPr>
          <w:rFonts w:ascii="Times New Roman" w:hAnsi="Times New Roman"/>
          <w:color w:val="000000"/>
          <w:sz w:val="28"/>
          <w:szCs w:val="28"/>
          <w:lang w:val="en-US" w:bidi="en-US"/>
        </w:rPr>
        <w:t>d</w:t>
      </w:r>
      <w:r w:rsidRPr="000746A3">
        <w:rPr>
          <w:rFonts w:ascii="Times New Roman" w:hAnsi="Times New Roman"/>
          <w:color w:val="000000"/>
          <w:sz w:val="28"/>
          <w:szCs w:val="28"/>
          <w:vertAlign w:val="subscript"/>
          <w:lang w:val="en-US" w:bidi="en-US"/>
        </w:rPr>
        <w:t>u</w:t>
      </w:r>
      <w:r w:rsidRPr="000746A3">
        <w:rPr>
          <w:rFonts w:ascii="Times New Roman" w:hAnsi="Times New Roman"/>
          <w:color w:val="000000"/>
          <w:sz w:val="28"/>
          <w:szCs w:val="28"/>
          <w:lang w:bidi="en-US"/>
        </w:rPr>
        <w:t xml:space="preserve"> </w:t>
      </w:r>
      <w:r w:rsidRPr="000746A3">
        <w:rPr>
          <w:rFonts w:ascii="Times New Roman" w:hAnsi="Times New Roman"/>
          <w:color w:val="000000"/>
          <w:sz w:val="28"/>
          <w:szCs w:val="28"/>
          <w:lang w:eastAsia="ru-RU" w:bidi="ru-RU"/>
        </w:rPr>
        <w:t>- доля инкассо;</w:t>
      </w:r>
    </w:p>
    <w:p w14:paraId="058B74F7" w14:textId="77777777" w:rsidR="00EC3147" w:rsidRPr="000746A3" w:rsidRDefault="00EC3147" w:rsidP="00EC3147">
      <w:pPr>
        <w:widowControl w:val="0"/>
        <w:spacing w:after="0" w:line="240" w:lineRule="auto"/>
        <w:ind w:firstLine="1260"/>
        <w:rPr>
          <w:rFonts w:ascii="Times New Roman" w:hAnsi="Times New Roman"/>
          <w:color w:val="000000"/>
          <w:sz w:val="28"/>
          <w:szCs w:val="28"/>
          <w:lang w:eastAsia="ru-RU" w:bidi="ru-RU"/>
        </w:rPr>
      </w:pPr>
      <w:r w:rsidRPr="000746A3">
        <w:rPr>
          <w:rFonts w:ascii="Times New Roman" w:hAnsi="Times New Roman"/>
          <w:color w:val="000000"/>
          <w:sz w:val="28"/>
          <w:szCs w:val="28"/>
          <w:lang w:val="en-US" w:eastAsia="ru-RU" w:bidi="ru-RU"/>
        </w:rPr>
        <w:t>n</w:t>
      </w:r>
      <w:r w:rsidRPr="000746A3">
        <w:rPr>
          <w:rFonts w:ascii="Times New Roman" w:hAnsi="Times New Roman"/>
          <w:color w:val="000000"/>
          <w:sz w:val="28"/>
          <w:szCs w:val="28"/>
          <w:vertAlign w:val="subscript"/>
          <w:lang w:eastAsia="ru-RU" w:bidi="ru-RU"/>
        </w:rPr>
        <w:t>а</w:t>
      </w:r>
      <w:r w:rsidRPr="000746A3">
        <w:rPr>
          <w:rFonts w:ascii="Times New Roman" w:hAnsi="Times New Roman"/>
          <w:color w:val="000000"/>
          <w:sz w:val="28"/>
          <w:szCs w:val="28"/>
          <w:lang w:eastAsia="ru-RU" w:bidi="ru-RU"/>
        </w:rPr>
        <w:t xml:space="preserve"> - разница в годах между платежом аванса (2020 г.) и годом приведения (2021 г.), n</w:t>
      </w:r>
      <w:r w:rsidRPr="000746A3">
        <w:rPr>
          <w:rFonts w:ascii="Times New Roman" w:hAnsi="Times New Roman"/>
          <w:color w:val="000000"/>
          <w:sz w:val="28"/>
          <w:szCs w:val="28"/>
          <w:vertAlign w:val="subscript"/>
          <w:lang w:eastAsia="ru-RU" w:bidi="ru-RU"/>
        </w:rPr>
        <w:t>а</w:t>
      </w:r>
      <w:r w:rsidRPr="000746A3">
        <w:rPr>
          <w:rFonts w:ascii="Times New Roman" w:hAnsi="Times New Roman"/>
          <w:color w:val="000000"/>
          <w:sz w:val="28"/>
          <w:szCs w:val="28"/>
          <w:lang w:eastAsia="ru-RU" w:bidi="ru-RU"/>
        </w:rPr>
        <w:t xml:space="preserve"> = 1;</w:t>
      </w:r>
    </w:p>
    <w:p w14:paraId="5212CD0B" w14:textId="77777777" w:rsidR="00EC3147" w:rsidRPr="000746A3" w:rsidRDefault="00EC3147" w:rsidP="00EC3147">
      <w:pPr>
        <w:widowControl w:val="0"/>
        <w:spacing w:after="0" w:line="240" w:lineRule="auto"/>
        <w:ind w:firstLine="1260"/>
        <w:rPr>
          <w:rFonts w:ascii="Times New Roman" w:hAnsi="Times New Roman"/>
          <w:color w:val="000000"/>
          <w:sz w:val="28"/>
          <w:szCs w:val="28"/>
          <w:lang w:eastAsia="ru-RU" w:bidi="ru-RU"/>
        </w:rPr>
      </w:pPr>
      <w:r w:rsidRPr="000746A3">
        <w:rPr>
          <w:rFonts w:ascii="Times New Roman" w:hAnsi="Times New Roman"/>
          <w:color w:val="000000"/>
          <w:sz w:val="28"/>
          <w:szCs w:val="28"/>
          <w:lang w:val="en-US" w:eastAsia="ru-RU" w:bidi="ru-RU"/>
        </w:rPr>
        <w:t>n</w:t>
      </w:r>
      <w:r w:rsidRPr="000746A3">
        <w:rPr>
          <w:rFonts w:ascii="Times New Roman" w:hAnsi="Times New Roman"/>
          <w:color w:val="000000"/>
          <w:sz w:val="28"/>
          <w:szCs w:val="28"/>
          <w:vertAlign w:val="subscript"/>
          <w:lang w:eastAsia="ru-RU" w:bidi="ru-RU"/>
        </w:rPr>
        <w:t>u</w:t>
      </w:r>
      <w:r w:rsidRPr="000746A3">
        <w:rPr>
          <w:rFonts w:ascii="Times New Roman" w:hAnsi="Times New Roman"/>
          <w:color w:val="000000"/>
          <w:sz w:val="28"/>
          <w:szCs w:val="28"/>
          <w:lang w:eastAsia="ru-RU" w:bidi="ru-RU"/>
        </w:rPr>
        <w:t xml:space="preserve"> - разница в годах между инкассовым платежом (2020 г.) и годом приведения (2021 г.), n</w:t>
      </w:r>
      <w:r w:rsidRPr="000746A3">
        <w:rPr>
          <w:rFonts w:ascii="Times New Roman" w:hAnsi="Times New Roman"/>
          <w:color w:val="000000"/>
          <w:sz w:val="28"/>
          <w:szCs w:val="28"/>
          <w:vertAlign w:val="subscript"/>
          <w:lang w:eastAsia="ru-RU" w:bidi="ru-RU"/>
        </w:rPr>
        <w:t>u</w:t>
      </w:r>
      <w:r w:rsidRPr="000746A3">
        <w:rPr>
          <w:rFonts w:ascii="Times New Roman" w:hAnsi="Times New Roman"/>
          <w:color w:val="000000"/>
          <w:sz w:val="28"/>
          <w:szCs w:val="28"/>
          <w:lang w:eastAsia="ru-RU" w:bidi="ru-RU"/>
        </w:rPr>
        <w:t xml:space="preserve"> = 0;</w:t>
      </w:r>
    </w:p>
    <w:p w14:paraId="36510A5F" w14:textId="77777777" w:rsidR="00EC3147" w:rsidRPr="000746A3" w:rsidRDefault="00EC3147" w:rsidP="00EC3147">
      <w:pPr>
        <w:widowControl w:val="0"/>
        <w:spacing w:after="0" w:line="240" w:lineRule="auto"/>
        <w:ind w:firstLine="1260"/>
        <w:rPr>
          <w:rFonts w:ascii="Times New Roman" w:hAnsi="Times New Roman"/>
          <w:color w:val="000000"/>
          <w:sz w:val="28"/>
          <w:szCs w:val="28"/>
          <w:lang w:eastAsia="ru-RU" w:bidi="ru-RU"/>
        </w:rPr>
      </w:pPr>
      <w:r w:rsidRPr="000746A3">
        <w:rPr>
          <w:rFonts w:ascii="Times New Roman" w:hAnsi="Times New Roman"/>
          <w:color w:val="000000"/>
          <w:sz w:val="28"/>
          <w:szCs w:val="28"/>
          <w:lang w:val="en-US" w:eastAsia="ru-RU" w:bidi="ru-RU"/>
        </w:rPr>
        <w:t>n</w:t>
      </w:r>
      <w:r w:rsidRPr="000746A3">
        <w:rPr>
          <w:rFonts w:ascii="Times New Roman" w:hAnsi="Times New Roman"/>
          <w:color w:val="000000"/>
          <w:sz w:val="28"/>
          <w:szCs w:val="28"/>
          <w:vertAlign w:val="subscript"/>
          <w:lang w:eastAsia="ru-RU" w:bidi="ru-RU"/>
        </w:rPr>
        <w:t>к</w:t>
      </w:r>
      <w:r w:rsidRPr="000746A3">
        <w:rPr>
          <w:rFonts w:ascii="Times New Roman" w:hAnsi="Times New Roman"/>
          <w:color w:val="000000"/>
          <w:sz w:val="28"/>
          <w:szCs w:val="28"/>
          <w:lang w:eastAsia="ru-RU" w:bidi="ru-RU"/>
        </w:rPr>
        <w:t xml:space="preserve"> = 0 - разница в годах между началом кредитования (2021 г.) и годом приведения (2021 г.), n</w:t>
      </w:r>
      <w:r w:rsidRPr="000746A3">
        <w:rPr>
          <w:rFonts w:ascii="Times New Roman" w:hAnsi="Times New Roman"/>
          <w:color w:val="000000"/>
          <w:sz w:val="28"/>
          <w:szCs w:val="28"/>
          <w:vertAlign w:val="subscript"/>
          <w:lang w:eastAsia="ru-RU" w:bidi="ru-RU"/>
        </w:rPr>
        <w:t>к</w:t>
      </w:r>
      <w:r w:rsidRPr="000746A3">
        <w:rPr>
          <w:rFonts w:ascii="Times New Roman" w:hAnsi="Times New Roman"/>
          <w:color w:val="000000"/>
          <w:sz w:val="28"/>
          <w:szCs w:val="28"/>
          <w:lang w:eastAsia="ru-RU" w:bidi="ru-RU"/>
        </w:rPr>
        <w:t xml:space="preserve"> = 0;</w:t>
      </w:r>
    </w:p>
    <w:p w14:paraId="5E079D26" w14:textId="77777777" w:rsidR="00EC3147" w:rsidRPr="000746A3" w:rsidRDefault="00EC3147" w:rsidP="00EC3147">
      <w:pPr>
        <w:widowControl w:val="0"/>
        <w:spacing w:after="0" w:line="240" w:lineRule="auto"/>
        <w:ind w:firstLine="1260"/>
        <w:rPr>
          <w:rFonts w:ascii="Times New Roman" w:hAnsi="Times New Roman"/>
          <w:color w:val="000000"/>
          <w:sz w:val="28"/>
          <w:szCs w:val="28"/>
          <w:lang w:eastAsia="ru-RU" w:bidi="ru-RU"/>
        </w:rPr>
      </w:pPr>
      <w:r w:rsidRPr="000746A3">
        <w:rPr>
          <w:rFonts w:ascii="Times New Roman" w:hAnsi="Times New Roman"/>
          <w:color w:val="000000"/>
          <w:sz w:val="28"/>
          <w:szCs w:val="28"/>
          <w:lang w:val="en-US" w:bidi="en-US"/>
        </w:rPr>
        <w:lastRenderedPageBreak/>
        <w:t>R</w:t>
      </w:r>
      <w:r w:rsidRPr="000746A3">
        <w:rPr>
          <w:rFonts w:ascii="Times New Roman" w:hAnsi="Times New Roman"/>
          <w:color w:val="000000"/>
          <w:sz w:val="28"/>
          <w:szCs w:val="28"/>
          <w:lang w:bidi="en-US"/>
        </w:rPr>
        <w:t xml:space="preserve"> </w:t>
      </w:r>
      <w:r w:rsidRPr="000746A3">
        <w:rPr>
          <w:rFonts w:ascii="Times New Roman" w:hAnsi="Times New Roman"/>
          <w:color w:val="000000"/>
          <w:sz w:val="28"/>
          <w:szCs w:val="28"/>
          <w:lang w:eastAsia="ru-RU" w:bidi="ru-RU"/>
        </w:rPr>
        <w:t xml:space="preserve">- доля рассрочки (кредита), </w:t>
      </w:r>
      <w:r w:rsidRPr="000746A3">
        <w:rPr>
          <w:rFonts w:ascii="Times New Roman" w:hAnsi="Times New Roman"/>
          <w:color w:val="000000"/>
          <w:sz w:val="28"/>
          <w:szCs w:val="28"/>
          <w:lang w:val="en-US" w:bidi="en-US"/>
        </w:rPr>
        <w:t>R</w:t>
      </w:r>
      <w:r w:rsidRPr="000746A3">
        <w:rPr>
          <w:rFonts w:ascii="Times New Roman" w:hAnsi="Times New Roman"/>
          <w:color w:val="000000"/>
          <w:sz w:val="28"/>
          <w:szCs w:val="28"/>
          <w:lang w:bidi="en-US"/>
        </w:rPr>
        <w:t xml:space="preserve"> </w:t>
      </w:r>
      <w:r w:rsidRPr="000746A3">
        <w:rPr>
          <w:rFonts w:ascii="Times New Roman" w:hAnsi="Times New Roman"/>
          <w:color w:val="000000"/>
          <w:sz w:val="28"/>
          <w:szCs w:val="28"/>
          <w:lang w:eastAsia="ru-RU" w:bidi="ru-RU"/>
        </w:rPr>
        <w:t>= 0,4;</w:t>
      </w:r>
    </w:p>
    <w:p w14:paraId="6524B54F" w14:textId="77777777" w:rsidR="00EC3147" w:rsidRPr="000746A3" w:rsidRDefault="00EC3147" w:rsidP="00EC3147">
      <w:pPr>
        <w:widowControl w:val="0"/>
        <w:spacing w:after="0" w:line="240" w:lineRule="auto"/>
        <w:ind w:firstLine="1260"/>
        <w:rPr>
          <w:rFonts w:ascii="Times New Roman" w:hAnsi="Times New Roman"/>
          <w:color w:val="000000"/>
          <w:sz w:val="28"/>
          <w:szCs w:val="28"/>
          <w:lang w:eastAsia="ru-RU" w:bidi="ru-RU"/>
        </w:rPr>
      </w:pPr>
      <w:r w:rsidRPr="000746A3">
        <w:rPr>
          <w:rFonts w:ascii="Times New Roman" w:hAnsi="Times New Roman"/>
          <w:color w:val="000000"/>
          <w:sz w:val="28"/>
          <w:szCs w:val="28"/>
          <w:lang w:eastAsia="ru-RU" w:bidi="ru-RU"/>
        </w:rPr>
        <w:t>r - стоимость кредита, г = 0,05;</w:t>
      </w:r>
    </w:p>
    <w:p w14:paraId="4C4C973A" w14:textId="77777777" w:rsidR="00EC3147" w:rsidRPr="000746A3" w:rsidRDefault="00EC3147" w:rsidP="00EC3147">
      <w:pPr>
        <w:widowControl w:val="0"/>
        <w:spacing w:after="0" w:line="240" w:lineRule="auto"/>
        <w:ind w:firstLine="1260"/>
        <w:rPr>
          <w:rFonts w:ascii="Times New Roman" w:hAnsi="Times New Roman"/>
          <w:color w:val="000000"/>
          <w:sz w:val="28"/>
          <w:szCs w:val="28"/>
          <w:lang w:eastAsia="ru-RU" w:bidi="ru-RU"/>
        </w:rPr>
      </w:pPr>
      <w:r w:rsidRPr="000746A3">
        <w:rPr>
          <w:rFonts w:ascii="Times New Roman" w:hAnsi="Times New Roman"/>
          <w:color w:val="000000"/>
          <w:sz w:val="28"/>
          <w:szCs w:val="28"/>
          <w:lang w:eastAsia="ru-RU" w:bidi="ru-RU"/>
        </w:rPr>
        <w:t>b - банковский процент, b = 0,1;</w:t>
      </w:r>
    </w:p>
    <w:p w14:paraId="31526BC1" w14:textId="77777777" w:rsidR="00EC3147" w:rsidRPr="000746A3" w:rsidRDefault="00EC3147" w:rsidP="00EC3147">
      <w:pPr>
        <w:widowControl w:val="0"/>
        <w:spacing w:after="0" w:line="240" w:lineRule="auto"/>
        <w:ind w:firstLine="1260"/>
        <w:rPr>
          <w:rFonts w:ascii="Times New Roman" w:hAnsi="Times New Roman"/>
          <w:color w:val="000000"/>
          <w:sz w:val="28"/>
          <w:szCs w:val="28"/>
          <w:lang w:eastAsia="ru-RU" w:bidi="ru-RU"/>
        </w:rPr>
      </w:pPr>
      <w:r w:rsidRPr="000746A3">
        <w:rPr>
          <w:rFonts w:ascii="Times New Roman" w:hAnsi="Times New Roman"/>
          <w:color w:val="000000"/>
          <w:sz w:val="28"/>
          <w:szCs w:val="28"/>
          <w:lang w:val="en-US" w:bidi="en-US"/>
        </w:rPr>
        <w:t>c</w:t>
      </w:r>
      <w:r w:rsidRPr="000746A3">
        <w:rPr>
          <w:rFonts w:ascii="Times New Roman" w:hAnsi="Times New Roman"/>
          <w:color w:val="000000"/>
          <w:sz w:val="28"/>
          <w:szCs w:val="28"/>
          <w:lang w:bidi="en-US"/>
        </w:rPr>
        <w:t xml:space="preserve"> </w:t>
      </w:r>
      <w:r w:rsidRPr="000746A3">
        <w:rPr>
          <w:rFonts w:ascii="Times New Roman" w:hAnsi="Times New Roman"/>
          <w:color w:val="000000"/>
          <w:sz w:val="28"/>
          <w:szCs w:val="28"/>
          <w:lang w:eastAsia="ru-RU" w:bidi="ru-RU"/>
        </w:rPr>
        <w:t xml:space="preserve">- коэффициент выбирается по таблицам, при сроке кредита </w:t>
      </w:r>
      <w:r w:rsidRPr="000746A3">
        <w:rPr>
          <w:rFonts w:ascii="Times New Roman" w:hAnsi="Times New Roman"/>
          <w:color w:val="000000"/>
          <w:sz w:val="28"/>
          <w:szCs w:val="28"/>
          <w:lang w:val="en-US" w:eastAsia="ru-RU" w:bidi="ru-RU"/>
        </w:rPr>
        <w:t>n</w:t>
      </w:r>
      <w:r w:rsidRPr="000746A3">
        <w:rPr>
          <w:rFonts w:ascii="Times New Roman" w:hAnsi="Times New Roman"/>
          <w:b/>
          <w:bCs/>
          <w:smallCaps/>
          <w:color w:val="000000"/>
          <w:lang w:eastAsia="ru-RU" w:bidi="ru-RU"/>
        </w:rPr>
        <w:t xml:space="preserve"> </w:t>
      </w:r>
      <w:r w:rsidRPr="000746A3">
        <w:rPr>
          <w:rFonts w:ascii="Times New Roman" w:hAnsi="Times New Roman"/>
          <w:color w:val="000000"/>
          <w:sz w:val="28"/>
          <w:szCs w:val="28"/>
          <w:lang w:eastAsia="ru-RU" w:bidi="ru-RU"/>
        </w:rPr>
        <w:t xml:space="preserve">= 5 лет и b = 10 %, </w:t>
      </w:r>
      <w:r w:rsidRPr="000746A3">
        <w:rPr>
          <w:rFonts w:ascii="Times New Roman" w:hAnsi="Times New Roman"/>
          <w:color w:val="000000"/>
          <w:sz w:val="28"/>
          <w:szCs w:val="28"/>
          <w:lang w:val="en-US" w:bidi="en-US"/>
        </w:rPr>
        <w:t>c</w:t>
      </w:r>
      <w:r w:rsidRPr="000746A3">
        <w:rPr>
          <w:rFonts w:ascii="Times New Roman" w:hAnsi="Times New Roman"/>
          <w:color w:val="000000"/>
          <w:sz w:val="28"/>
          <w:szCs w:val="28"/>
          <w:lang w:bidi="en-US"/>
        </w:rPr>
        <w:t xml:space="preserve"> </w:t>
      </w:r>
      <w:r w:rsidRPr="000746A3">
        <w:rPr>
          <w:rFonts w:ascii="Times New Roman" w:hAnsi="Times New Roman"/>
          <w:color w:val="000000"/>
          <w:sz w:val="28"/>
          <w:szCs w:val="28"/>
          <w:lang w:eastAsia="ru-RU" w:bidi="ru-RU"/>
        </w:rPr>
        <w:t>= 0,758.</w:t>
      </w:r>
    </w:p>
    <w:p w14:paraId="41FCA33B" w14:textId="77777777" w:rsidR="00EC3147" w:rsidRPr="000746A3" w:rsidRDefault="00EC3147" w:rsidP="00EC3147">
      <w:pPr>
        <w:spacing w:after="0" w:line="240" w:lineRule="auto"/>
        <w:ind w:firstLine="709"/>
        <w:jc w:val="both"/>
        <w:rPr>
          <w:rFonts w:ascii="Times New Roman" w:eastAsia="Calibri" w:hAnsi="Times New Roman"/>
          <w:sz w:val="28"/>
          <w:szCs w:val="28"/>
        </w:rPr>
      </w:pPr>
    </w:p>
    <w:p w14:paraId="140ED94A" w14:textId="77777777" w:rsidR="00EC3147" w:rsidRPr="000746A3" w:rsidRDefault="00EC3147" w:rsidP="00EC3147">
      <w:pPr>
        <w:widowControl w:val="0"/>
        <w:spacing w:after="0" w:line="240" w:lineRule="auto"/>
        <w:rPr>
          <w:rFonts w:ascii="Times New Roman" w:hAnsi="Times New Roman"/>
          <w:iCs/>
          <w:color w:val="000000"/>
          <w:sz w:val="28"/>
          <w:szCs w:val="28"/>
          <w:lang w:eastAsia="ru-RU" w:bidi="ru-RU"/>
        </w:rPr>
      </w:pPr>
      <w:r w:rsidRPr="000746A3">
        <w:rPr>
          <w:rFonts w:ascii="Times New Roman" w:hAnsi="Times New Roman"/>
          <w:color w:val="000000"/>
          <w:sz w:val="28"/>
          <w:szCs w:val="28"/>
          <w:lang w:eastAsia="ru-RU" w:bidi="ru-RU"/>
        </w:rPr>
        <w:t xml:space="preserve">2.3. </w:t>
      </w:r>
      <w:r w:rsidRPr="000746A3">
        <w:rPr>
          <w:rFonts w:ascii="Times New Roman" w:hAnsi="Times New Roman"/>
          <w:iCs/>
          <w:color w:val="000000"/>
          <w:sz w:val="28"/>
          <w:szCs w:val="28"/>
          <w:lang w:eastAsia="ru-RU" w:bidi="ru-RU"/>
        </w:rPr>
        <w:t>Поправки (скидки) на количество покупаемых машин</w:t>
      </w:r>
      <w:r w:rsidRPr="000746A3">
        <w:rPr>
          <w:rFonts w:ascii="Times New Roman" w:hAnsi="Times New Roman"/>
          <w:color w:val="000000"/>
          <w:sz w:val="28"/>
          <w:szCs w:val="28"/>
          <w:lang w:eastAsia="ru-RU" w:bidi="ru-RU"/>
        </w:rPr>
        <w:t xml:space="preserve"> (таблица 4).</w:t>
      </w:r>
    </w:p>
    <w:p w14:paraId="18B2B0F8" w14:textId="77777777" w:rsidR="00EC3147" w:rsidRPr="000746A3" w:rsidRDefault="00EC3147" w:rsidP="00EC3147">
      <w:pPr>
        <w:spacing w:after="0" w:line="240" w:lineRule="auto"/>
        <w:ind w:firstLine="709"/>
        <w:jc w:val="right"/>
        <w:rPr>
          <w:rFonts w:ascii="Times New Roman" w:eastAsia="Calibri" w:hAnsi="Times New Roman"/>
          <w:sz w:val="28"/>
          <w:szCs w:val="28"/>
        </w:rPr>
      </w:pPr>
      <w:r w:rsidRPr="000746A3">
        <w:rPr>
          <w:rFonts w:ascii="Times New Roman" w:eastAsia="Calibri" w:hAnsi="Times New Roman"/>
          <w:sz w:val="28"/>
          <w:szCs w:val="28"/>
        </w:rPr>
        <w:t>Таблица 4</w:t>
      </w:r>
    </w:p>
    <w:p w14:paraId="1A3BDFB4" w14:textId="77777777" w:rsidR="00EC3147" w:rsidRPr="000746A3" w:rsidRDefault="00EC3147" w:rsidP="00EC3147">
      <w:pPr>
        <w:spacing w:after="0" w:line="240" w:lineRule="auto"/>
        <w:ind w:firstLine="709"/>
        <w:rPr>
          <w:rFonts w:ascii="Times New Roman" w:eastAsia="Calibri" w:hAnsi="Times New Roman"/>
          <w:sz w:val="28"/>
          <w:szCs w:val="28"/>
        </w:rPr>
      </w:pPr>
      <w:r w:rsidRPr="000746A3">
        <w:rPr>
          <w:rFonts w:ascii="Times New Roman" w:eastAsia="Calibri" w:hAnsi="Times New Roman"/>
          <w:sz w:val="28"/>
          <w:szCs w:val="28"/>
        </w:rPr>
        <w:t>Поправки (скидки) на количество покупаемых машин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38"/>
        <w:gridCol w:w="1474"/>
        <w:gridCol w:w="1625"/>
        <w:gridCol w:w="1480"/>
        <w:gridCol w:w="1154"/>
      </w:tblGrid>
      <w:tr w:rsidR="002E104C" w:rsidRPr="000746A3" w14:paraId="512B40C0" w14:textId="77777777" w:rsidTr="002E104C">
        <w:trPr>
          <w:trHeight w:hRule="exact" w:val="355"/>
        </w:trPr>
        <w:tc>
          <w:tcPr>
            <w:tcW w:w="2005" w:type="pct"/>
            <w:shd w:val="clear" w:color="auto" w:fill="auto"/>
          </w:tcPr>
          <w:p w14:paraId="0601CC6B" w14:textId="77777777" w:rsidR="00EC3147" w:rsidRPr="000746A3" w:rsidRDefault="00EC3147" w:rsidP="002E104C">
            <w:pPr>
              <w:spacing w:after="0" w:line="240" w:lineRule="auto"/>
              <w:jc w:val="center"/>
              <w:rPr>
                <w:rFonts w:ascii="Times New Roman" w:eastAsia="Calibri" w:hAnsi="Times New Roman"/>
              </w:rPr>
            </w:pPr>
            <w:r w:rsidRPr="000746A3">
              <w:rPr>
                <w:rFonts w:ascii="Times New Roman" w:hAnsi="Times New Roman"/>
                <w:bCs/>
                <w:color w:val="000000"/>
                <w:sz w:val="24"/>
                <w:szCs w:val="24"/>
                <w:lang w:eastAsia="ru-RU" w:bidi="ru-RU"/>
              </w:rPr>
              <w:t>Показатели</w:t>
            </w:r>
          </w:p>
        </w:tc>
        <w:tc>
          <w:tcPr>
            <w:tcW w:w="770" w:type="pct"/>
            <w:shd w:val="clear" w:color="auto" w:fill="auto"/>
          </w:tcPr>
          <w:p w14:paraId="0E0BD80D" w14:textId="77777777" w:rsidR="00EC3147" w:rsidRPr="000746A3" w:rsidRDefault="00EC3147" w:rsidP="002E104C">
            <w:pPr>
              <w:spacing w:after="0" w:line="240" w:lineRule="auto"/>
              <w:jc w:val="center"/>
              <w:rPr>
                <w:rFonts w:ascii="Times New Roman" w:eastAsia="Calibri" w:hAnsi="Times New Roman"/>
              </w:rPr>
            </w:pPr>
            <w:r w:rsidRPr="000746A3">
              <w:rPr>
                <w:rFonts w:ascii="Times New Roman" w:eastAsia="Calibri" w:hAnsi="Times New Roman"/>
              </w:rPr>
              <w:t>ЭП-200</w:t>
            </w:r>
          </w:p>
        </w:tc>
        <w:tc>
          <w:tcPr>
            <w:tcW w:w="849" w:type="pct"/>
            <w:shd w:val="clear" w:color="auto" w:fill="auto"/>
          </w:tcPr>
          <w:p w14:paraId="776C2085" w14:textId="77777777" w:rsidR="00EC3147" w:rsidRPr="000746A3" w:rsidRDefault="00EC3147" w:rsidP="002E104C">
            <w:pPr>
              <w:spacing w:after="0" w:line="240" w:lineRule="auto"/>
              <w:jc w:val="center"/>
              <w:rPr>
                <w:rFonts w:ascii="Times New Roman" w:eastAsia="Calibri" w:hAnsi="Times New Roman"/>
              </w:rPr>
            </w:pPr>
            <w:r w:rsidRPr="000746A3">
              <w:rPr>
                <w:rFonts w:ascii="Times New Roman" w:eastAsia="Calibri" w:hAnsi="Times New Roman"/>
              </w:rPr>
              <w:t>SMT-250</w:t>
            </w:r>
          </w:p>
        </w:tc>
        <w:tc>
          <w:tcPr>
            <w:tcW w:w="773" w:type="pct"/>
            <w:shd w:val="clear" w:color="auto" w:fill="auto"/>
          </w:tcPr>
          <w:p w14:paraId="0A287832" w14:textId="77777777" w:rsidR="00EC3147" w:rsidRPr="000746A3" w:rsidRDefault="00EC3147" w:rsidP="002E104C">
            <w:pPr>
              <w:spacing w:after="0" w:line="240" w:lineRule="auto"/>
              <w:jc w:val="center"/>
              <w:rPr>
                <w:rFonts w:ascii="Times New Roman" w:eastAsia="Calibri" w:hAnsi="Times New Roman"/>
              </w:rPr>
            </w:pPr>
            <w:r w:rsidRPr="000746A3">
              <w:rPr>
                <w:rFonts w:ascii="Times New Roman" w:eastAsia="Calibri" w:hAnsi="Times New Roman"/>
              </w:rPr>
              <w:t>DR-80K</w:t>
            </w:r>
          </w:p>
        </w:tc>
        <w:tc>
          <w:tcPr>
            <w:tcW w:w="603" w:type="pct"/>
            <w:shd w:val="clear" w:color="auto" w:fill="auto"/>
          </w:tcPr>
          <w:p w14:paraId="4D97BC9A" w14:textId="77777777" w:rsidR="00EC3147" w:rsidRPr="000746A3" w:rsidRDefault="00EC3147" w:rsidP="002E104C">
            <w:pPr>
              <w:spacing w:after="0" w:line="240" w:lineRule="auto"/>
              <w:jc w:val="center"/>
              <w:rPr>
                <w:rFonts w:ascii="Times New Roman" w:eastAsia="Calibri" w:hAnsi="Times New Roman"/>
              </w:rPr>
            </w:pPr>
            <w:r w:rsidRPr="000746A3">
              <w:rPr>
                <w:rFonts w:ascii="Times New Roman" w:eastAsia="Calibri" w:hAnsi="Times New Roman"/>
              </w:rPr>
              <w:t>SK-551</w:t>
            </w:r>
          </w:p>
        </w:tc>
      </w:tr>
      <w:tr w:rsidR="002E104C" w:rsidRPr="000746A3" w14:paraId="1FF5CB3E" w14:textId="77777777" w:rsidTr="002E104C">
        <w:trPr>
          <w:trHeight w:hRule="exact" w:val="350"/>
        </w:trPr>
        <w:tc>
          <w:tcPr>
            <w:tcW w:w="2005" w:type="pct"/>
            <w:shd w:val="clear" w:color="auto" w:fill="auto"/>
          </w:tcPr>
          <w:p w14:paraId="035FF9AB" w14:textId="77777777" w:rsidR="00EC3147" w:rsidRPr="000746A3" w:rsidRDefault="00EC3147" w:rsidP="002E104C">
            <w:pPr>
              <w:spacing w:after="0" w:line="240" w:lineRule="auto"/>
              <w:rPr>
                <w:rFonts w:ascii="Times New Roman" w:eastAsia="Calibri" w:hAnsi="Times New Roman"/>
              </w:rPr>
            </w:pPr>
            <w:r w:rsidRPr="000746A3">
              <w:rPr>
                <w:rFonts w:ascii="Times New Roman" w:eastAsia="Calibri" w:hAnsi="Times New Roman"/>
              </w:rPr>
              <w:t>Количество покупаемых машин</w:t>
            </w:r>
          </w:p>
        </w:tc>
        <w:tc>
          <w:tcPr>
            <w:tcW w:w="770" w:type="pct"/>
            <w:shd w:val="clear" w:color="auto" w:fill="auto"/>
          </w:tcPr>
          <w:p w14:paraId="13F9C886" w14:textId="77777777" w:rsidR="00EC3147" w:rsidRPr="000746A3" w:rsidRDefault="00EC3147" w:rsidP="002E104C">
            <w:pPr>
              <w:spacing w:after="0" w:line="240" w:lineRule="auto"/>
              <w:jc w:val="center"/>
              <w:rPr>
                <w:rFonts w:ascii="Times New Roman" w:eastAsia="Calibri" w:hAnsi="Times New Roman"/>
              </w:rPr>
            </w:pPr>
            <w:r w:rsidRPr="000746A3">
              <w:rPr>
                <w:rFonts w:ascii="Times New Roman" w:eastAsia="Calibri" w:hAnsi="Times New Roman"/>
              </w:rPr>
              <w:t>100</w:t>
            </w:r>
          </w:p>
        </w:tc>
        <w:tc>
          <w:tcPr>
            <w:tcW w:w="849" w:type="pct"/>
            <w:shd w:val="clear" w:color="auto" w:fill="auto"/>
          </w:tcPr>
          <w:p w14:paraId="708E8761" w14:textId="77777777" w:rsidR="00EC3147" w:rsidRPr="000746A3" w:rsidRDefault="00EC3147" w:rsidP="002E104C">
            <w:pPr>
              <w:spacing w:after="0" w:line="240" w:lineRule="auto"/>
              <w:jc w:val="center"/>
              <w:rPr>
                <w:rFonts w:ascii="Times New Roman" w:eastAsia="Calibri" w:hAnsi="Times New Roman"/>
              </w:rPr>
            </w:pPr>
            <w:r w:rsidRPr="000746A3">
              <w:rPr>
                <w:rFonts w:ascii="Times New Roman" w:eastAsia="Calibri" w:hAnsi="Times New Roman"/>
              </w:rPr>
              <w:t>10</w:t>
            </w:r>
          </w:p>
        </w:tc>
        <w:tc>
          <w:tcPr>
            <w:tcW w:w="773" w:type="pct"/>
            <w:shd w:val="clear" w:color="auto" w:fill="auto"/>
          </w:tcPr>
          <w:p w14:paraId="26EC981D" w14:textId="77777777" w:rsidR="00EC3147" w:rsidRPr="000746A3" w:rsidRDefault="00EC3147" w:rsidP="002E104C">
            <w:pPr>
              <w:spacing w:after="0" w:line="240" w:lineRule="auto"/>
              <w:jc w:val="center"/>
              <w:rPr>
                <w:rFonts w:ascii="Times New Roman" w:eastAsia="Calibri" w:hAnsi="Times New Roman"/>
              </w:rPr>
            </w:pPr>
            <w:r w:rsidRPr="000746A3">
              <w:rPr>
                <w:rFonts w:ascii="Times New Roman" w:eastAsia="Calibri" w:hAnsi="Times New Roman"/>
              </w:rPr>
              <w:t>100</w:t>
            </w:r>
          </w:p>
        </w:tc>
        <w:tc>
          <w:tcPr>
            <w:tcW w:w="603" w:type="pct"/>
            <w:shd w:val="clear" w:color="auto" w:fill="auto"/>
          </w:tcPr>
          <w:p w14:paraId="5D945E62" w14:textId="77777777" w:rsidR="00EC3147" w:rsidRPr="000746A3" w:rsidRDefault="00EC3147" w:rsidP="002E104C">
            <w:pPr>
              <w:spacing w:after="0" w:line="240" w:lineRule="auto"/>
              <w:jc w:val="center"/>
              <w:rPr>
                <w:rFonts w:ascii="Times New Roman" w:eastAsia="Calibri" w:hAnsi="Times New Roman"/>
              </w:rPr>
            </w:pPr>
            <w:r w:rsidRPr="000746A3">
              <w:rPr>
                <w:rFonts w:ascii="Times New Roman" w:eastAsia="Calibri" w:hAnsi="Times New Roman"/>
              </w:rPr>
              <w:t>1</w:t>
            </w:r>
          </w:p>
        </w:tc>
      </w:tr>
      <w:tr w:rsidR="002E104C" w:rsidRPr="000746A3" w14:paraId="7A2473A8" w14:textId="77777777" w:rsidTr="002E104C">
        <w:trPr>
          <w:trHeight w:hRule="exact" w:val="360"/>
        </w:trPr>
        <w:tc>
          <w:tcPr>
            <w:tcW w:w="2005" w:type="pct"/>
            <w:shd w:val="clear" w:color="auto" w:fill="auto"/>
          </w:tcPr>
          <w:p w14:paraId="3382C3BE" w14:textId="77777777" w:rsidR="00EC3147" w:rsidRPr="000746A3" w:rsidRDefault="00EC3147" w:rsidP="002E104C">
            <w:pPr>
              <w:spacing w:after="0" w:line="240" w:lineRule="auto"/>
              <w:rPr>
                <w:rFonts w:ascii="Times New Roman" w:eastAsia="Calibri" w:hAnsi="Times New Roman"/>
              </w:rPr>
            </w:pPr>
            <w:r w:rsidRPr="000746A3">
              <w:rPr>
                <w:rFonts w:ascii="Times New Roman" w:eastAsia="Calibri" w:hAnsi="Times New Roman"/>
              </w:rPr>
              <w:t>Поправка Кз</w:t>
            </w:r>
          </w:p>
        </w:tc>
        <w:tc>
          <w:tcPr>
            <w:tcW w:w="770" w:type="pct"/>
            <w:shd w:val="clear" w:color="auto" w:fill="auto"/>
          </w:tcPr>
          <w:p w14:paraId="3A9C2F08" w14:textId="77777777" w:rsidR="00EC3147" w:rsidRPr="000746A3" w:rsidRDefault="00EC3147" w:rsidP="002E104C">
            <w:pPr>
              <w:spacing w:after="0" w:line="240" w:lineRule="auto"/>
              <w:jc w:val="center"/>
              <w:rPr>
                <w:rFonts w:ascii="Times New Roman" w:eastAsia="Calibri" w:hAnsi="Times New Roman"/>
              </w:rPr>
            </w:pPr>
            <w:r w:rsidRPr="000746A3">
              <w:rPr>
                <w:rFonts w:ascii="Times New Roman" w:eastAsia="Calibri" w:hAnsi="Times New Roman"/>
              </w:rPr>
              <w:t>-</w:t>
            </w:r>
          </w:p>
        </w:tc>
        <w:tc>
          <w:tcPr>
            <w:tcW w:w="849" w:type="pct"/>
            <w:shd w:val="clear" w:color="auto" w:fill="auto"/>
          </w:tcPr>
          <w:p w14:paraId="14C52C09" w14:textId="77777777" w:rsidR="00EC3147" w:rsidRPr="000746A3" w:rsidRDefault="00EC3147" w:rsidP="002E104C">
            <w:pPr>
              <w:spacing w:after="0" w:line="240" w:lineRule="auto"/>
              <w:jc w:val="center"/>
              <w:rPr>
                <w:rFonts w:ascii="Times New Roman" w:eastAsia="Calibri" w:hAnsi="Times New Roman"/>
                <w:color w:val="FF0000"/>
              </w:rPr>
            </w:pPr>
          </w:p>
        </w:tc>
        <w:tc>
          <w:tcPr>
            <w:tcW w:w="773" w:type="pct"/>
            <w:shd w:val="clear" w:color="auto" w:fill="auto"/>
          </w:tcPr>
          <w:p w14:paraId="6B371ED9" w14:textId="77777777" w:rsidR="00EC3147" w:rsidRPr="000746A3" w:rsidRDefault="00EC3147" w:rsidP="002E104C">
            <w:pPr>
              <w:spacing w:after="0" w:line="240" w:lineRule="auto"/>
              <w:jc w:val="center"/>
              <w:rPr>
                <w:rFonts w:ascii="Times New Roman" w:eastAsia="Calibri" w:hAnsi="Times New Roman"/>
                <w:color w:val="FF0000"/>
              </w:rPr>
            </w:pPr>
          </w:p>
        </w:tc>
        <w:tc>
          <w:tcPr>
            <w:tcW w:w="603" w:type="pct"/>
            <w:shd w:val="clear" w:color="auto" w:fill="auto"/>
          </w:tcPr>
          <w:p w14:paraId="3CA752E8" w14:textId="77777777" w:rsidR="00EC3147" w:rsidRPr="000746A3" w:rsidRDefault="00EC3147" w:rsidP="002E104C">
            <w:pPr>
              <w:spacing w:after="0" w:line="240" w:lineRule="auto"/>
              <w:jc w:val="center"/>
              <w:rPr>
                <w:rFonts w:ascii="Times New Roman" w:eastAsia="Calibri" w:hAnsi="Times New Roman"/>
                <w:color w:val="FF0000"/>
              </w:rPr>
            </w:pPr>
          </w:p>
        </w:tc>
      </w:tr>
    </w:tbl>
    <w:p w14:paraId="6375EB04" w14:textId="77777777" w:rsidR="00EC3147" w:rsidRPr="000746A3" w:rsidRDefault="00EC3147" w:rsidP="00EC3147">
      <w:pPr>
        <w:spacing w:after="0" w:line="240" w:lineRule="auto"/>
        <w:ind w:firstLine="709"/>
        <w:jc w:val="both"/>
        <w:rPr>
          <w:rFonts w:ascii="Times New Roman" w:eastAsia="Calibri" w:hAnsi="Times New Roman"/>
          <w:sz w:val="28"/>
          <w:szCs w:val="28"/>
          <w:lang w:val="en-US"/>
        </w:rPr>
      </w:pPr>
    </w:p>
    <w:p w14:paraId="3DC5E360" w14:textId="77777777" w:rsidR="00EC3147" w:rsidRPr="000746A3" w:rsidRDefault="00EC3147" w:rsidP="00EC3147">
      <w:pPr>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lang w:val="en-US"/>
        </w:rPr>
        <w:t>C</w:t>
      </w:r>
      <w:r w:rsidRPr="000746A3">
        <w:rPr>
          <w:rFonts w:ascii="Times New Roman" w:eastAsia="Calibri" w:hAnsi="Times New Roman"/>
          <w:sz w:val="28"/>
          <w:szCs w:val="28"/>
        </w:rPr>
        <w:t>кидка на количество по погрузчику:</w:t>
      </w:r>
    </w:p>
    <w:p w14:paraId="6BB0BB6E" w14:textId="77777777" w:rsidR="00EC3147" w:rsidRPr="000746A3" w:rsidRDefault="00EC3147" w:rsidP="00EC3147">
      <w:pPr>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SMT-250 - 5%, SK-551 – нет скидки, по DR-80К – 15%</w:t>
      </w:r>
    </w:p>
    <w:p w14:paraId="761357D4"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 xml:space="preserve">2.4. </w:t>
      </w:r>
      <w:r w:rsidRPr="000746A3">
        <w:rPr>
          <w:rFonts w:ascii="Times New Roman" w:eastAsia="Calibri" w:hAnsi="Times New Roman"/>
          <w:iCs/>
          <w:sz w:val="28"/>
          <w:szCs w:val="28"/>
        </w:rPr>
        <w:t xml:space="preserve">Поправки на сроки поставки </w:t>
      </w:r>
      <w:r w:rsidRPr="000746A3">
        <w:rPr>
          <w:rFonts w:ascii="Times New Roman" w:eastAsia="Calibri" w:hAnsi="Times New Roman"/>
          <w:sz w:val="28"/>
          <w:szCs w:val="28"/>
        </w:rPr>
        <w:t>(таблица 5).</w:t>
      </w:r>
    </w:p>
    <w:p w14:paraId="5F1D5D5E" w14:textId="77777777" w:rsidR="00EC3147" w:rsidRPr="000746A3" w:rsidRDefault="00EC3147" w:rsidP="00EC3147">
      <w:pPr>
        <w:autoSpaceDE w:val="0"/>
        <w:autoSpaceDN w:val="0"/>
        <w:adjustRightInd w:val="0"/>
        <w:spacing w:after="0" w:line="240" w:lineRule="auto"/>
        <w:ind w:firstLine="709"/>
        <w:jc w:val="right"/>
        <w:rPr>
          <w:rFonts w:ascii="Times New Roman" w:eastAsia="Calibri" w:hAnsi="Times New Roman"/>
          <w:sz w:val="28"/>
          <w:szCs w:val="28"/>
        </w:rPr>
      </w:pPr>
      <w:r w:rsidRPr="000746A3">
        <w:rPr>
          <w:rFonts w:ascii="Times New Roman" w:eastAsia="Calibri" w:hAnsi="Times New Roman"/>
          <w:sz w:val="28"/>
          <w:szCs w:val="28"/>
        </w:rPr>
        <w:t>Таблица 5</w:t>
      </w:r>
    </w:p>
    <w:p w14:paraId="0493DB02" w14:textId="77777777" w:rsidR="00EC3147" w:rsidRPr="000746A3" w:rsidRDefault="00EC3147" w:rsidP="00EC3147">
      <w:pPr>
        <w:autoSpaceDE w:val="0"/>
        <w:autoSpaceDN w:val="0"/>
        <w:adjustRightInd w:val="0"/>
        <w:spacing w:after="0" w:line="240" w:lineRule="auto"/>
        <w:ind w:firstLine="709"/>
        <w:jc w:val="center"/>
        <w:rPr>
          <w:rFonts w:ascii="Times New Roman" w:eastAsia="Calibri" w:hAnsi="Times New Roman"/>
          <w:sz w:val="28"/>
          <w:szCs w:val="28"/>
        </w:rPr>
      </w:pPr>
      <w:r w:rsidRPr="000746A3">
        <w:rPr>
          <w:rFonts w:ascii="Times New Roman" w:eastAsia="Calibri" w:hAnsi="Times New Roman"/>
          <w:sz w:val="28"/>
          <w:szCs w:val="28"/>
        </w:rPr>
        <w:t>Поправки на сроки поставки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1924"/>
        <w:gridCol w:w="1935"/>
        <w:gridCol w:w="1930"/>
        <w:gridCol w:w="1939"/>
      </w:tblGrid>
      <w:tr w:rsidR="002E104C" w:rsidRPr="000746A3" w14:paraId="22CB6F14" w14:textId="77777777" w:rsidTr="002E104C">
        <w:trPr>
          <w:trHeight w:hRule="exact" w:val="381"/>
        </w:trPr>
        <w:tc>
          <w:tcPr>
            <w:tcW w:w="963" w:type="pct"/>
            <w:shd w:val="clear" w:color="auto" w:fill="auto"/>
          </w:tcPr>
          <w:p w14:paraId="374598DE"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hAnsi="Times New Roman"/>
                <w:bCs/>
                <w:color w:val="000000"/>
                <w:sz w:val="24"/>
                <w:szCs w:val="24"/>
                <w:lang w:eastAsia="ru-RU" w:bidi="ru-RU"/>
              </w:rPr>
              <w:t>Показатели</w:t>
            </w:r>
          </w:p>
        </w:tc>
        <w:tc>
          <w:tcPr>
            <w:tcW w:w="1005" w:type="pct"/>
            <w:shd w:val="clear" w:color="auto" w:fill="auto"/>
          </w:tcPr>
          <w:p w14:paraId="04065EE2"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ЭП-200</w:t>
            </w:r>
          </w:p>
        </w:tc>
        <w:tc>
          <w:tcPr>
            <w:tcW w:w="1011" w:type="pct"/>
            <w:shd w:val="clear" w:color="auto" w:fill="auto"/>
          </w:tcPr>
          <w:p w14:paraId="0372BC9A"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SMT-250</w:t>
            </w:r>
          </w:p>
        </w:tc>
        <w:tc>
          <w:tcPr>
            <w:tcW w:w="1008" w:type="pct"/>
            <w:shd w:val="clear" w:color="auto" w:fill="auto"/>
          </w:tcPr>
          <w:p w14:paraId="63BA11C5"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DR-80K</w:t>
            </w:r>
          </w:p>
        </w:tc>
        <w:tc>
          <w:tcPr>
            <w:tcW w:w="1013" w:type="pct"/>
            <w:shd w:val="clear" w:color="auto" w:fill="auto"/>
          </w:tcPr>
          <w:p w14:paraId="7448AAC0"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SK-551</w:t>
            </w:r>
          </w:p>
        </w:tc>
      </w:tr>
      <w:tr w:rsidR="002E104C" w:rsidRPr="000746A3" w14:paraId="32033F1B" w14:textId="77777777" w:rsidTr="002E104C">
        <w:trPr>
          <w:trHeight w:hRule="exact" w:val="350"/>
        </w:trPr>
        <w:tc>
          <w:tcPr>
            <w:tcW w:w="963" w:type="pct"/>
            <w:shd w:val="clear" w:color="auto" w:fill="auto"/>
          </w:tcPr>
          <w:p w14:paraId="71711852"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Год поставки</w:t>
            </w:r>
          </w:p>
        </w:tc>
        <w:tc>
          <w:tcPr>
            <w:tcW w:w="1005" w:type="pct"/>
            <w:shd w:val="clear" w:color="auto" w:fill="auto"/>
          </w:tcPr>
          <w:p w14:paraId="1ABEFBA0"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2021</w:t>
            </w:r>
          </w:p>
        </w:tc>
        <w:tc>
          <w:tcPr>
            <w:tcW w:w="1011" w:type="pct"/>
            <w:shd w:val="clear" w:color="auto" w:fill="auto"/>
          </w:tcPr>
          <w:p w14:paraId="2BC7EA17"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2019</w:t>
            </w:r>
          </w:p>
        </w:tc>
        <w:tc>
          <w:tcPr>
            <w:tcW w:w="1008" w:type="pct"/>
            <w:shd w:val="clear" w:color="auto" w:fill="auto"/>
          </w:tcPr>
          <w:p w14:paraId="2F6C3A57"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2020</w:t>
            </w:r>
          </w:p>
        </w:tc>
        <w:tc>
          <w:tcPr>
            <w:tcW w:w="1013" w:type="pct"/>
            <w:shd w:val="clear" w:color="auto" w:fill="auto"/>
          </w:tcPr>
          <w:p w14:paraId="6606E81B"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2021</w:t>
            </w:r>
          </w:p>
        </w:tc>
      </w:tr>
      <w:tr w:rsidR="002E104C" w:rsidRPr="000746A3" w14:paraId="285A4172" w14:textId="77777777" w:rsidTr="002E104C">
        <w:trPr>
          <w:trHeight w:hRule="exact" w:val="360"/>
        </w:trPr>
        <w:tc>
          <w:tcPr>
            <w:tcW w:w="963" w:type="pct"/>
            <w:shd w:val="clear" w:color="auto" w:fill="auto"/>
          </w:tcPr>
          <w:p w14:paraId="4198CCD8"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Поправка К4</w:t>
            </w:r>
          </w:p>
        </w:tc>
        <w:tc>
          <w:tcPr>
            <w:tcW w:w="1005" w:type="pct"/>
            <w:shd w:val="clear" w:color="auto" w:fill="auto"/>
          </w:tcPr>
          <w:p w14:paraId="1DF752BD" w14:textId="77777777" w:rsidR="00EC3147" w:rsidRPr="000746A3" w:rsidRDefault="00EC3147" w:rsidP="002E104C">
            <w:pPr>
              <w:spacing w:after="0" w:line="240" w:lineRule="auto"/>
              <w:jc w:val="center"/>
              <w:rPr>
                <w:rFonts w:ascii="Times New Roman" w:eastAsia="Calibri" w:hAnsi="Times New Roman"/>
                <w:color w:val="FF0000"/>
                <w:sz w:val="24"/>
                <w:szCs w:val="24"/>
              </w:rPr>
            </w:pPr>
            <w:r w:rsidRPr="000746A3">
              <w:rPr>
                <w:rFonts w:ascii="Times New Roman" w:eastAsia="Calibri" w:hAnsi="Times New Roman"/>
                <w:color w:val="FF0000"/>
                <w:sz w:val="24"/>
                <w:szCs w:val="24"/>
              </w:rPr>
              <w:t>-</w:t>
            </w:r>
          </w:p>
        </w:tc>
        <w:tc>
          <w:tcPr>
            <w:tcW w:w="1011" w:type="pct"/>
            <w:shd w:val="clear" w:color="auto" w:fill="auto"/>
          </w:tcPr>
          <w:p w14:paraId="342DCF17" w14:textId="77777777" w:rsidR="00EC3147" w:rsidRPr="000746A3" w:rsidRDefault="00EC3147" w:rsidP="002E104C">
            <w:pPr>
              <w:spacing w:after="0" w:line="240" w:lineRule="auto"/>
              <w:jc w:val="center"/>
              <w:rPr>
                <w:rFonts w:ascii="Times New Roman" w:eastAsia="Calibri" w:hAnsi="Times New Roman"/>
                <w:color w:val="FF0000"/>
                <w:sz w:val="24"/>
                <w:szCs w:val="24"/>
              </w:rPr>
            </w:pPr>
          </w:p>
        </w:tc>
        <w:tc>
          <w:tcPr>
            <w:tcW w:w="1008" w:type="pct"/>
            <w:shd w:val="clear" w:color="auto" w:fill="auto"/>
          </w:tcPr>
          <w:p w14:paraId="5C6E6232" w14:textId="77777777" w:rsidR="00EC3147" w:rsidRPr="000746A3" w:rsidRDefault="00EC3147" w:rsidP="002E104C">
            <w:pPr>
              <w:spacing w:after="0" w:line="240" w:lineRule="auto"/>
              <w:jc w:val="center"/>
              <w:rPr>
                <w:rFonts w:ascii="Times New Roman" w:eastAsia="Calibri" w:hAnsi="Times New Roman"/>
                <w:color w:val="FF0000"/>
                <w:sz w:val="24"/>
                <w:szCs w:val="24"/>
              </w:rPr>
            </w:pPr>
          </w:p>
        </w:tc>
        <w:tc>
          <w:tcPr>
            <w:tcW w:w="1013" w:type="pct"/>
            <w:shd w:val="clear" w:color="auto" w:fill="auto"/>
          </w:tcPr>
          <w:p w14:paraId="11BA04E3" w14:textId="77777777" w:rsidR="00EC3147" w:rsidRPr="000746A3" w:rsidRDefault="00EC3147" w:rsidP="002E104C">
            <w:pPr>
              <w:spacing w:after="0" w:line="240" w:lineRule="auto"/>
              <w:jc w:val="center"/>
              <w:rPr>
                <w:rFonts w:ascii="Times New Roman" w:eastAsia="Calibri" w:hAnsi="Times New Roman"/>
                <w:color w:val="FF0000"/>
                <w:sz w:val="24"/>
                <w:szCs w:val="24"/>
              </w:rPr>
            </w:pPr>
          </w:p>
        </w:tc>
      </w:tr>
    </w:tbl>
    <w:p w14:paraId="298D891C" w14:textId="77777777" w:rsidR="00EC3147" w:rsidRPr="000746A3" w:rsidRDefault="00EC3147" w:rsidP="00EC3147">
      <w:pPr>
        <w:autoSpaceDE w:val="0"/>
        <w:autoSpaceDN w:val="0"/>
        <w:adjustRightInd w:val="0"/>
        <w:spacing w:after="0" w:line="240" w:lineRule="auto"/>
        <w:ind w:firstLine="709"/>
        <w:jc w:val="center"/>
        <w:rPr>
          <w:rFonts w:ascii="Times New Roman" w:eastAsia="Calibri" w:hAnsi="Times New Roman"/>
          <w:sz w:val="28"/>
          <w:szCs w:val="28"/>
        </w:rPr>
      </w:pPr>
    </w:p>
    <w:p w14:paraId="35D1B0B8"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 xml:space="preserve">Поправки на срок поставки определяются по индексам цен Iц на машины, оборудование и транспортные средства. </w:t>
      </w:r>
    </w:p>
    <w:p w14:paraId="48754980"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 xml:space="preserve">На 2021 г. индексы цен прогнозируются исходя из изменения этих индексов за последний год, т. е. с 2019 г. на 2020 г. в среднем 2,1 %, что соответствует среднегодовым темпам инфляции в Великобритании (более точное значение изменения индексов цен производителей промышленной продукции в Великобритании можно найти в ежегодно публикуемых материалах «Маноли дайджест оф статистик»). </w:t>
      </w:r>
    </w:p>
    <w:p w14:paraId="5691985A"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Тогда для контракта по SMT-250:</w:t>
      </w:r>
    </w:p>
    <w:p w14:paraId="2A8EA145" w14:textId="576329CF" w:rsidR="00EC3147" w:rsidRPr="000746A3" w:rsidRDefault="00EC3147" w:rsidP="00EC3147">
      <w:pPr>
        <w:autoSpaceDE w:val="0"/>
        <w:autoSpaceDN w:val="0"/>
        <w:adjustRightInd w:val="0"/>
        <w:spacing w:after="0" w:line="240" w:lineRule="auto"/>
        <w:ind w:firstLine="709"/>
        <w:jc w:val="both"/>
        <w:rPr>
          <w:rFonts w:ascii="Times New Roman" w:hAnsi="Times New Roman"/>
          <w:sz w:val="32"/>
          <w:szCs w:val="28"/>
        </w:rPr>
      </w:pPr>
      <w:r w:rsidRPr="000746A3">
        <w:rPr>
          <w:rFonts w:ascii="Times New Roman" w:eastAsia="Calibri" w:hAnsi="Times New Roman"/>
          <w:sz w:val="32"/>
          <w:szCs w:val="28"/>
        </w:rPr>
        <w:t>К</w:t>
      </w:r>
      <w:r w:rsidRPr="000746A3">
        <w:rPr>
          <w:rFonts w:ascii="Times New Roman" w:eastAsia="Calibri" w:hAnsi="Times New Roman"/>
          <w:sz w:val="32"/>
          <w:szCs w:val="28"/>
          <w:vertAlign w:val="subscript"/>
        </w:rPr>
        <w:t>4</w:t>
      </w:r>
      <w:r w:rsidRPr="000746A3">
        <w:rPr>
          <w:rFonts w:ascii="Times New Roman" w:eastAsia="Calibri" w:hAnsi="Times New Roman"/>
          <w:sz w:val="32"/>
          <w:szCs w:val="28"/>
        </w:rPr>
        <w:t xml:space="preserve">= </w:t>
      </w:r>
      <w:r w:rsidRPr="000746A3">
        <w:rPr>
          <w:rFonts w:ascii="Times New Roman" w:hAnsi="Times New Roman"/>
          <w:sz w:val="32"/>
          <w:szCs w:val="28"/>
        </w:rPr>
        <w:fldChar w:fldCharType="begin"/>
      </w:r>
      <w:r w:rsidRPr="000746A3">
        <w:rPr>
          <w:rFonts w:ascii="Times New Roman" w:hAnsi="Times New Roman"/>
          <w:sz w:val="32"/>
          <w:szCs w:val="28"/>
        </w:rPr>
        <w:instrText xml:space="preserve"> QUOTE </w:instrText>
      </w:r>
      <w:r w:rsidR="00F0725F">
        <w:rPr>
          <w:rFonts w:eastAsia="Calibri"/>
          <w:position w:val="-27"/>
        </w:rPr>
        <w:pict w14:anchorId="26341842">
          <v:shape id="_x0000_i1028" type="#_x0000_t75" style="width:73.3pt;height:32.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03311&quot;/&gt;&lt;wsp:rsid wsp:val=&quot;00003A6C&quot;/&gt;&lt;wsp:rsid wsp:val=&quot;00010D01&quot;/&gt;&lt;wsp:rsid wsp:val=&quot;00046E67&quot;/&gt;&lt;wsp:rsid wsp:val=&quot;00054EFB&quot;/&gt;&lt;wsp:rsid wsp:val=&quot;00074A16&quot;/&gt;&lt;wsp:rsid wsp:val=&quot;000778FA&quot;/&gt;&lt;wsp:rsid wsp:val=&quot;0009011B&quot;/&gt;&lt;wsp:rsid wsp:val=&quot;00093B8A&quot;/&gt;&lt;wsp:rsid wsp:val=&quot;00131700&quot;/&gt;&lt;wsp:rsid wsp:val=&quot;00175D46&quot;/&gt;&lt;wsp:rsid wsp:val=&quot;00192709&quot;/&gt;&lt;wsp:rsid wsp:val=&quot;0019460A&quot;/&gt;&lt;wsp:rsid wsp:val=&quot;001C62B3&quot;/&gt;&lt;wsp:rsid wsp:val=&quot;001D03EC&quot;/&gt;&lt;wsp:rsid wsp:val=&quot;001D75D9&quot;/&gt;&lt;wsp:rsid wsp:val=&quot;001F3357&quot;/&gt;&lt;wsp:rsid wsp:val=&quot;001F3527&quot;/&gt;&lt;wsp:rsid wsp:val=&quot;001F68EE&quot;/&gt;&lt;wsp:rsid wsp:val=&quot;00202C6E&quot;/&gt;&lt;wsp:rsid wsp:val=&quot;00203FAD&quot;/&gt;&lt;wsp:rsid wsp:val=&quot;00234FBF&quot;/&gt;&lt;wsp:rsid wsp:val=&quot;002569E4&quot;/&gt;&lt;wsp:rsid wsp:val=&quot;00273381&quot;/&gt;&lt;wsp:rsid wsp:val=&quot;00276392&quot;/&gt;&lt;wsp:rsid wsp:val=&quot;002872A2&quot;/&gt;&lt;wsp:rsid wsp:val=&quot;002B2E20&quot;/&gt;&lt;wsp:rsid wsp:val=&quot;002D5DAA&quot;/&gt;&lt;wsp:rsid wsp:val=&quot;002E7EE2&quot;/&gt;&lt;wsp:rsid wsp:val=&quot;00354926&quot;/&gt;&lt;wsp:rsid wsp:val=&quot;00355BC0&quot;/&gt;&lt;wsp:rsid wsp:val=&quot;00364CAC&quot;/&gt;&lt;wsp:rsid wsp:val=&quot;00373909&quot;/&gt;&lt;wsp:rsid wsp:val=&quot;00391D10&quot;/&gt;&lt;wsp:rsid wsp:val=&quot;003A50D0&quot;/&gt;&lt;wsp:rsid wsp:val=&quot;003A7E3A&quot;/&gt;&lt;wsp:rsid wsp:val=&quot;003B63AC&quot;/&gt;&lt;wsp:rsid wsp:val=&quot;003E5C24&quot;/&gt;&lt;wsp:rsid wsp:val=&quot;003E6E50&quot;/&gt;&lt;wsp:rsid wsp:val=&quot;004013D5&quot;/&gt;&lt;wsp:rsid wsp:val=&quot;00414B90&quot;/&gt;&lt;wsp:rsid wsp:val=&quot;0043087E&quot;/&gt;&lt;wsp:rsid wsp:val=&quot;00465AB2&quot;/&gt;&lt;wsp:rsid wsp:val=&quot;00480025&quot;/&gt;&lt;wsp:rsid wsp:val=&quot;004832C9&quot;/&gt;&lt;wsp:rsid wsp:val=&quot;0048500E&quot;/&gt;&lt;wsp:rsid wsp:val=&quot;004C684B&quot;/&gt;&lt;wsp:rsid wsp:val=&quot;004E1AA7&quot;/&gt;&lt;wsp:rsid wsp:val=&quot;00500CEF&quot;/&gt;&lt;wsp:rsid wsp:val=&quot;005610FC&quot;/&gt;&lt;wsp:rsid wsp:val=&quot;005611E1&quot;/&gt;&lt;wsp:rsid wsp:val=&quot;00565A8C&quot;/&gt;&lt;wsp:rsid wsp:val=&quot;005A7655&quot;/&gt;&lt;wsp:rsid wsp:val=&quot;005D2A4F&quot;/&gt;&lt;wsp:rsid wsp:val=&quot;0060144A&quot;/&gt;&lt;wsp:rsid wsp:val=&quot;00602DE6&quot;/&gt;&lt;wsp:rsid wsp:val=&quot;00630A5D&quot;/&gt;&lt;wsp:rsid wsp:val=&quot;0066704C&quot;/&gt;&lt;wsp:rsid wsp:val=&quot;006957BF&quot;/&gt;&lt;wsp:rsid wsp:val=&quot;006E00B9&quot;/&gt;&lt;wsp:rsid wsp:val=&quot;006E62FE&quot;/&gt;&lt;wsp:rsid wsp:val=&quot;0070128F&quot;/&gt;&lt;wsp:rsid wsp:val=&quot;00715445&quot;/&gt;&lt;wsp:rsid wsp:val=&quot;00742E58&quot;/&gt;&lt;wsp:rsid wsp:val=&quot;007A42C9&quot;/&gt;&lt;wsp:rsid wsp:val=&quot;007A5550&quot;/&gt;&lt;wsp:rsid wsp:val=&quot;007A736E&quot;/&gt;&lt;wsp:rsid wsp:val=&quot;007B4E0D&quot;/&gt;&lt;wsp:rsid wsp:val=&quot;007B4E19&quot;/&gt;&lt;wsp:rsid wsp:val=&quot;007C54E6&quot;/&gt;&lt;wsp:rsid wsp:val=&quot;007D3037&quot;/&gt;&lt;wsp:rsid wsp:val=&quot;007E6DB7&quot;/&gt;&lt;wsp:rsid wsp:val=&quot;00803311&quot;/&gt;&lt;wsp:rsid wsp:val=&quot;008273C0&quot;/&gt;&lt;wsp:rsid wsp:val=&quot;00832100&quot;/&gt;&lt;wsp:rsid wsp:val=&quot;00857C46&quot;/&gt;&lt;wsp:rsid wsp:val=&quot;00881E09&quot;/&gt;&lt;wsp:rsid wsp:val=&quot;008A516F&quot;/&gt;&lt;wsp:rsid wsp:val=&quot;008E08C4&quot;/&gt;&lt;wsp:rsid wsp:val=&quot;008E491F&quot;/&gt;&lt;wsp:rsid wsp:val=&quot;008E5456&quot;/&gt;&lt;wsp:rsid wsp:val=&quot;008E72D0&quot;/&gt;&lt;wsp:rsid wsp:val=&quot;008F7353&quot;/&gt;&lt;wsp:rsid wsp:val=&quot;008F7E53&quot;/&gt;&lt;wsp:rsid wsp:val=&quot;00914C6C&quot;/&gt;&lt;wsp:rsid wsp:val=&quot;00963028&quot;/&gt;&lt;wsp:rsid wsp:val=&quot;009724D5&quot;/&gt;&lt;wsp:rsid wsp:val=&quot;00985C4E&quot;/&gt;&lt;wsp:rsid wsp:val=&quot;00995744&quot;/&gt;&lt;wsp:rsid wsp:val=&quot;009B6067&quot;/&gt;&lt;wsp:rsid wsp:val=&quot;009C2EDE&quot;/&gt;&lt;wsp:rsid wsp:val=&quot;009C7086&quot;/&gt;&lt;wsp:rsid wsp:val=&quot;009E05F6&quot;/&gt;&lt;wsp:rsid wsp:val=&quot;00A0116D&quot;/&gt;&lt;wsp:rsid wsp:val=&quot;00A12A9E&quot;/&gt;&lt;wsp:rsid wsp:val=&quot;00A211FD&quot;/&gt;&lt;wsp:rsid wsp:val=&quot;00A35087&quot;/&gt;&lt;wsp:rsid wsp:val=&quot;00A74EDB&quot;/&gt;&lt;wsp:rsid wsp:val=&quot;00A83DD7&quot;/&gt;&lt;wsp:rsid wsp:val=&quot;00A96110&quot;/&gt;&lt;wsp:rsid wsp:val=&quot;00AA3F74&quot;/&gt;&lt;wsp:rsid wsp:val=&quot;00AC1BC1&quot;/&gt;&lt;wsp:rsid wsp:val=&quot;00AE6079&quot;/&gt;&lt;wsp:rsid wsp:val=&quot;00AF0742&quot;/&gt;&lt;wsp:rsid wsp:val=&quot;00AF4855&quot;/&gt;&lt;wsp:rsid wsp:val=&quot;00B0084C&quot;/&gt;&lt;wsp:rsid wsp:val=&quot;00B13398&quot;/&gt;&lt;wsp:rsid wsp:val=&quot;00B20AF7&quot;/&gt;&lt;wsp:rsid wsp:val=&quot;00B44AA9&quot;/&gt;&lt;wsp:rsid wsp:val=&quot;00BD7667&quot;/&gt;&lt;wsp:rsid wsp:val=&quot;00C14180&quot;/&gt;&lt;wsp:rsid wsp:val=&quot;00C44D1A&quot;/&gt;&lt;wsp:rsid wsp:val=&quot;00C51D6A&quot;/&gt;&lt;wsp:rsid wsp:val=&quot;00C84395&quot;/&gt;&lt;wsp:rsid wsp:val=&quot;00CD3CEE&quot;/&gt;&lt;wsp:rsid wsp:val=&quot;00CD6259&quot;/&gt;&lt;wsp:rsid wsp:val=&quot;00CE3885&quot;/&gt;&lt;wsp:rsid wsp:val=&quot;00D02662&quot;/&gt;&lt;wsp:rsid wsp:val=&quot;00D25B84&quot;/&gt;&lt;wsp:rsid wsp:val=&quot;00D354DA&quot;/&gt;&lt;wsp:rsid wsp:val=&quot;00D71A2F&quot;/&gt;&lt;wsp:rsid wsp:val=&quot;00D90126&quot;/&gt;&lt;wsp:rsid wsp:val=&quot;00D90EDB&quot;/&gt;&lt;wsp:rsid wsp:val=&quot;00DB3FBB&quot;/&gt;&lt;wsp:rsid wsp:val=&quot;00DC5133&quot;/&gt;&lt;wsp:rsid wsp:val=&quot;00E112BF&quot;/&gt;&lt;wsp:rsid wsp:val=&quot;00E332A8&quot;/&gt;&lt;wsp:rsid wsp:val=&quot;00E37587&quot;/&gt;&lt;wsp:rsid wsp:val=&quot;00E46149&quot;/&gt;&lt;wsp:rsid wsp:val=&quot;00E83C2F&quot;/&gt;&lt;wsp:rsid wsp:val=&quot;00EC3147&quot;/&gt;&lt;wsp:rsid wsp:val=&quot;00EC7A81&quot;/&gt;&lt;wsp:rsid wsp:val=&quot;00ED1C7C&quot;/&gt;&lt;wsp:rsid wsp:val=&quot;00EF155A&quot;/&gt;&lt;wsp:rsid wsp:val=&quot;00F00C6F&quot;/&gt;&lt;wsp:rsid wsp:val=&quot;00F201E1&quot;/&gt;&lt;wsp:rsid wsp:val=&quot;00F36BD4&quot;/&gt;&lt;wsp:rsid wsp:val=&quot;00F64849&quot;/&gt;&lt;wsp:rsid wsp:val=&quot;00F6519C&quot;/&gt;&lt;wsp:rsid wsp:val=&quot;00F8701C&quot;/&gt;&lt;wsp:rsid wsp:val=&quot;00FD4C91&quot;/&gt;&lt;wsp:rsid wsp:val=&quot;00FE60FE&quot;/&gt;&lt;/wsp:rsids&gt;&lt;/w:docPr&gt;&lt;w:body&gt;&lt;wx:sect&gt;&lt;w:p wsp:rsidR=&quot;00000000&quot; wsp:rsidRDefault=&quot;00093B8A&quot; wsp:rsidP=&quot;00093B8A&quot;&gt;&lt;m:oMathPara&gt;&lt;m:oMath&gt;&lt;m:f&gt;&lt;m:fPr&gt;&lt;m:ctrlPr&gt;&lt;w:rPr&gt;&lt;w:rFonts w:ascii=&quot;Cambria Math&quot; w:fareast=&quot;Calibri&quot; w:h-ansi=&quot;Cambria Math&quot;/&gt;&lt;wx:font wx:val=&quot;Cambria Math&quot;/&gt;&lt;w:sz w:val=&quot;32&quot;/&gt;&lt;w:sz-cs w:val=&quot;28&quot;/&gt;&lt;/w:rPr&gt;&lt;/m:ctrlPr&gt;&lt;/m:fPr&gt;&lt;m:num&gt;&lt;m:sSub&gt;&lt;m:sSubPr&gt;&lt;m:ctrlPr&gt;&lt;w:rPr&gt;&lt;w:rFonts w:ascii=&quot;Cambria Math&quot; w:fareast=&quot;Calibri&quot; w:h-ansi=&quot;Cambria Math&quot;/&gt;&lt;wx:font wx:val=&quot;Cambria Math&quot;/&gt;&lt;w:sz w:val=&quot;32&quot;/&gt;&lt;w:sz-cs w:val=&quot;28&quot;/&gt;&lt;/w:rPr&gt;&lt;/m:ctrlPr&gt;&lt;/m:sSubPr&gt;&lt;m:e&gt;&lt;m:r&gt;&lt;m:rPr&gt;&lt;m:sty m:val=&quot;p&quot;/&gt;&lt;/m:rPr&gt;&lt;w:rPr&gt;&lt;w:rFonts w:ascii=&quot;Cambria Math&quot; w:fareast=&quot;Calibri&quot; w:h-ansi=&quot;Cambria Math&quot;/&gt;&lt;wx:font wx:val=&quot;Cambria Math&quot;/&gt;&lt;w:sz w:val=&quot;32&quot;/&gt;&lt;w:sz-cs w:val=&quot;28&quot;/&gt;&lt;/w:rPr&gt;&lt;m:t&gt;I&lt;/m:t&gt;&lt;/m:r&gt;&lt;/m:e&gt;&lt;m:sub&gt;&lt;m:r&gt;&lt;m:rPr&gt;&lt;m:sty m:val=&quot;p&quot;/&gt;&lt;/m:rPr&gt;&lt;w:rPr&gt;&lt;w:rFonts w:ascii=&quot;Cambria Math&quot; w:fareast=&quot;Calibri&quot; w:h-ansi=&quot;Cambria Math&quot;/&gt;&lt;wx:font wx:val=&quot;Cambria Math&quot;/&gt;&lt;w:sz w:val=&quot;32&quot;/&gt;&lt;w:sz-cs w:val=&quot;28&quot;/&gt;&lt;/w:rPr&gt;&lt;m:t&gt;2020&lt;/m:t&gt;&lt;/m:r&gt;&lt;/m:sub&gt;&lt;/m:sSub&gt;&lt;/m:num&gt;&lt;m:den&gt;&lt;m:sSub&gt;&lt;m:sSubPr&gt;&lt;m:ctrlPr&gt;&lt;w:rPr&gt;&lt;w:rFonts w:ascii=&quot;Cambria Math&quot; w:fareast=&quot;Calibri&quot; w:h-ansi=&quot;Cambria Math&quot;/&gt;&lt;wx:font wx:val=&quot;Cambria Math&quot;/&gt;&lt;w:sz w:val=&quot;32&quot;/&gt;&lt;w:sz-cs w:val=&quot;28&quot;/&gt;&lt;/w:rPr&gt;&lt;/m:ctrlPr&gt;&lt;/m:sSubPr&gt;&lt;m:e&gt;&lt;m:r&gt;&lt;m:rPr&gt;&lt;m:sty m:val=&quot;p&quot;/&gt;&lt;/m:rPr&gt;&lt;w:rPr&gt;&lt;w:rFonts w:ascii=&quot;Cambria Math&quot; w:fareast=&quot;Calibri&quot; w:h-ansi=&quot;Cambria Math&quot;/&gt;&lt;wx:font wx:val=&quot;Cambria Math&quot;/&gt;&lt;w:sz w:val=&quot;32&quot;/&gt;&lt;w:sz-cs w:val=&quot;28&quot;/&gt;&lt;/w:rPr&gt;&lt;m:t&gt;I&lt;/m:t&gt;&lt;/m:r&gt;&lt;/m:e&gt;&lt;m:sub&gt;&lt;m:r&gt;&lt;m:rPr&gt;&lt;m:sty m:val=&quot;p&quot;/&gt;&lt;/m:rPr&gt;&lt;w:rPr&gt;&lt;w:rFonts w:ascii=&quot;Cambria Math&quot; w:fareast=&quot;Calibri&quot; w:h-ansi=&quot;Cambria Math&quot;/&gt;&lt;wx:font wx:val=&quot;Cambria Math&quot;/&gt;&lt;w:sz w:val=&quot;32&quot;/&gt;&lt;w:sz-cs w:val=&quot;28&quot;/&gt;&lt;/w:rPr&gt;&lt;m:t&gt;2019&lt;/m:t&gt;&lt;/m:r&gt;&lt;/m:sub&gt;&lt;/m:sSub&gt;&lt;/m:den&gt;&lt;/m:f&gt;&lt;m:r&gt;&lt;m:rPr&gt;&lt;m:sty m:val=&quot;p&quot;/&gt;&lt;/m:rPr&gt;&lt;w:rPr&gt;&lt;w:rFonts w:ascii=&quot;Cambria Math&quot; w:fareast=&quot;Calibri&quot; w:h-ansi=&quot;Cambria Math&quot;/&gt;&lt;wx:font wx:val=&quot;Cambria Math&quot;/&gt;&lt;w:sz w:val=&quot;32&quot;/&gt;&lt;w:sz-cs w:val=&quot;28&quot;/&gt;&lt;/w:rPr&gt;&lt;m:t&gt;Г—&lt;/m:t&gt;&lt;/m:r&gt;&lt;m:f&gt;&lt;m:fPr&gt;&lt;m:ctrlPr&gt;&lt;w:rPr&gt;&lt;w:rFonts w:ascii=&quot;Cambria Math&quot; w:fareast=&quot;Calibri&quot; w:h-ansi=&quot;Cambria Math&quot;/&gt;&lt;wx:font wx:val=&quot;Cambria Math&quot;/&gt;&lt;w:sz w:val=&quot;32&quot;/&gt;&lt;w:sz-cs w:val=&quot;28&quot;/&gt;&lt;/w:rPr&gt;&lt;/m:ctrlPr&gt;&lt;/m:fPr&gt;&lt;m:num&gt;&lt;m:sSub&gt;&lt;m:sSubPr&gt;&lt;m:ctrlPr&gt;&lt;w:rPr&gt;&lt;w:rFonts w:ascii=&quot;Cambria Math&quot; w:fareast=&quot;Calibri&quot; w:h-ansi=&quot;Cambria Math&quot;/&gt;&lt;wx:font wx:val=&quot;Cambria Math&quot;/&gt;&lt;w:sz w:val=&quot;32&quot;/&gt;&lt;w:sz-cs w:val=&quot;28&quot;/&gt;&lt;/w:rPr&gt;&lt;/m:ctrlPr&gt;&lt;/m:sSubPr&gt;&lt;m:e&gt;&lt;m:r&gt;&lt;m:rPr&gt;&lt;m:sty m:val=&quot;p&quot;/&gt;&lt;/m:rPr&gt;&lt;w:rPr&gt;&lt;w:rFonts w:ascii=&quot;Cambria Math&quot; w:fareast=&quot;Calibri&quot; w:h-ansi=&quot;Cambria Math&quot;/&gt;&lt;wx:font wx:val=&quot;Cambria Math&quot;/&gt;&lt;w:sz w:val=&quot;32&quot;/&gt;&lt;w:sz-cs w:val=&quot;28&quot;/&gt;&lt;/w:rPr&gt;&lt;m:t&gt;I&lt;/m:t&gt;&lt;/m:r&gt;&lt;/m:e&gt;&lt;m:sub&gt;&lt;m:r&gt;&lt;m:rPr&gt;&lt;m:sty m:val=&quot;p&quot;/&gt;&lt;/m:rPr&gt;&lt;w:rPr&gt;&lt;w:rFonts w:ascii=&quot;Cambria Math&quot; w:fareast=&quot;Calibri&quot; w:h-ansi=&quot;Cambria Math&quot;/&gt;&lt;wx:font wx:val=&quot;Cambria Math&quot;/&gt;&lt;w:sz w:val=&quot;32&quot;/&gt;&lt;w:sz-cs w:val=&quot;28&quot;/&gt;&lt;/w:rPr&gt;&lt;m:t&gt;2021&lt;/m:t&gt;&lt;/m:r&gt;&lt;/m:sub&gt;&lt;/m:sSub&gt;&lt;/m:num&gt;&lt;m:den&gt;&lt;m:sSub&gt;&lt;m:sSubPr&gt;&lt;m:ctrlPr&gt;&lt;w:rPr&gt;&lt;w:rFonts w:ascii=&quot;Cambria Math&quot; w:fareast=&quot;Calibri&quot; w:h-ansi=&quot;Cambria Math&quot;/&gt;&lt;wx:font wx:val=&quot;Cambria Math&quot;/&gt;&lt;w:sz w:val=&quot;32&quot;/&gt;&lt;w:sz-cs w:val=&quot;28&quot;/&gt;&lt;/w:rPr&gt;&lt;/m:ctrlPr&gt;&lt;/m:sSubPr&gt;&lt;m:e&gt;&lt;m:r&gt;&lt;m:rPr&gt;&lt;m:sty m:val=&quot;p&quot;/&gt;&lt;/m:rPr&gt;&lt;w:rPr&gt;&lt;w:rFonts w:ascii=&quot;Cambria Math&quot; w:fareast=&quot;Calibri&quot; w:h-ansi=&quot;Cambria Math&quot;/&gt;&lt;wx:font wx:val=&quot;Cambria Math&quot;/&gt;&lt;w:sz w:val=&quot;32&quot;/&gt;&lt;w:sz-cs w:val=&quot;28&quot;/&gt;&lt;/w:rPr&gt;&lt;m:t&gt;I&lt;/m:t&gt;&lt;/m:r&gt;&lt;/m:e&gt;&lt;m:sub&gt;&lt;m:r&gt;&lt;m:rPr&gt;&lt;m:sty m:val=&quot;p&quot;/&gt;&lt;/m:rPr&gt;&lt;w:rPr&gt;&lt;w:rFonts w:ascii=&quot;Cambria Math&quot; w:fareast=&quot;Calibri&quot; w:h-ansi=&quot;Cambria Math&quot;/&gt;&lt;wx:font wx:val=&quot;Cambria Math&quot;/&gt;&lt;w:sz w:val=&quot;32&quot;/&gt;&lt;w:sz-cs w:val=&quot;28&quot;/&gt;&lt;/w:rPr&gt;&lt;m:t&gt;2020&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2" o:title="" chromakey="white"/>
          </v:shape>
        </w:pict>
      </w:r>
      <w:r w:rsidRPr="000746A3">
        <w:rPr>
          <w:rFonts w:ascii="Times New Roman" w:hAnsi="Times New Roman"/>
          <w:sz w:val="32"/>
          <w:szCs w:val="28"/>
        </w:rPr>
        <w:instrText xml:space="preserve"> </w:instrText>
      </w:r>
      <w:r w:rsidRPr="000746A3">
        <w:rPr>
          <w:rFonts w:ascii="Times New Roman" w:hAnsi="Times New Roman"/>
          <w:sz w:val="32"/>
          <w:szCs w:val="28"/>
        </w:rPr>
        <w:fldChar w:fldCharType="separate"/>
      </w:r>
      <w:r w:rsidR="00F0725F">
        <w:rPr>
          <w:rFonts w:eastAsia="Calibri"/>
          <w:position w:val="-27"/>
        </w:rPr>
        <w:pict w14:anchorId="27F0AE80">
          <v:shape id="_x0000_i1029" type="#_x0000_t75" style="width:73.3pt;height:32.4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03311&quot;/&gt;&lt;wsp:rsid wsp:val=&quot;00003A6C&quot;/&gt;&lt;wsp:rsid wsp:val=&quot;00010D01&quot;/&gt;&lt;wsp:rsid wsp:val=&quot;00046E67&quot;/&gt;&lt;wsp:rsid wsp:val=&quot;00054EFB&quot;/&gt;&lt;wsp:rsid wsp:val=&quot;00074A16&quot;/&gt;&lt;wsp:rsid wsp:val=&quot;000778FA&quot;/&gt;&lt;wsp:rsid wsp:val=&quot;0009011B&quot;/&gt;&lt;wsp:rsid wsp:val=&quot;00093B8A&quot;/&gt;&lt;wsp:rsid wsp:val=&quot;00131700&quot;/&gt;&lt;wsp:rsid wsp:val=&quot;00175D46&quot;/&gt;&lt;wsp:rsid wsp:val=&quot;00192709&quot;/&gt;&lt;wsp:rsid wsp:val=&quot;0019460A&quot;/&gt;&lt;wsp:rsid wsp:val=&quot;001C62B3&quot;/&gt;&lt;wsp:rsid wsp:val=&quot;001D03EC&quot;/&gt;&lt;wsp:rsid wsp:val=&quot;001D75D9&quot;/&gt;&lt;wsp:rsid wsp:val=&quot;001F3357&quot;/&gt;&lt;wsp:rsid wsp:val=&quot;001F3527&quot;/&gt;&lt;wsp:rsid wsp:val=&quot;001F68EE&quot;/&gt;&lt;wsp:rsid wsp:val=&quot;00202C6E&quot;/&gt;&lt;wsp:rsid wsp:val=&quot;00203FAD&quot;/&gt;&lt;wsp:rsid wsp:val=&quot;00234FBF&quot;/&gt;&lt;wsp:rsid wsp:val=&quot;002569E4&quot;/&gt;&lt;wsp:rsid wsp:val=&quot;00273381&quot;/&gt;&lt;wsp:rsid wsp:val=&quot;00276392&quot;/&gt;&lt;wsp:rsid wsp:val=&quot;002872A2&quot;/&gt;&lt;wsp:rsid wsp:val=&quot;002B2E20&quot;/&gt;&lt;wsp:rsid wsp:val=&quot;002D5DAA&quot;/&gt;&lt;wsp:rsid wsp:val=&quot;002E7EE2&quot;/&gt;&lt;wsp:rsid wsp:val=&quot;00354926&quot;/&gt;&lt;wsp:rsid wsp:val=&quot;00355BC0&quot;/&gt;&lt;wsp:rsid wsp:val=&quot;00364CAC&quot;/&gt;&lt;wsp:rsid wsp:val=&quot;00373909&quot;/&gt;&lt;wsp:rsid wsp:val=&quot;00391D10&quot;/&gt;&lt;wsp:rsid wsp:val=&quot;003A50D0&quot;/&gt;&lt;wsp:rsid wsp:val=&quot;003A7E3A&quot;/&gt;&lt;wsp:rsid wsp:val=&quot;003B63AC&quot;/&gt;&lt;wsp:rsid wsp:val=&quot;003E5C24&quot;/&gt;&lt;wsp:rsid wsp:val=&quot;003E6E50&quot;/&gt;&lt;wsp:rsid wsp:val=&quot;004013D5&quot;/&gt;&lt;wsp:rsid wsp:val=&quot;00414B90&quot;/&gt;&lt;wsp:rsid wsp:val=&quot;0043087E&quot;/&gt;&lt;wsp:rsid wsp:val=&quot;00465AB2&quot;/&gt;&lt;wsp:rsid wsp:val=&quot;00480025&quot;/&gt;&lt;wsp:rsid wsp:val=&quot;004832C9&quot;/&gt;&lt;wsp:rsid wsp:val=&quot;0048500E&quot;/&gt;&lt;wsp:rsid wsp:val=&quot;004C684B&quot;/&gt;&lt;wsp:rsid wsp:val=&quot;004E1AA7&quot;/&gt;&lt;wsp:rsid wsp:val=&quot;00500CEF&quot;/&gt;&lt;wsp:rsid wsp:val=&quot;005610FC&quot;/&gt;&lt;wsp:rsid wsp:val=&quot;005611E1&quot;/&gt;&lt;wsp:rsid wsp:val=&quot;00565A8C&quot;/&gt;&lt;wsp:rsid wsp:val=&quot;005A7655&quot;/&gt;&lt;wsp:rsid wsp:val=&quot;005D2A4F&quot;/&gt;&lt;wsp:rsid wsp:val=&quot;0060144A&quot;/&gt;&lt;wsp:rsid wsp:val=&quot;00602DE6&quot;/&gt;&lt;wsp:rsid wsp:val=&quot;00630A5D&quot;/&gt;&lt;wsp:rsid wsp:val=&quot;0066704C&quot;/&gt;&lt;wsp:rsid wsp:val=&quot;006957BF&quot;/&gt;&lt;wsp:rsid wsp:val=&quot;006E00B9&quot;/&gt;&lt;wsp:rsid wsp:val=&quot;006E62FE&quot;/&gt;&lt;wsp:rsid wsp:val=&quot;0070128F&quot;/&gt;&lt;wsp:rsid wsp:val=&quot;00715445&quot;/&gt;&lt;wsp:rsid wsp:val=&quot;00742E58&quot;/&gt;&lt;wsp:rsid wsp:val=&quot;007A42C9&quot;/&gt;&lt;wsp:rsid wsp:val=&quot;007A5550&quot;/&gt;&lt;wsp:rsid wsp:val=&quot;007A736E&quot;/&gt;&lt;wsp:rsid wsp:val=&quot;007B4E0D&quot;/&gt;&lt;wsp:rsid wsp:val=&quot;007B4E19&quot;/&gt;&lt;wsp:rsid wsp:val=&quot;007C54E6&quot;/&gt;&lt;wsp:rsid wsp:val=&quot;007D3037&quot;/&gt;&lt;wsp:rsid wsp:val=&quot;007E6DB7&quot;/&gt;&lt;wsp:rsid wsp:val=&quot;00803311&quot;/&gt;&lt;wsp:rsid wsp:val=&quot;008273C0&quot;/&gt;&lt;wsp:rsid wsp:val=&quot;00832100&quot;/&gt;&lt;wsp:rsid wsp:val=&quot;00857C46&quot;/&gt;&lt;wsp:rsid wsp:val=&quot;00881E09&quot;/&gt;&lt;wsp:rsid wsp:val=&quot;008A516F&quot;/&gt;&lt;wsp:rsid wsp:val=&quot;008E08C4&quot;/&gt;&lt;wsp:rsid wsp:val=&quot;008E491F&quot;/&gt;&lt;wsp:rsid wsp:val=&quot;008E5456&quot;/&gt;&lt;wsp:rsid wsp:val=&quot;008E72D0&quot;/&gt;&lt;wsp:rsid wsp:val=&quot;008F7353&quot;/&gt;&lt;wsp:rsid wsp:val=&quot;008F7E53&quot;/&gt;&lt;wsp:rsid wsp:val=&quot;00914C6C&quot;/&gt;&lt;wsp:rsid wsp:val=&quot;00963028&quot;/&gt;&lt;wsp:rsid wsp:val=&quot;009724D5&quot;/&gt;&lt;wsp:rsid wsp:val=&quot;00985C4E&quot;/&gt;&lt;wsp:rsid wsp:val=&quot;00995744&quot;/&gt;&lt;wsp:rsid wsp:val=&quot;009B6067&quot;/&gt;&lt;wsp:rsid wsp:val=&quot;009C2EDE&quot;/&gt;&lt;wsp:rsid wsp:val=&quot;009C7086&quot;/&gt;&lt;wsp:rsid wsp:val=&quot;009E05F6&quot;/&gt;&lt;wsp:rsid wsp:val=&quot;00A0116D&quot;/&gt;&lt;wsp:rsid wsp:val=&quot;00A12A9E&quot;/&gt;&lt;wsp:rsid wsp:val=&quot;00A211FD&quot;/&gt;&lt;wsp:rsid wsp:val=&quot;00A35087&quot;/&gt;&lt;wsp:rsid wsp:val=&quot;00A74EDB&quot;/&gt;&lt;wsp:rsid wsp:val=&quot;00A83DD7&quot;/&gt;&lt;wsp:rsid wsp:val=&quot;00A96110&quot;/&gt;&lt;wsp:rsid wsp:val=&quot;00AA3F74&quot;/&gt;&lt;wsp:rsid wsp:val=&quot;00AC1BC1&quot;/&gt;&lt;wsp:rsid wsp:val=&quot;00AE6079&quot;/&gt;&lt;wsp:rsid wsp:val=&quot;00AF0742&quot;/&gt;&lt;wsp:rsid wsp:val=&quot;00AF4855&quot;/&gt;&lt;wsp:rsid wsp:val=&quot;00B0084C&quot;/&gt;&lt;wsp:rsid wsp:val=&quot;00B13398&quot;/&gt;&lt;wsp:rsid wsp:val=&quot;00B20AF7&quot;/&gt;&lt;wsp:rsid wsp:val=&quot;00B44AA9&quot;/&gt;&lt;wsp:rsid wsp:val=&quot;00BD7667&quot;/&gt;&lt;wsp:rsid wsp:val=&quot;00C14180&quot;/&gt;&lt;wsp:rsid wsp:val=&quot;00C44D1A&quot;/&gt;&lt;wsp:rsid wsp:val=&quot;00C51D6A&quot;/&gt;&lt;wsp:rsid wsp:val=&quot;00C84395&quot;/&gt;&lt;wsp:rsid wsp:val=&quot;00CD3CEE&quot;/&gt;&lt;wsp:rsid wsp:val=&quot;00CD6259&quot;/&gt;&lt;wsp:rsid wsp:val=&quot;00CE3885&quot;/&gt;&lt;wsp:rsid wsp:val=&quot;00D02662&quot;/&gt;&lt;wsp:rsid wsp:val=&quot;00D25B84&quot;/&gt;&lt;wsp:rsid wsp:val=&quot;00D354DA&quot;/&gt;&lt;wsp:rsid wsp:val=&quot;00D71A2F&quot;/&gt;&lt;wsp:rsid wsp:val=&quot;00D90126&quot;/&gt;&lt;wsp:rsid wsp:val=&quot;00D90EDB&quot;/&gt;&lt;wsp:rsid wsp:val=&quot;00DB3FBB&quot;/&gt;&lt;wsp:rsid wsp:val=&quot;00DC5133&quot;/&gt;&lt;wsp:rsid wsp:val=&quot;00E112BF&quot;/&gt;&lt;wsp:rsid wsp:val=&quot;00E332A8&quot;/&gt;&lt;wsp:rsid wsp:val=&quot;00E37587&quot;/&gt;&lt;wsp:rsid wsp:val=&quot;00E46149&quot;/&gt;&lt;wsp:rsid wsp:val=&quot;00E83C2F&quot;/&gt;&lt;wsp:rsid wsp:val=&quot;00EC3147&quot;/&gt;&lt;wsp:rsid wsp:val=&quot;00EC7A81&quot;/&gt;&lt;wsp:rsid wsp:val=&quot;00ED1C7C&quot;/&gt;&lt;wsp:rsid wsp:val=&quot;00EF155A&quot;/&gt;&lt;wsp:rsid wsp:val=&quot;00F00C6F&quot;/&gt;&lt;wsp:rsid wsp:val=&quot;00F201E1&quot;/&gt;&lt;wsp:rsid wsp:val=&quot;00F36BD4&quot;/&gt;&lt;wsp:rsid wsp:val=&quot;00F64849&quot;/&gt;&lt;wsp:rsid wsp:val=&quot;00F6519C&quot;/&gt;&lt;wsp:rsid wsp:val=&quot;00F8701C&quot;/&gt;&lt;wsp:rsid wsp:val=&quot;00FD4C91&quot;/&gt;&lt;wsp:rsid wsp:val=&quot;00FE60FE&quot;/&gt;&lt;/wsp:rsids&gt;&lt;/w:docPr&gt;&lt;w:body&gt;&lt;wx:sect&gt;&lt;w:p wsp:rsidR=&quot;00000000&quot; wsp:rsidRDefault=&quot;00093B8A&quot; wsp:rsidP=&quot;00093B8A&quot;&gt;&lt;m:oMathPara&gt;&lt;m:oMath&gt;&lt;m:f&gt;&lt;m:fPr&gt;&lt;m:ctrlPr&gt;&lt;w:rPr&gt;&lt;w:rFonts w:ascii=&quot;Cambria Math&quot; w:fareast=&quot;Calibri&quot; w:h-ansi=&quot;Cambria Math&quot;/&gt;&lt;wx:font wx:val=&quot;Cambria Math&quot;/&gt;&lt;w:sz w:val=&quot;32&quot;/&gt;&lt;w:sz-cs w:val=&quot;28&quot;/&gt;&lt;/w:rPr&gt;&lt;/m:ctrlPr&gt;&lt;/m:fPr&gt;&lt;m:num&gt;&lt;m:sSub&gt;&lt;m:sSubPr&gt;&lt;m:ctrlPr&gt;&lt;w:rPr&gt;&lt;w:rFonts w:ascii=&quot;Cambria Math&quot; w:fareast=&quot;Calibri&quot; w:h-ansi=&quot;Cambria Math&quot;/&gt;&lt;wx:font wx:val=&quot;Cambria Math&quot;/&gt;&lt;w:sz w:val=&quot;32&quot;/&gt;&lt;w:sz-cs w:val=&quot;28&quot;/&gt;&lt;/w:rPr&gt;&lt;/m:ctrlPr&gt;&lt;/m:sSubPr&gt;&lt;m:e&gt;&lt;m:r&gt;&lt;m:rPr&gt;&lt;m:sty m:val=&quot;p&quot;/&gt;&lt;/m:rPr&gt;&lt;w:rPr&gt;&lt;w:rFonts w:ascii=&quot;Cambria Math&quot; w:fareast=&quot;Calibri&quot; w:h-ansi=&quot;Cambria Math&quot;/&gt;&lt;wx:font wx:val=&quot;Cambria Math&quot;/&gt;&lt;w:sz w:val=&quot;32&quot;/&gt;&lt;w:sz-cs w:val=&quot;28&quot;/&gt;&lt;/w:rPr&gt;&lt;m:t&gt;I&lt;/m:t&gt;&lt;/m:r&gt;&lt;/m:e&gt;&lt;m:sub&gt;&lt;m:r&gt;&lt;m:rPr&gt;&lt;m:sty m:val=&quot;p&quot;/&gt;&lt;/m:rPr&gt;&lt;w:rPr&gt;&lt;w:rFonts w:ascii=&quot;Cambria Math&quot; w:fareast=&quot;Calibri&quot; w:h-ansi=&quot;Cambria Math&quot;/&gt;&lt;wx:font wx:val=&quot;Cambria Math&quot;/&gt;&lt;w:sz w:val=&quot;32&quot;/&gt;&lt;w:sz-cs w:val=&quot;28&quot;/&gt;&lt;/w:rPr&gt;&lt;m:t&gt;2020&lt;/m:t&gt;&lt;/m:r&gt;&lt;/m:sub&gt;&lt;/m:sSub&gt;&lt;/m:num&gt;&lt;m:den&gt;&lt;m:sSub&gt;&lt;m:sSubPr&gt;&lt;m:ctrlPr&gt;&lt;w:rPr&gt;&lt;w:rFonts w:ascii=&quot;Cambria Math&quot; w:fareast=&quot;Calibri&quot; w:h-ansi=&quot;Cambria Math&quot;/&gt;&lt;wx:font wx:val=&quot;Cambria Math&quot;/&gt;&lt;w:sz w:val=&quot;32&quot;/&gt;&lt;w:sz-cs w:val=&quot;28&quot;/&gt;&lt;/w:rPr&gt;&lt;/m:ctrlPr&gt;&lt;/m:sSubPr&gt;&lt;m:e&gt;&lt;m:r&gt;&lt;m:rPr&gt;&lt;m:sty m:val=&quot;p&quot;/&gt;&lt;/m:rPr&gt;&lt;w:rPr&gt;&lt;w:rFonts w:ascii=&quot;Cambria Math&quot; w:fareast=&quot;Calibri&quot; w:h-ansi=&quot;Cambria Math&quot;/&gt;&lt;wx:font wx:val=&quot;Cambria Math&quot;/&gt;&lt;w:sz w:val=&quot;32&quot;/&gt;&lt;w:sz-cs w:val=&quot;28&quot;/&gt;&lt;/w:rPr&gt;&lt;m:t&gt;I&lt;/m:t&gt;&lt;/m:r&gt;&lt;/m:e&gt;&lt;m:sub&gt;&lt;m:r&gt;&lt;m:rPr&gt;&lt;m:sty m:val=&quot;p&quot;/&gt;&lt;/m:rPr&gt;&lt;w:rPr&gt;&lt;w:rFonts w:ascii=&quot;Cambria Math&quot; w:fareast=&quot;Calibri&quot; w:h-ansi=&quot;Cambria Math&quot;/&gt;&lt;wx:font wx:val=&quot;Cambria Math&quot;/&gt;&lt;w:sz w:val=&quot;32&quot;/&gt;&lt;w:sz-cs w:val=&quot;28&quot;/&gt;&lt;/w:rPr&gt;&lt;m:t&gt;2019&lt;/m:t&gt;&lt;/m:r&gt;&lt;/m:sub&gt;&lt;/m:sSub&gt;&lt;/m:den&gt;&lt;/m:f&gt;&lt;m:r&gt;&lt;m:rPr&gt;&lt;m:sty m:val=&quot;p&quot;/&gt;&lt;/m:rPr&gt;&lt;w:rPr&gt;&lt;w:rFonts w:ascii=&quot;Cambria Math&quot; w:fareast=&quot;Calibri&quot; w:h-ansi=&quot;Cambria Math&quot;/&gt;&lt;wx:font wx:val=&quot;Cambria Math&quot;/&gt;&lt;w:sz w:val=&quot;32&quot;/&gt;&lt;w:sz-cs w:val=&quot;28&quot;/&gt;&lt;/w:rPr&gt;&lt;m:t&gt;Г—&lt;/m:t&gt;&lt;/m:r&gt;&lt;m:f&gt;&lt;m:fPr&gt;&lt;m:ctrlPr&gt;&lt;w:rPr&gt;&lt;w:rFonts w:ascii=&quot;Cambria Math&quot; w:fareast=&quot;Calibri&quot; w:h-ansi=&quot;Cambria Math&quot;/&gt;&lt;wx:font wx:val=&quot;Cambria Math&quot;/&gt;&lt;w:sz w:val=&quot;32&quot;/&gt;&lt;w:sz-cs w:val=&quot;28&quot;/&gt;&lt;/w:rPr&gt;&lt;/m:ctrlPr&gt;&lt;/m:fPr&gt;&lt;m:num&gt;&lt;m:sSub&gt;&lt;m:sSubPr&gt;&lt;m:ctrlPr&gt;&lt;w:rPr&gt;&lt;w:rFonts w:ascii=&quot;Cambria Math&quot; w:fareast=&quot;Calibri&quot; w:h-ansi=&quot;Cambria Math&quot;/&gt;&lt;wx:font wx:val=&quot;Cambria Math&quot;/&gt;&lt;w:sz w:val=&quot;32&quot;/&gt;&lt;w:sz-cs w:val=&quot;28&quot;/&gt;&lt;/w:rPr&gt;&lt;/m:ctrlPr&gt;&lt;/m:sSubPr&gt;&lt;m:e&gt;&lt;m:r&gt;&lt;m:rPr&gt;&lt;m:sty m:val=&quot;p&quot;/&gt;&lt;/m:rPr&gt;&lt;w:rPr&gt;&lt;w:rFonts w:ascii=&quot;Cambria Math&quot; w:fareast=&quot;Calibri&quot; w:h-ansi=&quot;Cambria Math&quot;/&gt;&lt;wx:font wx:val=&quot;Cambria Math&quot;/&gt;&lt;w:sz w:val=&quot;32&quot;/&gt;&lt;w:sz-cs w:val=&quot;28&quot;/&gt;&lt;/w:rPr&gt;&lt;m:t&gt;I&lt;/m:t&gt;&lt;/m:r&gt;&lt;/m:e&gt;&lt;m:sub&gt;&lt;m:r&gt;&lt;m:rPr&gt;&lt;m:sty m:val=&quot;p&quot;/&gt;&lt;/m:rPr&gt;&lt;w:rPr&gt;&lt;w:rFonts w:ascii=&quot;Cambria Math&quot; w:fareast=&quot;Calibri&quot; w:h-ansi=&quot;Cambria Math&quot;/&gt;&lt;wx:font wx:val=&quot;Cambria Math&quot;/&gt;&lt;w:sz w:val=&quot;32&quot;/&gt;&lt;w:sz-cs w:val=&quot;28&quot;/&gt;&lt;/w:rPr&gt;&lt;m:t&gt;2021&lt;/m:t&gt;&lt;/m:r&gt;&lt;/m:sub&gt;&lt;/m:sSub&gt;&lt;/m:num&gt;&lt;m:den&gt;&lt;m:sSub&gt;&lt;m:sSubPr&gt;&lt;m:ctrlPr&gt;&lt;w:rPr&gt;&lt;w:rFonts w:ascii=&quot;Cambria Math&quot; w:fareast=&quot;Calibri&quot; w:h-ansi=&quot;Cambria Math&quot;/&gt;&lt;wx:font wx:val=&quot;Cambria Math&quot;/&gt;&lt;w:sz w:val=&quot;32&quot;/&gt;&lt;w:sz-cs w:val=&quot;28&quot;/&gt;&lt;/w:rPr&gt;&lt;/m:ctrlPr&gt;&lt;/m:sSubPr&gt;&lt;m:e&gt;&lt;m:r&gt;&lt;m:rPr&gt;&lt;m:sty m:val=&quot;p&quot;/&gt;&lt;/m:rPr&gt;&lt;w:rPr&gt;&lt;w:rFonts w:ascii=&quot;Cambria Math&quot; w:fareast=&quot;Calibri&quot; w:h-ansi=&quot;Cambria Math&quot;/&gt;&lt;wx:font wx:val=&quot;Cambria Math&quot;/&gt;&lt;w:sz w:val=&quot;32&quot;/&gt;&lt;w:sz-cs w:val=&quot;28&quot;/&gt;&lt;/w:rPr&gt;&lt;m:t&gt;I&lt;/m:t&gt;&lt;/m:r&gt;&lt;/m:e&gt;&lt;m:sub&gt;&lt;m:r&gt;&lt;m:rPr&gt;&lt;m:sty m:val=&quot;p&quot;/&gt;&lt;/m:rPr&gt;&lt;w:rPr&gt;&lt;w:rFonts w:ascii=&quot;Cambria Math&quot; w:fareast=&quot;Calibri&quot; w:h-ansi=&quot;Cambria Math&quot;/&gt;&lt;wx:font wx:val=&quot;Cambria Math&quot;/&gt;&lt;w:sz w:val=&quot;32&quot;/&gt;&lt;w:sz-cs w:val=&quot;28&quot;/&gt;&lt;/w:rPr&gt;&lt;m:t&gt;2020&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2" o:title="" chromakey="white"/>
          </v:shape>
        </w:pict>
      </w:r>
      <w:r w:rsidRPr="000746A3">
        <w:rPr>
          <w:rFonts w:ascii="Times New Roman" w:hAnsi="Times New Roman"/>
          <w:sz w:val="32"/>
          <w:szCs w:val="28"/>
        </w:rPr>
        <w:fldChar w:fldCharType="end"/>
      </w:r>
    </w:p>
    <w:p w14:paraId="3CCD8F1C"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Для DR-80K поправки рассчитаны по индексам экспортных цен ФРГ, ориентируясь на среднегодовые темпы инфляции – 2,5 %:</w:t>
      </w:r>
    </w:p>
    <w:p w14:paraId="34F8041B" w14:textId="29571DEE" w:rsidR="00EC3147" w:rsidRPr="000746A3" w:rsidRDefault="00EC3147" w:rsidP="00EC3147">
      <w:pPr>
        <w:autoSpaceDE w:val="0"/>
        <w:autoSpaceDN w:val="0"/>
        <w:adjustRightInd w:val="0"/>
        <w:spacing w:after="0" w:line="240" w:lineRule="auto"/>
        <w:ind w:firstLine="709"/>
        <w:jc w:val="both"/>
        <w:rPr>
          <w:rFonts w:ascii="Times New Roman" w:hAnsi="Times New Roman"/>
          <w:sz w:val="36"/>
          <w:szCs w:val="28"/>
        </w:rPr>
      </w:pPr>
      <w:r w:rsidRPr="000746A3">
        <w:rPr>
          <w:rFonts w:ascii="Times New Roman" w:eastAsia="Calibri" w:hAnsi="Times New Roman"/>
          <w:sz w:val="36"/>
          <w:szCs w:val="28"/>
        </w:rPr>
        <w:t>К</w:t>
      </w:r>
      <w:r w:rsidRPr="000746A3">
        <w:rPr>
          <w:rFonts w:ascii="Times New Roman" w:eastAsia="Calibri" w:hAnsi="Times New Roman"/>
          <w:sz w:val="36"/>
          <w:szCs w:val="28"/>
          <w:vertAlign w:val="subscript"/>
        </w:rPr>
        <w:t>4</w:t>
      </w:r>
      <w:r w:rsidRPr="000746A3">
        <w:rPr>
          <w:rFonts w:ascii="Times New Roman" w:eastAsia="Calibri" w:hAnsi="Times New Roman"/>
          <w:sz w:val="36"/>
          <w:szCs w:val="28"/>
        </w:rPr>
        <w:t xml:space="preserve">= </w:t>
      </w:r>
      <w:r w:rsidRPr="000746A3">
        <w:rPr>
          <w:rFonts w:ascii="Times New Roman" w:hAnsi="Times New Roman"/>
          <w:sz w:val="36"/>
          <w:szCs w:val="28"/>
        </w:rPr>
        <w:fldChar w:fldCharType="begin"/>
      </w:r>
      <w:r w:rsidRPr="000746A3">
        <w:rPr>
          <w:rFonts w:ascii="Times New Roman" w:hAnsi="Times New Roman"/>
          <w:sz w:val="36"/>
          <w:szCs w:val="28"/>
        </w:rPr>
        <w:instrText xml:space="preserve"> QUOTE </w:instrText>
      </w:r>
      <w:r w:rsidR="00F0725F">
        <w:rPr>
          <w:rFonts w:eastAsia="Calibri"/>
          <w:position w:val="-30"/>
        </w:rPr>
        <w:pict w14:anchorId="477EB0CA">
          <v:shape id="_x0000_i1030" type="#_x0000_t75" style="width:29.85pt;height:36.9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03311&quot;/&gt;&lt;wsp:rsid wsp:val=&quot;00003A6C&quot;/&gt;&lt;wsp:rsid wsp:val=&quot;00010D01&quot;/&gt;&lt;wsp:rsid wsp:val=&quot;00046E67&quot;/&gt;&lt;wsp:rsid wsp:val=&quot;00054EFB&quot;/&gt;&lt;wsp:rsid wsp:val=&quot;00074A16&quot;/&gt;&lt;wsp:rsid wsp:val=&quot;000778FA&quot;/&gt;&lt;wsp:rsid wsp:val=&quot;0009011B&quot;/&gt;&lt;wsp:rsid wsp:val=&quot;00131700&quot;/&gt;&lt;wsp:rsid wsp:val=&quot;00175D46&quot;/&gt;&lt;wsp:rsid wsp:val=&quot;00192709&quot;/&gt;&lt;wsp:rsid wsp:val=&quot;0019460A&quot;/&gt;&lt;wsp:rsid wsp:val=&quot;001C62B3&quot;/&gt;&lt;wsp:rsid wsp:val=&quot;001D03EC&quot;/&gt;&lt;wsp:rsid wsp:val=&quot;001D75D9&quot;/&gt;&lt;wsp:rsid wsp:val=&quot;001F3357&quot;/&gt;&lt;wsp:rsid wsp:val=&quot;001F3527&quot;/&gt;&lt;wsp:rsid wsp:val=&quot;001F68EE&quot;/&gt;&lt;wsp:rsid wsp:val=&quot;00202C6E&quot;/&gt;&lt;wsp:rsid wsp:val=&quot;00203FAD&quot;/&gt;&lt;wsp:rsid wsp:val=&quot;00234FBF&quot;/&gt;&lt;wsp:rsid wsp:val=&quot;002569E4&quot;/&gt;&lt;wsp:rsid wsp:val=&quot;00273381&quot;/&gt;&lt;wsp:rsid wsp:val=&quot;00276392&quot;/&gt;&lt;wsp:rsid wsp:val=&quot;002872A2&quot;/&gt;&lt;wsp:rsid wsp:val=&quot;002B2E20&quot;/&gt;&lt;wsp:rsid wsp:val=&quot;002D5DAA&quot;/&gt;&lt;wsp:rsid wsp:val=&quot;002E7EE2&quot;/&gt;&lt;wsp:rsid wsp:val=&quot;00354926&quot;/&gt;&lt;wsp:rsid wsp:val=&quot;00355BC0&quot;/&gt;&lt;wsp:rsid wsp:val=&quot;00364CAC&quot;/&gt;&lt;wsp:rsid wsp:val=&quot;00373909&quot;/&gt;&lt;wsp:rsid wsp:val=&quot;00391D10&quot;/&gt;&lt;wsp:rsid wsp:val=&quot;003A50D0&quot;/&gt;&lt;wsp:rsid wsp:val=&quot;003A7E3A&quot;/&gt;&lt;wsp:rsid wsp:val=&quot;003B63AC&quot;/&gt;&lt;wsp:rsid wsp:val=&quot;003E5C24&quot;/&gt;&lt;wsp:rsid wsp:val=&quot;003E6E50&quot;/&gt;&lt;wsp:rsid wsp:val=&quot;004013D5&quot;/&gt;&lt;wsp:rsid wsp:val=&quot;00414B90&quot;/&gt;&lt;wsp:rsid wsp:val=&quot;0043087E&quot;/&gt;&lt;wsp:rsid wsp:val=&quot;00465AB2&quot;/&gt;&lt;wsp:rsid wsp:val=&quot;00480025&quot;/&gt;&lt;wsp:rsid wsp:val=&quot;004832C9&quot;/&gt;&lt;wsp:rsid wsp:val=&quot;0048500E&quot;/&gt;&lt;wsp:rsid wsp:val=&quot;004C684B&quot;/&gt;&lt;wsp:rsid wsp:val=&quot;004E1AA7&quot;/&gt;&lt;wsp:rsid wsp:val=&quot;00500CEF&quot;/&gt;&lt;wsp:rsid wsp:val=&quot;005610FC&quot;/&gt;&lt;wsp:rsid wsp:val=&quot;005611E1&quot;/&gt;&lt;wsp:rsid wsp:val=&quot;00565A8C&quot;/&gt;&lt;wsp:rsid wsp:val=&quot;005A7655&quot;/&gt;&lt;wsp:rsid wsp:val=&quot;005D2A4F&quot;/&gt;&lt;wsp:rsid wsp:val=&quot;0060144A&quot;/&gt;&lt;wsp:rsid wsp:val=&quot;00602DE6&quot;/&gt;&lt;wsp:rsid wsp:val=&quot;00630A5D&quot;/&gt;&lt;wsp:rsid wsp:val=&quot;0066704C&quot;/&gt;&lt;wsp:rsid wsp:val=&quot;006957BF&quot;/&gt;&lt;wsp:rsid wsp:val=&quot;006E00B9&quot;/&gt;&lt;wsp:rsid wsp:val=&quot;006E62FE&quot;/&gt;&lt;wsp:rsid wsp:val=&quot;0070128F&quot;/&gt;&lt;wsp:rsid wsp:val=&quot;00715445&quot;/&gt;&lt;wsp:rsid wsp:val=&quot;00742E58&quot;/&gt;&lt;wsp:rsid wsp:val=&quot;007A42C9&quot;/&gt;&lt;wsp:rsid wsp:val=&quot;007A5550&quot;/&gt;&lt;wsp:rsid wsp:val=&quot;007A736E&quot;/&gt;&lt;wsp:rsid wsp:val=&quot;007B4E0D&quot;/&gt;&lt;wsp:rsid wsp:val=&quot;007B4E19&quot;/&gt;&lt;wsp:rsid wsp:val=&quot;007C54E6&quot;/&gt;&lt;wsp:rsid wsp:val=&quot;007D3037&quot;/&gt;&lt;wsp:rsid wsp:val=&quot;007E6DB7&quot;/&gt;&lt;wsp:rsid wsp:val=&quot;00803311&quot;/&gt;&lt;wsp:rsid wsp:val=&quot;008273C0&quot;/&gt;&lt;wsp:rsid wsp:val=&quot;00832100&quot;/&gt;&lt;wsp:rsid wsp:val=&quot;00857C46&quot;/&gt;&lt;wsp:rsid wsp:val=&quot;00881E09&quot;/&gt;&lt;wsp:rsid wsp:val=&quot;008A516F&quot;/&gt;&lt;wsp:rsid wsp:val=&quot;008E08C4&quot;/&gt;&lt;wsp:rsid wsp:val=&quot;008E491F&quot;/&gt;&lt;wsp:rsid wsp:val=&quot;008E5456&quot;/&gt;&lt;wsp:rsid wsp:val=&quot;008E72D0&quot;/&gt;&lt;wsp:rsid wsp:val=&quot;008F7353&quot;/&gt;&lt;wsp:rsid wsp:val=&quot;008F7E53&quot;/&gt;&lt;wsp:rsid wsp:val=&quot;00914C6C&quot;/&gt;&lt;wsp:rsid wsp:val=&quot;00963028&quot;/&gt;&lt;wsp:rsid wsp:val=&quot;009724D5&quot;/&gt;&lt;wsp:rsid wsp:val=&quot;00985C4E&quot;/&gt;&lt;wsp:rsid wsp:val=&quot;00995744&quot;/&gt;&lt;wsp:rsid wsp:val=&quot;009B6067&quot;/&gt;&lt;wsp:rsid wsp:val=&quot;009C2EDE&quot;/&gt;&lt;wsp:rsid wsp:val=&quot;009C7086&quot;/&gt;&lt;wsp:rsid wsp:val=&quot;009E05F6&quot;/&gt;&lt;wsp:rsid wsp:val=&quot;00A0116D&quot;/&gt;&lt;wsp:rsid wsp:val=&quot;00A12A9E&quot;/&gt;&lt;wsp:rsid wsp:val=&quot;00A211FD&quot;/&gt;&lt;wsp:rsid wsp:val=&quot;00A35087&quot;/&gt;&lt;wsp:rsid wsp:val=&quot;00A74EDB&quot;/&gt;&lt;wsp:rsid wsp:val=&quot;00A83DD7&quot;/&gt;&lt;wsp:rsid wsp:val=&quot;00A96110&quot;/&gt;&lt;wsp:rsid wsp:val=&quot;00AA3F74&quot;/&gt;&lt;wsp:rsid wsp:val=&quot;00AC1BC1&quot;/&gt;&lt;wsp:rsid wsp:val=&quot;00AE6079&quot;/&gt;&lt;wsp:rsid wsp:val=&quot;00AF0742&quot;/&gt;&lt;wsp:rsid wsp:val=&quot;00AF4855&quot;/&gt;&lt;wsp:rsid wsp:val=&quot;00B0084C&quot;/&gt;&lt;wsp:rsid wsp:val=&quot;00B13398&quot;/&gt;&lt;wsp:rsid wsp:val=&quot;00B20AF7&quot;/&gt;&lt;wsp:rsid wsp:val=&quot;00B44AA9&quot;/&gt;&lt;wsp:rsid wsp:val=&quot;00BC7137&quot;/&gt;&lt;wsp:rsid wsp:val=&quot;00BD7667&quot;/&gt;&lt;wsp:rsid wsp:val=&quot;00C14180&quot;/&gt;&lt;wsp:rsid wsp:val=&quot;00C44D1A&quot;/&gt;&lt;wsp:rsid wsp:val=&quot;00C51D6A&quot;/&gt;&lt;wsp:rsid wsp:val=&quot;00C84395&quot;/&gt;&lt;wsp:rsid wsp:val=&quot;00CD3CEE&quot;/&gt;&lt;wsp:rsid wsp:val=&quot;00CD6259&quot;/&gt;&lt;wsp:rsid wsp:val=&quot;00CE3885&quot;/&gt;&lt;wsp:rsid wsp:val=&quot;00D02662&quot;/&gt;&lt;wsp:rsid wsp:val=&quot;00D25B84&quot;/&gt;&lt;wsp:rsid wsp:val=&quot;00D354DA&quot;/&gt;&lt;wsp:rsid wsp:val=&quot;00D71A2F&quot;/&gt;&lt;wsp:rsid wsp:val=&quot;00D90126&quot;/&gt;&lt;wsp:rsid wsp:val=&quot;00D90EDB&quot;/&gt;&lt;wsp:rsid wsp:val=&quot;00DB3FBB&quot;/&gt;&lt;wsp:rsid wsp:val=&quot;00DC5133&quot;/&gt;&lt;wsp:rsid wsp:val=&quot;00E112BF&quot;/&gt;&lt;wsp:rsid wsp:val=&quot;00E332A8&quot;/&gt;&lt;wsp:rsid wsp:val=&quot;00E37587&quot;/&gt;&lt;wsp:rsid wsp:val=&quot;00E46149&quot;/&gt;&lt;wsp:rsid wsp:val=&quot;00E83C2F&quot;/&gt;&lt;wsp:rsid wsp:val=&quot;00EC3147&quot;/&gt;&lt;wsp:rsid wsp:val=&quot;00EC7A81&quot;/&gt;&lt;wsp:rsid wsp:val=&quot;00ED1C7C&quot;/&gt;&lt;wsp:rsid wsp:val=&quot;00EF155A&quot;/&gt;&lt;wsp:rsid wsp:val=&quot;00F00C6F&quot;/&gt;&lt;wsp:rsid wsp:val=&quot;00F201E1&quot;/&gt;&lt;wsp:rsid wsp:val=&quot;00F36BD4&quot;/&gt;&lt;wsp:rsid wsp:val=&quot;00F64849&quot;/&gt;&lt;wsp:rsid wsp:val=&quot;00F6519C&quot;/&gt;&lt;wsp:rsid wsp:val=&quot;00F8701C&quot;/&gt;&lt;wsp:rsid wsp:val=&quot;00FD4C91&quot;/&gt;&lt;wsp:rsid wsp:val=&quot;00FE60FE&quot;/&gt;&lt;/wsp:rsids&gt;&lt;/w:docPr&gt;&lt;w:body&gt;&lt;wx:sect&gt;&lt;w:p wsp:rsidR=&quot;00000000&quot; wsp:rsidRDefault=&quot;00BC7137&quot; wsp:rsidP=&quot;00BC7137&quot;&gt;&lt;m:oMathPara&gt;&lt;m:oMath&gt;&lt;m:f&gt;&lt;m:fPr&gt;&lt;m:ctrlPr&gt;&lt;w:rPr&gt;&lt;w:rFonts w:ascii=&quot;Cambria Math&quot; w:fareast=&quot;Calibri&quot; w:h-ansi=&quot;Cambria Math&quot;/&gt;&lt;wx:font wx:val=&quot;Cambria Math&quot;/&gt;&lt;w:sz w:val=&quot;36&quot;/&gt;&lt;w:sz-cs w:val=&quot;28&quot;/&gt;&lt;/w:rPr&gt;&lt;/m:ctrlPr&gt;&lt;/m:fPr&gt;&lt;m:num&gt;&lt;m:sSub&gt;&lt;m:sSubPr&gt;&lt;m:ctrlPr&gt;&lt;w:rPr&gt;&lt;w:rFonts w:ascii=&quot;Cambria Math&quot; w:fareast=&quot;Calibri&quot; w:h-ansi=&quot;Cambria Math&quot;/&gt;&lt;wx:font wx:val=&quot;Cambria Math&quot;/&gt;&lt;w:sz w:val=&quot;36&quot;/&gt;&lt;w:sz-cs w:val=&quot;28&quot;/&gt;&lt;/w:rPr&gt;&lt;/m:ctrlPr&gt;&lt;/m:sSubPr&gt;&lt;m:e&gt;&lt;m:r&gt;&lt;m:rPr&gt;&lt;m:sty m:val=&quot;p&quot;/&gt;&lt;/m:rPr&gt;&lt;w:rPr&gt;&lt;w:rFonts w:ascii=&quot;Cambria Math&quot; w:fareast=&quot;Calibri&quot; w:h-ansi=&quot;Cambria Math&quot;/&gt;&lt;wx:font wx:val=&quot;Cambria Math&quot;/&gt;&lt;w:sz w:val=&quot;36&quot;/&gt;&lt;w:sz-cs w:val=&quot;28&quot;/&gt;&lt;/w:rPr&gt;&lt;m:t&gt;I&lt;/m:t&gt;&lt;/m:r&gt;&lt;/m:e&gt;&lt;m:sub&gt;&lt;m:r&gt;&lt;m:rPr&gt;&lt;m:sty m:val=&quot;p&quot;/&gt;&lt;/m:rPr&gt;&lt;w:rPr&gt;&lt;w:rFonts w:ascii=&quot;Cambria Math&quot; w:fareast=&quot;Calibri&quot; w:h-ansi=&quot;Cambria Math&quot;/&gt;&lt;wx:font wx:val=&quot;Cambria Math&quot;/&gt;&lt;w:sz w:val=&quot;36&quot;/&gt;&lt;w:sz-cs w:val=&quot;28&quot;/&gt;&lt;/w:rPr&gt;&lt;m:t&gt;2021&lt;/m:t&gt;&lt;/m:r&gt;&lt;/m:sub&gt;&lt;/m:sSub&gt;&lt;/m:num&gt;&lt;m:den&gt;&lt;m:sSub&gt;&lt;m:sSubPr&gt;&lt;m:ctrlPr&gt;&lt;w:rPr&gt;&lt;w:rFonts w:ascii=&quot;Cambria Math&quot; w:fareast=&quot;Calibri&quot; w:h-ansi=&quot;Cambria Math&quot;/&gt;&lt;wx:font wx:val=&quot;Cambria Math&quot;/&gt;&lt;w:sz w:val=&quot;36&quot;/&gt;&lt;w:sz-cs w:val=&quot;28&quot;/&gt;&lt;/w:rPr&gt;&lt;/m:ctrlPr&gt;&lt;/m:sSubPr&gt;&lt;m:e&gt;&lt;m:r&gt;&lt;m:rPr&gt;&lt;m:sty m:val=&quot;p&quot;/&gt;&lt;/m:rPr&gt;&lt;w:rPr&gt;&lt;w:rFonts w:ascii=&quot;Cambria Math&quot; w:fareast=&quot;Calibri&quot; w:h-ansi=&quot;Cambria Math&quot;/&gt;&lt;wx:font wx:val=&quot;Cambria Math&quot;/&gt;&lt;w:sz w:val=&quot;36&quot;/&gt;&lt;w:sz-cs w:val=&quot;28&quot;/&gt;&lt;/w:rPr&gt;&lt;m:t&gt;I&lt;/m:t&gt;&lt;/m:r&gt;&lt;/m:e&gt;&lt;m:sub&gt;&lt;m:r&gt;&lt;m:rPr&gt;&lt;m:sty m:val=&quot;p&quot;/&gt;&lt;/m:rPr&gt;&lt;w:rPr&gt;&lt;w:rFonts w:ascii=&quot;Cambria Math&quot; w:fareast=&quot;Calibri&quot; w:h-ansi=&quot;Cambria Math&quot;/&gt;&lt;wx:font wx:val=&quot;Cambria Math&quot;/&gt;&lt;w:sz w:val=&quot;36&quot;/&gt;&lt;w:sz-cs w:val=&quot;28&quot;/&gt;&lt;/w:rPr&gt;&lt;m:t&gt;2020&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0746A3">
        <w:rPr>
          <w:rFonts w:ascii="Times New Roman" w:hAnsi="Times New Roman"/>
          <w:sz w:val="36"/>
          <w:szCs w:val="28"/>
        </w:rPr>
        <w:instrText xml:space="preserve"> </w:instrText>
      </w:r>
      <w:r w:rsidRPr="000746A3">
        <w:rPr>
          <w:rFonts w:ascii="Times New Roman" w:hAnsi="Times New Roman"/>
          <w:sz w:val="36"/>
          <w:szCs w:val="28"/>
        </w:rPr>
        <w:fldChar w:fldCharType="separate"/>
      </w:r>
      <w:r w:rsidR="00F0725F">
        <w:rPr>
          <w:rFonts w:eastAsia="Calibri"/>
          <w:position w:val="-30"/>
        </w:rPr>
        <w:pict w14:anchorId="53E8E99D">
          <v:shape id="_x0000_i1031" type="#_x0000_t75" style="width:29.85pt;height:36.9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03311&quot;/&gt;&lt;wsp:rsid wsp:val=&quot;00003A6C&quot;/&gt;&lt;wsp:rsid wsp:val=&quot;00010D01&quot;/&gt;&lt;wsp:rsid wsp:val=&quot;00046E67&quot;/&gt;&lt;wsp:rsid wsp:val=&quot;00054EFB&quot;/&gt;&lt;wsp:rsid wsp:val=&quot;00074A16&quot;/&gt;&lt;wsp:rsid wsp:val=&quot;000778FA&quot;/&gt;&lt;wsp:rsid wsp:val=&quot;0009011B&quot;/&gt;&lt;wsp:rsid wsp:val=&quot;00131700&quot;/&gt;&lt;wsp:rsid wsp:val=&quot;00175D46&quot;/&gt;&lt;wsp:rsid wsp:val=&quot;00192709&quot;/&gt;&lt;wsp:rsid wsp:val=&quot;0019460A&quot;/&gt;&lt;wsp:rsid wsp:val=&quot;001C62B3&quot;/&gt;&lt;wsp:rsid wsp:val=&quot;001D03EC&quot;/&gt;&lt;wsp:rsid wsp:val=&quot;001D75D9&quot;/&gt;&lt;wsp:rsid wsp:val=&quot;001F3357&quot;/&gt;&lt;wsp:rsid wsp:val=&quot;001F3527&quot;/&gt;&lt;wsp:rsid wsp:val=&quot;001F68EE&quot;/&gt;&lt;wsp:rsid wsp:val=&quot;00202C6E&quot;/&gt;&lt;wsp:rsid wsp:val=&quot;00203FAD&quot;/&gt;&lt;wsp:rsid wsp:val=&quot;00234FBF&quot;/&gt;&lt;wsp:rsid wsp:val=&quot;002569E4&quot;/&gt;&lt;wsp:rsid wsp:val=&quot;00273381&quot;/&gt;&lt;wsp:rsid wsp:val=&quot;00276392&quot;/&gt;&lt;wsp:rsid wsp:val=&quot;002872A2&quot;/&gt;&lt;wsp:rsid wsp:val=&quot;002B2E20&quot;/&gt;&lt;wsp:rsid wsp:val=&quot;002D5DAA&quot;/&gt;&lt;wsp:rsid wsp:val=&quot;002E7EE2&quot;/&gt;&lt;wsp:rsid wsp:val=&quot;00354926&quot;/&gt;&lt;wsp:rsid wsp:val=&quot;00355BC0&quot;/&gt;&lt;wsp:rsid wsp:val=&quot;00364CAC&quot;/&gt;&lt;wsp:rsid wsp:val=&quot;00373909&quot;/&gt;&lt;wsp:rsid wsp:val=&quot;00391D10&quot;/&gt;&lt;wsp:rsid wsp:val=&quot;003A50D0&quot;/&gt;&lt;wsp:rsid wsp:val=&quot;003A7E3A&quot;/&gt;&lt;wsp:rsid wsp:val=&quot;003B63AC&quot;/&gt;&lt;wsp:rsid wsp:val=&quot;003E5C24&quot;/&gt;&lt;wsp:rsid wsp:val=&quot;003E6E50&quot;/&gt;&lt;wsp:rsid wsp:val=&quot;004013D5&quot;/&gt;&lt;wsp:rsid wsp:val=&quot;00414B90&quot;/&gt;&lt;wsp:rsid wsp:val=&quot;0043087E&quot;/&gt;&lt;wsp:rsid wsp:val=&quot;00465AB2&quot;/&gt;&lt;wsp:rsid wsp:val=&quot;00480025&quot;/&gt;&lt;wsp:rsid wsp:val=&quot;004832C9&quot;/&gt;&lt;wsp:rsid wsp:val=&quot;0048500E&quot;/&gt;&lt;wsp:rsid wsp:val=&quot;004C684B&quot;/&gt;&lt;wsp:rsid wsp:val=&quot;004E1AA7&quot;/&gt;&lt;wsp:rsid wsp:val=&quot;00500CEF&quot;/&gt;&lt;wsp:rsid wsp:val=&quot;005610FC&quot;/&gt;&lt;wsp:rsid wsp:val=&quot;005611E1&quot;/&gt;&lt;wsp:rsid wsp:val=&quot;00565A8C&quot;/&gt;&lt;wsp:rsid wsp:val=&quot;005A7655&quot;/&gt;&lt;wsp:rsid wsp:val=&quot;005D2A4F&quot;/&gt;&lt;wsp:rsid wsp:val=&quot;0060144A&quot;/&gt;&lt;wsp:rsid wsp:val=&quot;00602DE6&quot;/&gt;&lt;wsp:rsid wsp:val=&quot;00630A5D&quot;/&gt;&lt;wsp:rsid wsp:val=&quot;0066704C&quot;/&gt;&lt;wsp:rsid wsp:val=&quot;006957BF&quot;/&gt;&lt;wsp:rsid wsp:val=&quot;006E00B9&quot;/&gt;&lt;wsp:rsid wsp:val=&quot;006E62FE&quot;/&gt;&lt;wsp:rsid wsp:val=&quot;0070128F&quot;/&gt;&lt;wsp:rsid wsp:val=&quot;00715445&quot;/&gt;&lt;wsp:rsid wsp:val=&quot;00742E58&quot;/&gt;&lt;wsp:rsid wsp:val=&quot;007A42C9&quot;/&gt;&lt;wsp:rsid wsp:val=&quot;007A5550&quot;/&gt;&lt;wsp:rsid wsp:val=&quot;007A736E&quot;/&gt;&lt;wsp:rsid wsp:val=&quot;007B4E0D&quot;/&gt;&lt;wsp:rsid wsp:val=&quot;007B4E19&quot;/&gt;&lt;wsp:rsid wsp:val=&quot;007C54E6&quot;/&gt;&lt;wsp:rsid wsp:val=&quot;007D3037&quot;/&gt;&lt;wsp:rsid wsp:val=&quot;007E6DB7&quot;/&gt;&lt;wsp:rsid wsp:val=&quot;00803311&quot;/&gt;&lt;wsp:rsid wsp:val=&quot;008273C0&quot;/&gt;&lt;wsp:rsid wsp:val=&quot;00832100&quot;/&gt;&lt;wsp:rsid wsp:val=&quot;00857C46&quot;/&gt;&lt;wsp:rsid wsp:val=&quot;00881E09&quot;/&gt;&lt;wsp:rsid wsp:val=&quot;008A516F&quot;/&gt;&lt;wsp:rsid wsp:val=&quot;008E08C4&quot;/&gt;&lt;wsp:rsid wsp:val=&quot;008E491F&quot;/&gt;&lt;wsp:rsid wsp:val=&quot;008E5456&quot;/&gt;&lt;wsp:rsid wsp:val=&quot;008E72D0&quot;/&gt;&lt;wsp:rsid wsp:val=&quot;008F7353&quot;/&gt;&lt;wsp:rsid wsp:val=&quot;008F7E53&quot;/&gt;&lt;wsp:rsid wsp:val=&quot;00914C6C&quot;/&gt;&lt;wsp:rsid wsp:val=&quot;00963028&quot;/&gt;&lt;wsp:rsid wsp:val=&quot;009724D5&quot;/&gt;&lt;wsp:rsid wsp:val=&quot;00985C4E&quot;/&gt;&lt;wsp:rsid wsp:val=&quot;00995744&quot;/&gt;&lt;wsp:rsid wsp:val=&quot;009B6067&quot;/&gt;&lt;wsp:rsid wsp:val=&quot;009C2EDE&quot;/&gt;&lt;wsp:rsid wsp:val=&quot;009C7086&quot;/&gt;&lt;wsp:rsid wsp:val=&quot;009E05F6&quot;/&gt;&lt;wsp:rsid wsp:val=&quot;00A0116D&quot;/&gt;&lt;wsp:rsid wsp:val=&quot;00A12A9E&quot;/&gt;&lt;wsp:rsid wsp:val=&quot;00A211FD&quot;/&gt;&lt;wsp:rsid wsp:val=&quot;00A35087&quot;/&gt;&lt;wsp:rsid wsp:val=&quot;00A74EDB&quot;/&gt;&lt;wsp:rsid wsp:val=&quot;00A83DD7&quot;/&gt;&lt;wsp:rsid wsp:val=&quot;00A96110&quot;/&gt;&lt;wsp:rsid wsp:val=&quot;00AA3F74&quot;/&gt;&lt;wsp:rsid wsp:val=&quot;00AC1BC1&quot;/&gt;&lt;wsp:rsid wsp:val=&quot;00AE6079&quot;/&gt;&lt;wsp:rsid wsp:val=&quot;00AF0742&quot;/&gt;&lt;wsp:rsid wsp:val=&quot;00AF4855&quot;/&gt;&lt;wsp:rsid wsp:val=&quot;00B0084C&quot;/&gt;&lt;wsp:rsid wsp:val=&quot;00B13398&quot;/&gt;&lt;wsp:rsid wsp:val=&quot;00B20AF7&quot;/&gt;&lt;wsp:rsid wsp:val=&quot;00B44AA9&quot;/&gt;&lt;wsp:rsid wsp:val=&quot;00BC7137&quot;/&gt;&lt;wsp:rsid wsp:val=&quot;00BD7667&quot;/&gt;&lt;wsp:rsid wsp:val=&quot;00C14180&quot;/&gt;&lt;wsp:rsid wsp:val=&quot;00C44D1A&quot;/&gt;&lt;wsp:rsid wsp:val=&quot;00C51D6A&quot;/&gt;&lt;wsp:rsid wsp:val=&quot;00C84395&quot;/&gt;&lt;wsp:rsid wsp:val=&quot;00CD3CEE&quot;/&gt;&lt;wsp:rsid wsp:val=&quot;00CD6259&quot;/&gt;&lt;wsp:rsid wsp:val=&quot;00CE3885&quot;/&gt;&lt;wsp:rsid wsp:val=&quot;00D02662&quot;/&gt;&lt;wsp:rsid wsp:val=&quot;00D25B84&quot;/&gt;&lt;wsp:rsid wsp:val=&quot;00D354DA&quot;/&gt;&lt;wsp:rsid wsp:val=&quot;00D71A2F&quot;/&gt;&lt;wsp:rsid wsp:val=&quot;00D90126&quot;/&gt;&lt;wsp:rsid wsp:val=&quot;00D90EDB&quot;/&gt;&lt;wsp:rsid wsp:val=&quot;00DB3FBB&quot;/&gt;&lt;wsp:rsid wsp:val=&quot;00DC5133&quot;/&gt;&lt;wsp:rsid wsp:val=&quot;00E112BF&quot;/&gt;&lt;wsp:rsid wsp:val=&quot;00E332A8&quot;/&gt;&lt;wsp:rsid wsp:val=&quot;00E37587&quot;/&gt;&lt;wsp:rsid wsp:val=&quot;00E46149&quot;/&gt;&lt;wsp:rsid wsp:val=&quot;00E83C2F&quot;/&gt;&lt;wsp:rsid wsp:val=&quot;00EC3147&quot;/&gt;&lt;wsp:rsid wsp:val=&quot;00EC7A81&quot;/&gt;&lt;wsp:rsid wsp:val=&quot;00ED1C7C&quot;/&gt;&lt;wsp:rsid wsp:val=&quot;00EF155A&quot;/&gt;&lt;wsp:rsid wsp:val=&quot;00F00C6F&quot;/&gt;&lt;wsp:rsid wsp:val=&quot;00F201E1&quot;/&gt;&lt;wsp:rsid wsp:val=&quot;00F36BD4&quot;/&gt;&lt;wsp:rsid wsp:val=&quot;00F64849&quot;/&gt;&lt;wsp:rsid wsp:val=&quot;00F6519C&quot;/&gt;&lt;wsp:rsid wsp:val=&quot;00F8701C&quot;/&gt;&lt;wsp:rsid wsp:val=&quot;00FD4C91&quot;/&gt;&lt;wsp:rsid wsp:val=&quot;00FE60FE&quot;/&gt;&lt;/wsp:rsids&gt;&lt;/w:docPr&gt;&lt;w:body&gt;&lt;wx:sect&gt;&lt;w:p wsp:rsidR=&quot;00000000&quot; wsp:rsidRDefault=&quot;00BC7137&quot; wsp:rsidP=&quot;00BC7137&quot;&gt;&lt;m:oMathPara&gt;&lt;m:oMath&gt;&lt;m:f&gt;&lt;m:fPr&gt;&lt;m:ctrlPr&gt;&lt;w:rPr&gt;&lt;w:rFonts w:ascii=&quot;Cambria Math&quot; w:fareast=&quot;Calibri&quot; w:h-ansi=&quot;Cambria Math&quot;/&gt;&lt;wx:font wx:val=&quot;Cambria Math&quot;/&gt;&lt;w:sz w:val=&quot;36&quot;/&gt;&lt;w:sz-cs w:val=&quot;28&quot;/&gt;&lt;/w:rPr&gt;&lt;/m:ctrlPr&gt;&lt;/m:fPr&gt;&lt;m:num&gt;&lt;m:sSub&gt;&lt;m:sSubPr&gt;&lt;m:ctrlPr&gt;&lt;w:rPr&gt;&lt;w:rFonts w:ascii=&quot;Cambria Math&quot; w:fareast=&quot;Calibri&quot; w:h-ansi=&quot;Cambria Math&quot;/&gt;&lt;wx:font wx:val=&quot;Cambria Math&quot;/&gt;&lt;w:sz w:val=&quot;36&quot;/&gt;&lt;w:sz-cs w:val=&quot;28&quot;/&gt;&lt;/w:rPr&gt;&lt;/m:ctrlPr&gt;&lt;/m:sSubPr&gt;&lt;m:e&gt;&lt;m:r&gt;&lt;m:rPr&gt;&lt;m:sty m:val=&quot;p&quot;/&gt;&lt;/m:rPr&gt;&lt;w:rPr&gt;&lt;w:rFonts w:ascii=&quot;Cambria Math&quot; w:fareast=&quot;Calibri&quot; w:h-ansi=&quot;Cambria Math&quot;/&gt;&lt;wx:font wx:val=&quot;Cambria Math&quot;/&gt;&lt;w:sz w:val=&quot;36&quot;/&gt;&lt;w:sz-cs w:val=&quot;28&quot;/&gt;&lt;/w:rPr&gt;&lt;m:t&gt;I&lt;/m:t&gt;&lt;/m:r&gt;&lt;/m:e&gt;&lt;m:sub&gt;&lt;m:r&gt;&lt;m:rPr&gt;&lt;m:sty m:val=&quot;p&quot;/&gt;&lt;/m:rPr&gt;&lt;w:rPr&gt;&lt;w:rFonts w:ascii=&quot;Cambria Math&quot; w:fareast=&quot;Calibri&quot; w:h-ansi=&quot;Cambria Math&quot;/&gt;&lt;wx:font wx:val=&quot;Cambria Math&quot;/&gt;&lt;w:sz w:val=&quot;36&quot;/&gt;&lt;w:sz-cs w:val=&quot;28&quot;/&gt;&lt;/w:rPr&gt;&lt;m:t&gt;2021&lt;/m:t&gt;&lt;/m:r&gt;&lt;/m:sub&gt;&lt;/m:sSub&gt;&lt;/m:num&gt;&lt;m:den&gt;&lt;m:sSub&gt;&lt;m:sSubPr&gt;&lt;m:ctrlPr&gt;&lt;w:rPr&gt;&lt;w:rFonts w:ascii=&quot;Cambria Math&quot; w:fareast=&quot;Calibri&quot; w:h-ansi=&quot;Cambria Math&quot;/&gt;&lt;wx:font wx:val=&quot;Cambria Math&quot;/&gt;&lt;w:sz w:val=&quot;36&quot;/&gt;&lt;w:sz-cs w:val=&quot;28&quot;/&gt;&lt;/w:rPr&gt;&lt;/m:ctrlPr&gt;&lt;/m:sSubPr&gt;&lt;m:e&gt;&lt;m:r&gt;&lt;m:rPr&gt;&lt;m:sty m:val=&quot;p&quot;/&gt;&lt;/m:rPr&gt;&lt;w:rPr&gt;&lt;w:rFonts w:ascii=&quot;Cambria Math&quot; w:fareast=&quot;Calibri&quot; w:h-ansi=&quot;Cambria Math&quot;/&gt;&lt;wx:font wx:val=&quot;Cambria Math&quot;/&gt;&lt;w:sz w:val=&quot;36&quot;/&gt;&lt;w:sz-cs w:val=&quot;28&quot;/&gt;&lt;/w:rPr&gt;&lt;m:t&gt;I&lt;/m:t&gt;&lt;/m:r&gt;&lt;/m:e&gt;&lt;m:sub&gt;&lt;m:r&gt;&lt;m:rPr&gt;&lt;m:sty m:val=&quot;p&quot;/&gt;&lt;/m:rPr&gt;&lt;w:rPr&gt;&lt;w:rFonts w:ascii=&quot;Cambria Math&quot; w:fareast=&quot;Calibri&quot; w:h-ansi=&quot;Cambria Math&quot;/&gt;&lt;wx:font wx:val=&quot;Cambria Math&quot;/&gt;&lt;w:sz w:val=&quot;36&quot;/&gt;&lt;w:sz-cs w:val=&quot;28&quot;/&gt;&lt;/w:rPr&gt;&lt;m:t&gt;2020&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0746A3">
        <w:rPr>
          <w:rFonts w:ascii="Times New Roman" w:hAnsi="Times New Roman"/>
          <w:sz w:val="36"/>
          <w:szCs w:val="28"/>
        </w:rPr>
        <w:fldChar w:fldCharType="end"/>
      </w:r>
    </w:p>
    <w:p w14:paraId="29C25EF8"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Более точное значение можно найти в ежегодно публикуемом в ФРГ статистическом сборнике «Прайс».</w:t>
      </w:r>
    </w:p>
    <w:p w14:paraId="20C21DCC"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2.5. Поправки (скидки) на уторгование (таблица 6).</w:t>
      </w:r>
    </w:p>
    <w:p w14:paraId="51FDDC72" w14:textId="77777777" w:rsidR="00EC3147" w:rsidRPr="000746A3" w:rsidRDefault="00EC3147" w:rsidP="00EC3147">
      <w:pPr>
        <w:autoSpaceDE w:val="0"/>
        <w:autoSpaceDN w:val="0"/>
        <w:adjustRightInd w:val="0"/>
        <w:spacing w:after="0" w:line="240" w:lineRule="auto"/>
        <w:ind w:firstLine="709"/>
        <w:jc w:val="right"/>
        <w:rPr>
          <w:rFonts w:ascii="Times New Roman" w:eastAsia="Calibri" w:hAnsi="Times New Roman"/>
          <w:sz w:val="28"/>
          <w:szCs w:val="28"/>
        </w:rPr>
      </w:pPr>
      <w:r w:rsidRPr="000746A3">
        <w:rPr>
          <w:rFonts w:ascii="Times New Roman" w:eastAsia="Calibri" w:hAnsi="Times New Roman"/>
          <w:sz w:val="28"/>
          <w:szCs w:val="28"/>
        </w:rPr>
        <w:t>Таблица 6</w:t>
      </w:r>
    </w:p>
    <w:p w14:paraId="12FEEA3E" w14:textId="77777777" w:rsidR="00EC3147" w:rsidRPr="000746A3" w:rsidRDefault="00EC3147" w:rsidP="00EC3147">
      <w:pPr>
        <w:autoSpaceDE w:val="0"/>
        <w:autoSpaceDN w:val="0"/>
        <w:adjustRightInd w:val="0"/>
        <w:spacing w:after="0" w:line="240" w:lineRule="auto"/>
        <w:ind w:firstLine="709"/>
        <w:jc w:val="center"/>
        <w:rPr>
          <w:rFonts w:ascii="Times New Roman" w:eastAsia="Calibri" w:hAnsi="Times New Roman"/>
          <w:sz w:val="28"/>
          <w:szCs w:val="28"/>
        </w:rPr>
      </w:pPr>
      <w:r w:rsidRPr="000746A3">
        <w:rPr>
          <w:rFonts w:ascii="Times New Roman" w:eastAsia="Calibri" w:hAnsi="Times New Roman"/>
          <w:sz w:val="28"/>
          <w:szCs w:val="28"/>
        </w:rPr>
        <w:t>Поправки (скидки) на уторгование (переговоры между покупателем и продавцом)</w:t>
      </w:r>
    </w:p>
    <w:tbl>
      <w:tblPr>
        <w:tblW w:w="5000" w:type="pct"/>
        <w:tblCellMar>
          <w:left w:w="10" w:type="dxa"/>
          <w:right w:w="10" w:type="dxa"/>
        </w:tblCellMar>
        <w:tblLook w:val="0000" w:firstRow="0" w:lastRow="0" w:firstColumn="0" w:lastColumn="0" w:noHBand="0" w:noVBand="0"/>
      </w:tblPr>
      <w:tblGrid>
        <w:gridCol w:w="1852"/>
        <w:gridCol w:w="1926"/>
        <w:gridCol w:w="1937"/>
        <w:gridCol w:w="1931"/>
        <w:gridCol w:w="1729"/>
      </w:tblGrid>
      <w:tr w:rsidR="00EC3147" w:rsidRPr="000746A3" w14:paraId="75D660A2" w14:textId="77777777" w:rsidTr="00BD057D">
        <w:trPr>
          <w:trHeight w:hRule="exact" w:val="355"/>
        </w:trPr>
        <w:tc>
          <w:tcPr>
            <w:tcW w:w="988" w:type="pct"/>
            <w:tcBorders>
              <w:top w:val="single" w:sz="4" w:space="0" w:color="auto"/>
              <w:left w:val="single" w:sz="4" w:space="0" w:color="auto"/>
            </w:tcBorders>
            <w:shd w:val="clear" w:color="auto" w:fill="FFFFFF"/>
            <w:vAlign w:val="bottom"/>
          </w:tcPr>
          <w:p w14:paraId="586D046B"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Показатели</w:t>
            </w:r>
          </w:p>
        </w:tc>
        <w:tc>
          <w:tcPr>
            <w:tcW w:w="1027" w:type="pct"/>
            <w:tcBorders>
              <w:top w:val="single" w:sz="4" w:space="0" w:color="auto"/>
              <w:left w:val="single" w:sz="4" w:space="0" w:color="auto"/>
            </w:tcBorders>
            <w:shd w:val="clear" w:color="auto" w:fill="FFFFFF"/>
            <w:vAlign w:val="bottom"/>
          </w:tcPr>
          <w:p w14:paraId="694F6A0A"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ЭП-200</w:t>
            </w:r>
          </w:p>
        </w:tc>
        <w:tc>
          <w:tcPr>
            <w:tcW w:w="1033" w:type="pct"/>
            <w:tcBorders>
              <w:top w:val="single" w:sz="4" w:space="0" w:color="auto"/>
              <w:left w:val="single" w:sz="4" w:space="0" w:color="auto"/>
            </w:tcBorders>
            <w:shd w:val="clear" w:color="auto" w:fill="FFFFFF"/>
            <w:vAlign w:val="bottom"/>
          </w:tcPr>
          <w:p w14:paraId="26A3F46D"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SMT-250</w:t>
            </w:r>
          </w:p>
        </w:tc>
        <w:tc>
          <w:tcPr>
            <w:tcW w:w="1030" w:type="pct"/>
            <w:tcBorders>
              <w:top w:val="single" w:sz="4" w:space="0" w:color="auto"/>
              <w:left w:val="single" w:sz="4" w:space="0" w:color="auto"/>
            </w:tcBorders>
            <w:shd w:val="clear" w:color="auto" w:fill="FFFFFF"/>
            <w:vAlign w:val="bottom"/>
          </w:tcPr>
          <w:p w14:paraId="7AE4B78F"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DR-80K</w:t>
            </w:r>
          </w:p>
        </w:tc>
        <w:tc>
          <w:tcPr>
            <w:tcW w:w="922" w:type="pct"/>
            <w:tcBorders>
              <w:top w:val="single" w:sz="4" w:space="0" w:color="auto"/>
              <w:left w:val="single" w:sz="4" w:space="0" w:color="auto"/>
              <w:right w:val="single" w:sz="4" w:space="0" w:color="auto"/>
            </w:tcBorders>
            <w:shd w:val="clear" w:color="auto" w:fill="FFFFFF"/>
            <w:vAlign w:val="bottom"/>
          </w:tcPr>
          <w:p w14:paraId="3362F178"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SK-551</w:t>
            </w:r>
          </w:p>
        </w:tc>
      </w:tr>
      <w:tr w:rsidR="00EC3147" w:rsidRPr="000746A3" w14:paraId="78B7801D" w14:textId="77777777" w:rsidTr="00BD057D">
        <w:trPr>
          <w:trHeight w:hRule="exact" w:val="350"/>
        </w:trPr>
        <w:tc>
          <w:tcPr>
            <w:tcW w:w="988" w:type="pct"/>
            <w:tcBorders>
              <w:top w:val="single" w:sz="4" w:space="0" w:color="auto"/>
              <w:left w:val="single" w:sz="4" w:space="0" w:color="auto"/>
            </w:tcBorders>
            <w:shd w:val="clear" w:color="auto" w:fill="FFFFFF"/>
            <w:vAlign w:val="center"/>
          </w:tcPr>
          <w:p w14:paraId="3C46111A" w14:textId="77777777" w:rsidR="00EC3147" w:rsidRPr="000746A3" w:rsidRDefault="00EC3147" w:rsidP="00EC3147">
            <w:pPr>
              <w:spacing w:after="160" w:line="259" w:lineRule="auto"/>
              <w:rPr>
                <w:rFonts w:ascii="Times New Roman" w:eastAsia="Calibri" w:hAnsi="Times New Roman"/>
                <w:sz w:val="24"/>
                <w:szCs w:val="24"/>
              </w:rPr>
            </w:pPr>
            <w:r w:rsidRPr="000746A3">
              <w:rPr>
                <w:rFonts w:ascii="Times New Roman" w:eastAsia="Calibri" w:hAnsi="Times New Roman"/>
                <w:sz w:val="24"/>
                <w:szCs w:val="24"/>
              </w:rPr>
              <w:lastRenderedPageBreak/>
              <w:t>Скидка, %</w:t>
            </w:r>
          </w:p>
        </w:tc>
        <w:tc>
          <w:tcPr>
            <w:tcW w:w="1027" w:type="pct"/>
            <w:tcBorders>
              <w:top w:val="single" w:sz="4" w:space="0" w:color="auto"/>
              <w:left w:val="single" w:sz="4" w:space="0" w:color="auto"/>
            </w:tcBorders>
            <w:shd w:val="clear" w:color="auto" w:fill="FFFFFF"/>
            <w:vAlign w:val="center"/>
          </w:tcPr>
          <w:p w14:paraId="670ADBCC"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w:t>
            </w:r>
          </w:p>
        </w:tc>
        <w:tc>
          <w:tcPr>
            <w:tcW w:w="1033" w:type="pct"/>
            <w:tcBorders>
              <w:top w:val="single" w:sz="4" w:space="0" w:color="auto"/>
              <w:left w:val="single" w:sz="4" w:space="0" w:color="auto"/>
            </w:tcBorders>
            <w:shd w:val="clear" w:color="auto" w:fill="FFFFFF"/>
            <w:vAlign w:val="bottom"/>
          </w:tcPr>
          <w:p w14:paraId="269F1AA5"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0</w:t>
            </w:r>
          </w:p>
        </w:tc>
        <w:tc>
          <w:tcPr>
            <w:tcW w:w="1030" w:type="pct"/>
            <w:tcBorders>
              <w:top w:val="single" w:sz="4" w:space="0" w:color="auto"/>
              <w:left w:val="single" w:sz="4" w:space="0" w:color="auto"/>
            </w:tcBorders>
            <w:shd w:val="clear" w:color="auto" w:fill="FFFFFF"/>
            <w:vAlign w:val="bottom"/>
          </w:tcPr>
          <w:p w14:paraId="40CDF73F"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10</w:t>
            </w:r>
          </w:p>
        </w:tc>
        <w:tc>
          <w:tcPr>
            <w:tcW w:w="922" w:type="pct"/>
            <w:tcBorders>
              <w:top w:val="single" w:sz="4" w:space="0" w:color="auto"/>
              <w:left w:val="single" w:sz="4" w:space="0" w:color="auto"/>
              <w:right w:val="single" w:sz="4" w:space="0" w:color="auto"/>
            </w:tcBorders>
            <w:shd w:val="clear" w:color="auto" w:fill="FFFFFF"/>
            <w:vAlign w:val="center"/>
          </w:tcPr>
          <w:p w14:paraId="3892F46B"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50</w:t>
            </w:r>
          </w:p>
        </w:tc>
      </w:tr>
      <w:tr w:rsidR="00EC3147" w:rsidRPr="000746A3" w14:paraId="55E0BCA1" w14:textId="77777777" w:rsidTr="00BD057D">
        <w:trPr>
          <w:trHeight w:hRule="exact" w:val="360"/>
        </w:trPr>
        <w:tc>
          <w:tcPr>
            <w:tcW w:w="988" w:type="pct"/>
            <w:tcBorders>
              <w:top w:val="single" w:sz="4" w:space="0" w:color="auto"/>
              <w:left w:val="single" w:sz="4" w:space="0" w:color="auto"/>
              <w:bottom w:val="single" w:sz="4" w:space="0" w:color="auto"/>
            </w:tcBorders>
            <w:shd w:val="clear" w:color="auto" w:fill="FFFFFF"/>
            <w:vAlign w:val="bottom"/>
          </w:tcPr>
          <w:p w14:paraId="32BAD12C" w14:textId="77777777" w:rsidR="00EC3147" w:rsidRPr="000746A3" w:rsidRDefault="00EC3147" w:rsidP="00EC3147">
            <w:pPr>
              <w:spacing w:after="160" w:line="259" w:lineRule="auto"/>
              <w:rPr>
                <w:rFonts w:ascii="Times New Roman" w:eastAsia="Calibri" w:hAnsi="Times New Roman"/>
                <w:sz w:val="24"/>
                <w:szCs w:val="24"/>
              </w:rPr>
            </w:pPr>
            <w:r w:rsidRPr="000746A3">
              <w:rPr>
                <w:rFonts w:ascii="Times New Roman" w:eastAsia="Calibri" w:hAnsi="Times New Roman"/>
                <w:sz w:val="24"/>
                <w:szCs w:val="24"/>
              </w:rPr>
              <w:t>Поправка К</w:t>
            </w:r>
            <w:r w:rsidRPr="000746A3">
              <w:rPr>
                <w:rFonts w:ascii="Times New Roman" w:eastAsia="Calibri" w:hAnsi="Times New Roman"/>
                <w:sz w:val="24"/>
                <w:szCs w:val="24"/>
                <w:vertAlign w:val="subscript"/>
              </w:rPr>
              <w:t>5</w:t>
            </w:r>
          </w:p>
        </w:tc>
        <w:tc>
          <w:tcPr>
            <w:tcW w:w="1027" w:type="pct"/>
            <w:tcBorders>
              <w:top w:val="single" w:sz="4" w:space="0" w:color="auto"/>
              <w:left w:val="single" w:sz="4" w:space="0" w:color="auto"/>
              <w:bottom w:val="single" w:sz="4" w:space="0" w:color="auto"/>
            </w:tcBorders>
            <w:shd w:val="clear" w:color="auto" w:fill="FFFFFF"/>
            <w:vAlign w:val="center"/>
          </w:tcPr>
          <w:p w14:paraId="43F7498B"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w:t>
            </w:r>
          </w:p>
        </w:tc>
        <w:tc>
          <w:tcPr>
            <w:tcW w:w="1033" w:type="pct"/>
            <w:tcBorders>
              <w:top w:val="single" w:sz="4" w:space="0" w:color="auto"/>
              <w:left w:val="single" w:sz="4" w:space="0" w:color="auto"/>
              <w:bottom w:val="single" w:sz="4" w:space="0" w:color="auto"/>
            </w:tcBorders>
            <w:shd w:val="clear" w:color="auto" w:fill="FFFFFF"/>
            <w:vAlign w:val="bottom"/>
          </w:tcPr>
          <w:p w14:paraId="00CD3B0F" w14:textId="77777777" w:rsidR="00EC3147" w:rsidRPr="000746A3" w:rsidRDefault="00EC3147" w:rsidP="00EC3147">
            <w:pPr>
              <w:spacing w:after="160" w:line="259" w:lineRule="auto"/>
              <w:jc w:val="center"/>
              <w:rPr>
                <w:rFonts w:ascii="Times New Roman" w:eastAsia="Calibri" w:hAnsi="Times New Roman"/>
                <w:sz w:val="24"/>
                <w:szCs w:val="24"/>
              </w:rPr>
            </w:pPr>
          </w:p>
        </w:tc>
        <w:tc>
          <w:tcPr>
            <w:tcW w:w="1030" w:type="pct"/>
            <w:tcBorders>
              <w:top w:val="single" w:sz="4" w:space="0" w:color="auto"/>
              <w:left w:val="single" w:sz="4" w:space="0" w:color="auto"/>
              <w:bottom w:val="single" w:sz="4" w:space="0" w:color="auto"/>
            </w:tcBorders>
            <w:shd w:val="clear" w:color="auto" w:fill="FFFFFF"/>
            <w:vAlign w:val="bottom"/>
          </w:tcPr>
          <w:p w14:paraId="5C5F4E98" w14:textId="77777777" w:rsidR="00EC3147" w:rsidRPr="000746A3" w:rsidRDefault="00EC3147" w:rsidP="00EC3147">
            <w:pPr>
              <w:spacing w:after="160" w:line="259" w:lineRule="auto"/>
              <w:jc w:val="center"/>
              <w:rPr>
                <w:rFonts w:ascii="Times New Roman" w:eastAsia="Calibri" w:hAnsi="Times New Roman"/>
                <w:sz w:val="24"/>
                <w:szCs w:val="24"/>
              </w:rPr>
            </w:pPr>
          </w:p>
        </w:tc>
        <w:tc>
          <w:tcPr>
            <w:tcW w:w="922" w:type="pct"/>
            <w:tcBorders>
              <w:top w:val="single" w:sz="4" w:space="0" w:color="auto"/>
              <w:left w:val="single" w:sz="4" w:space="0" w:color="auto"/>
              <w:bottom w:val="single" w:sz="4" w:space="0" w:color="auto"/>
              <w:right w:val="single" w:sz="4" w:space="0" w:color="auto"/>
            </w:tcBorders>
            <w:shd w:val="clear" w:color="auto" w:fill="FFFFFF"/>
            <w:vAlign w:val="bottom"/>
          </w:tcPr>
          <w:p w14:paraId="4F56F423" w14:textId="77777777" w:rsidR="00EC3147" w:rsidRPr="000746A3" w:rsidRDefault="00EC3147" w:rsidP="00EC3147">
            <w:pPr>
              <w:spacing w:after="160" w:line="259" w:lineRule="auto"/>
              <w:jc w:val="center"/>
              <w:rPr>
                <w:rFonts w:ascii="Times New Roman" w:eastAsia="Calibri" w:hAnsi="Times New Roman"/>
                <w:sz w:val="24"/>
                <w:szCs w:val="24"/>
              </w:rPr>
            </w:pPr>
          </w:p>
        </w:tc>
      </w:tr>
    </w:tbl>
    <w:p w14:paraId="29B14521" w14:textId="77777777" w:rsidR="00EC3147" w:rsidRPr="000746A3" w:rsidRDefault="00EC3147" w:rsidP="00EC3147">
      <w:pPr>
        <w:autoSpaceDE w:val="0"/>
        <w:autoSpaceDN w:val="0"/>
        <w:adjustRightInd w:val="0"/>
        <w:spacing w:after="0" w:line="240" w:lineRule="auto"/>
        <w:ind w:firstLine="709"/>
        <w:jc w:val="center"/>
        <w:rPr>
          <w:rFonts w:ascii="Times New Roman" w:eastAsia="Calibri" w:hAnsi="Times New Roman"/>
          <w:sz w:val="28"/>
          <w:szCs w:val="28"/>
        </w:rPr>
      </w:pPr>
    </w:p>
    <w:p w14:paraId="10B5D843"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Для SMT-250 скидки нет (равна нулю), т.к. в качестве источника информации взят контракт и, следовательно, уторгование уже произведено. Для DR-80K скидка принята в размере 10 % исходя из практики внешнеторговых объединений (т.к. данных по фактическим размерам скидок, представленных данной фирмой, не имеется). Для SK-551 скидка с прейскурантной цены, по сообщению фирмы КСМ, равна 50 %.</w:t>
      </w:r>
    </w:p>
    <w:p w14:paraId="2B362A94"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3. Расчёт цены с учётом поправочных коэффициентов (таблица 7).</w:t>
      </w:r>
    </w:p>
    <w:p w14:paraId="580C37FF" w14:textId="77777777" w:rsidR="00EC3147" w:rsidRPr="000746A3" w:rsidRDefault="00EC3147" w:rsidP="00EC3147">
      <w:pPr>
        <w:autoSpaceDE w:val="0"/>
        <w:autoSpaceDN w:val="0"/>
        <w:adjustRightInd w:val="0"/>
        <w:spacing w:after="0" w:line="240" w:lineRule="auto"/>
        <w:ind w:firstLine="709"/>
        <w:jc w:val="right"/>
        <w:rPr>
          <w:rFonts w:ascii="Times New Roman" w:eastAsia="Calibri" w:hAnsi="Times New Roman"/>
          <w:sz w:val="28"/>
          <w:szCs w:val="28"/>
        </w:rPr>
      </w:pPr>
      <w:r w:rsidRPr="000746A3">
        <w:rPr>
          <w:rFonts w:ascii="Times New Roman" w:eastAsia="Calibri" w:hAnsi="Times New Roman"/>
          <w:sz w:val="28"/>
          <w:szCs w:val="28"/>
        </w:rPr>
        <w:t>Таблица 7</w:t>
      </w:r>
    </w:p>
    <w:p w14:paraId="67CD0F5F" w14:textId="77777777" w:rsidR="00EC3147" w:rsidRPr="000746A3" w:rsidRDefault="00EC3147" w:rsidP="00EC3147">
      <w:pPr>
        <w:autoSpaceDE w:val="0"/>
        <w:autoSpaceDN w:val="0"/>
        <w:adjustRightInd w:val="0"/>
        <w:spacing w:after="0" w:line="240" w:lineRule="auto"/>
        <w:ind w:firstLine="709"/>
        <w:jc w:val="center"/>
        <w:rPr>
          <w:rFonts w:ascii="Times New Roman" w:eastAsia="Calibri" w:hAnsi="Times New Roman"/>
          <w:sz w:val="28"/>
          <w:szCs w:val="28"/>
        </w:rPr>
      </w:pPr>
      <w:r w:rsidRPr="000746A3">
        <w:rPr>
          <w:rFonts w:ascii="TimesNewRomanPSMT" w:eastAsia="Calibri" w:hAnsi="TimesNewRomanPSMT" w:cs="TimesNewRomanPSMT"/>
          <w:sz w:val="28"/>
          <w:szCs w:val="28"/>
        </w:rPr>
        <w:t>Расчёт цены с учётом поправочных коэффициентов</w:t>
      </w:r>
    </w:p>
    <w:tbl>
      <w:tblPr>
        <w:tblW w:w="5000" w:type="pct"/>
        <w:tblCellMar>
          <w:left w:w="10" w:type="dxa"/>
          <w:right w:w="10" w:type="dxa"/>
        </w:tblCellMar>
        <w:tblLook w:val="0000" w:firstRow="0" w:lastRow="0" w:firstColumn="0" w:lastColumn="0" w:noHBand="0" w:noVBand="0"/>
      </w:tblPr>
      <w:tblGrid>
        <w:gridCol w:w="3368"/>
        <w:gridCol w:w="1500"/>
        <w:gridCol w:w="1496"/>
        <w:gridCol w:w="1500"/>
        <w:gridCol w:w="1511"/>
      </w:tblGrid>
      <w:tr w:rsidR="00EC3147" w:rsidRPr="000746A3" w14:paraId="16C54F32" w14:textId="77777777" w:rsidTr="00BD057D">
        <w:trPr>
          <w:trHeight w:hRule="exact" w:val="355"/>
        </w:trPr>
        <w:tc>
          <w:tcPr>
            <w:tcW w:w="1796" w:type="pct"/>
            <w:tcBorders>
              <w:top w:val="single" w:sz="4" w:space="0" w:color="auto"/>
              <w:left w:val="single" w:sz="4" w:space="0" w:color="auto"/>
            </w:tcBorders>
            <w:shd w:val="clear" w:color="auto" w:fill="FFFFFF"/>
            <w:vAlign w:val="bottom"/>
          </w:tcPr>
          <w:p w14:paraId="40D39244" w14:textId="77777777" w:rsidR="00EC3147" w:rsidRPr="000746A3" w:rsidRDefault="00EC3147" w:rsidP="00EC3147">
            <w:pPr>
              <w:widowControl w:val="0"/>
              <w:spacing w:after="0" w:line="220" w:lineRule="exact"/>
              <w:jc w:val="center"/>
              <w:rPr>
                <w:rFonts w:ascii="Times New Roman" w:hAnsi="Times New Roman"/>
                <w:color w:val="000000"/>
                <w:sz w:val="24"/>
                <w:szCs w:val="24"/>
                <w:lang w:eastAsia="ru-RU" w:bidi="ru-RU"/>
              </w:rPr>
            </w:pPr>
            <w:r w:rsidRPr="000746A3">
              <w:rPr>
                <w:rFonts w:ascii="Times New Roman" w:hAnsi="Times New Roman"/>
                <w:bCs/>
                <w:color w:val="000000"/>
                <w:sz w:val="24"/>
                <w:szCs w:val="24"/>
                <w:lang w:eastAsia="ru-RU" w:bidi="ru-RU"/>
              </w:rPr>
              <w:t>Показатели</w:t>
            </w:r>
          </w:p>
        </w:tc>
        <w:tc>
          <w:tcPr>
            <w:tcW w:w="800" w:type="pct"/>
            <w:tcBorders>
              <w:top w:val="single" w:sz="4" w:space="0" w:color="auto"/>
              <w:left w:val="single" w:sz="4" w:space="0" w:color="auto"/>
            </w:tcBorders>
            <w:shd w:val="clear" w:color="auto" w:fill="FFFFFF"/>
            <w:vAlign w:val="bottom"/>
          </w:tcPr>
          <w:p w14:paraId="0F9F23FB" w14:textId="77777777" w:rsidR="00EC3147" w:rsidRPr="000746A3" w:rsidRDefault="00EC3147" w:rsidP="00EC3147">
            <w:pPr>
              <w:widowControl w:val="0"/>
              <w:spacing w:after="0" w:line="220" w:lineRule="exact"/>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ЭП-200</w:t>
            </w:r>
          </w:p>
        </w:tc>
        <w:tc>
          <w:tcPr>
            <w:tcW w:w="798" w:type="pct"/>
            <w:tcBorders>
              <w:top w:val="single" w:sz="4" w:space="0" w:color="auto"/>
              <w:left w:val="single" w:sz="4" w:space="0" w:color="auto"/>
            </w:tcBorders>
            <w:shd w:val="clear" w:color="auto" w:fill="FFFFFF"/>
            <w:vAlign w:val="bottom"/>
          </w:tcPr>
          <w:p w14:paraId="67340F86" w14:textId="77777777" w:rsidR="00EC3147" w:rsidRPr="000746A3" w:rsidRDefault="00EC3147" w:rsidP="00EC3147">
            <w:pPr>
              <w:widowControl w:val="0"/>
              <w:spacing w:after="0" w:line="220" w:lineRule="exact"/>
              <w:ind w:left="280"/>
              <w:rPr>
                <w:rFonts w:ascii="Times New Roman" w:hAnsi="Times New Roman"/>
                <w:color w:val="000000"/>
                <w:sz w:val="24"/>
                <w:szCs w:val="24"/>
                <w:lang w:eastAsia="ru-RU" w:bidi="ru-RU"/>
              </w:rPr>
            </w:pPr>
            <w:r w:rsidRPr="000746A3">
              <w:rPr>
                <w:rFonts w:ascii="Times New Roman" w:hAnsi="Times New Roman"/>
                <w:color w:val="000000"/>
                <w:sz w:val="24"/>
                <w:szCs w:val="24"/>
                <w:lang w:val="en-US" w:bidi="en-US"/>
              </w:rPr>
              <w:t>SMT-250</w:t>
            </w:r>
          </w:p>
        </w:tc>
        <w:tc>
          <w:tcPr>
            <w:tcW w:w="800" w:type="pct"/>
            <w:tcBorders>
              <w:top w:val="single" w:sz="4" w:space="0" w:color="auto"/>
              <w:left w:val="single" w:sz="4" w:space="0" w:color="auto"/>
            </w:tcBorders>
            <w:shd w:val="clear" w:color="auto" w:fill="FFFFFF"/>
            <w:vAlign w:val="bottom"/>
          </w:tcPr>
          <w:p w14:paraId="5344827C" w14:textId="77777777" w:rsidR="00EC3147" w:rsidRPr="000746A3" w:rsidRDefault="00EC3147" w:rsidP="00EC3147">
            <w:pPr>
              <w:widowControl w:val="0"/>
              <w:spacing w:after="0" w:line="220" w:lineRule="exact"/>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val="en-US" w:bidi="en-US"/>
              </w:rPr>
              <w:t>DR-80K</w:t>
            </w:r>
          </w:p>
        </w:tc>
        <w:tc>
          <w:tcPr>
            <w:tcW w:w="806" w:type="pct"/>
            <w:tcBorders>
              <w:top w:val="single" w:sz="4" w:space="0" w:color="auto"/>
              <w:left w:val="single" w:sz="4" w:space="0" w:color="auto"/>
              <w:right w:val="single" w:sz="4" w:space="0" w:color="auto"/>
            </w:tcBorders>
            <w:shd w:val="clear" w:color="auto" w:fill="FFFFFF"/>
            <w:vAlign w:val="bottom"/>
          </w:tcPr>
          <w:p w14:paraId="064EC417" w14:textId="77777777" w:rsidR="00EC3147" w:rsidRPr="000746A3" w:rsidRDefault="00EC3147" w:rsidP="00EC3147">
            <w:pPr>
              <w:widowControl w:val="0"/>
              <w:spacing w:after="0" w:line="220" w:lineRule="exact"/>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val="en-US" w:bidi="en-US"/>
              </w:rPr>
              <w:t>SK-551</w:t>
            </w:r>
          </w:p>
        </w:tc>
      </w:tr>
      <w:tr w:rsidR="00EC3147" w:rsidRPr="000746A3" w14:paraId="3CC91BE5" w14:textId="77777777" w:rsidTr="00BD057D">
        <w:trPr>
          <w:trHeight w:hRule="exact" w:val="350"/>
        </w:trPr>
        <w:tc>
          <w:tcPr>
            <w:tcW w:w="1796" w:type="pct"/>
            <w:tcBorders>
              <w:top w:val="single" w:sz="4" w:space="0" w:color="auto"/>
              <w:left w:val="single" w:sz="4" w:space="0" w:color="auto"/>
            </w:tcBorders>
            <w:shd w:val="clear" w:color="auto" w:fill="FFFFFF"/>
            <w:vAlign w:val="bottom"/>
          </w:tcPr>
          <w:p w14:paraId="2A7BE46B" w14:textId="77777777" w:rsidR="00EC3147" w:rsidRPr="000746A3" w:rsidRDefault="00EC3147" w:rsidP="00EC3147">
            <w:pPr>
              <w:widowControl w:val="0"/>
              <w:spacing w:after="0" w:line="220" w:lineRule="exact"/>
              <w:rPr>
                <w:rFonts w:ascii="Times New Roman" w:hAnsi="Times New Roman"/>
                <w:color w:val="000000"/>
                <w:sz w:val="24"/>
                <w:szCs w:val="24"/>
                <w:lang w:eastAsia="ru-RU" w:bidi="ru-RU"/>
              </w:rPr>
            </w:pPr>
            <w:r w:rsidRPr="000746A3">
              <w:rPr>
                <w:rFonts w:ascii="Times New Roman" w:hAnsi="Times New Roman"/>
                <w:bCs/>
                <w:color w:val="000000"/>
                <w:sz w:val="24"/>
                <w:szCs w:val="24"/>
                <w:lang w:eastAsia="ru-RU" w:bidi="ru-RU"/>
              </w:rPr>
              <w:t>Цена предложения, рос. руб.</w:t>
            </w:r>
          </w:p>
        </w:tc>
        <w:tc>
          <w:tcPr>
            <w:tcW w:w="800" w:type="pct"/>
            <w:tcBorders>
              <w:top w:val="single" w:sz="4" w:space="0" w:color="auto"/>
              <w:left w:val="single" w:sz="4" w:space="0" w:color="auto"/>
            </w:tcBorders>
            <w:shd w:val="clear" w:color="auto" w:fill="FFFFFF"/>
            <w:vAlign w:val="center"/>
          </w:tcPr>
          <w:p w14:paraId="6DF699A3" w14:textId="77777777" w:rsidR="00EC3147" w:rsidRPr="000746A3" w:rsidRDefault="00EC3147" w:rsidP="00EC3147">
            <w:pPr>
              <w:widowControl w:val="0"/>
              <w:spacing w:after="0" w:line="220" w:lineRule="exact"/>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w:t>
            </w:r>
          </w:p>
        </w:tc>
        <w:tc>
          <w:tcPr>
            <w:tcW w:w="798" w:type="pct"/>
            <w:tcBorders>
              <w:top w:val="single" w:sz="4" w:space="0" w:color="auto"/>
              <w:left w:val="single" w:sz="4" w:space="0" w:color="auto"/>
            </w:tcBorders>
            <w:shd w:val="clear" w:color="auto" w:fill="FFFFFF"/>
            <w:vAlign w:val="bottom"/>
          </w:tcPr>
          <w:p w14:paraId="2870E7F8" w14:textId="77777777" w:rsidR="00EC3147" w:rsidRPr="000746A3" w:rsidRDefault="00EC3147" w:rsidP="00EC3147">
            <w:pPr>
              <w:widowControl w:val="0"/>
              <w:spacing w:after="0" w:line="220" w:lineRule="exact"/>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Таблица 1</w:t>
            </w:r>
          </w:p>
        </w:tc>
        <w:tc>
          <w:tcPr>
            <w:tcW w:w="800" w:type="pct"/>
            <w:tcBorders>
              <w:top w:val="single" w:sz="4" w:space="0" w:color="auto"/>
              <w:left w:val="single" w:sz="4" w:space="0" w:color="auto"/>
            </w:tcBorders>
            <w:shd w:val="clear" w:color="auto" w:fill="FFFFFF"/>
            <w:vAlign w:val="bottom"/>
          </w:tcPr>
          <w:p w14:paraId="0E7FE259" w14:textId="77777777" w:rsidR="00EC3147" w:rsidRPr="000746A3" w:rsidRDefault="00EC3147" w:rsidP="00EC3147">
            <w:pPr>
              <w:widowControl w:val="0"/>
              <w:spacing w:after="0" w:line="220" w:lineRule="exact"/>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Таблица 1</w:t>
            </w:r>
          </w:p>
        </w:tc>
        <w:tc>
          <w:tcPr>
            <w:tcW w:w="806" w:type="pct"/>
            <w:tcBorders>
              <w:top w:val="single" w:sz="4" w:space="0" w:color="auto"/>
              <w:left w:val="single" w:sz="4" w:space="0" w:color="auto"/>
              <w:right w:val="single" w:sz="4" w:space="0" w:color="auto"/>
            </w:tcBorders>
            <w:shd w:val="clear" w:color="auto" w:fill="FFFFFF"/>
            <w:vAlign w:val="bottom"/>
          </w:tcPr>
          <w:p w14:paraId="5B1B2E39" w14:textId="77777777" w:rsidR="00EC3147" w:rsidRPr="000746A3" w:rsidRDefault="00EC3147" w:rsidP="00EC3147">
            <w:pPr>
              <w:widowControl w:val="0"/>
              <w:spacing w:after="0" w:line="220" w:lineRule="exact"/>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Таблица 1</w:t>
            </w:r>
          </w:p>
        </w:tc>
      </w:tr>
      <w:tr w:rsidR="00EC3147" w:rsidRPr="000746A3" w14:paraId="0339E2B4" w14:textId="77777777" w:rsidTr="00BD057D">
        <w:trPr>
          <w:trHeight w:hRule="exact" w:val="593"/>
        </w:trPr>
        <w:tc>
          <w:tcPr>
            <w:tcW w:w="1796" w:type="pct"/>
            <w:tcBorders>
              <w:top w:val="single" w:sz="4" w:space="0" w:color="auto"/>
              <w:left w:val="single" w:sz="4" w:space="0" w:color="auto"/>
              <w:bottom w:val="single" w:sz="4" w:space="0" w:color="auto"/>
            </w:tcBorders>
            <w:shd w:val="clear" w:color="auto" w:fill="FFFFFF"/>
            <w:vAlign w:val="center"/>
          </w:tcPr>
          <w:p w14:paraId="0A3FFC35" w14:textId="77777777" w:rsidR="00EC3147" w:rsidRPr="000746A3" w:rsidRDefault="00EC3147" w:rsidP="00EC3147">
            <w:pPr>
              <w:widowControl w:val="0"/>
              <w:spacing w:after="0" w:line="220" w:lineRule="exact"/>
              <w:rPr>
                <w:rFonts w:ascii="Times New Roman" w:hAnsi="Times New Roman"/>
                <w:color w:val="000000"/>
                <w:sz w:val="24"/>
                <w:szCs w:val="24"/>
                <w:lang w:eastAsia="ru-RU" w:bidi="ru-RU"/>
              </w:rPr>
            </w:pPr>
            <w:r w:rsidRPr="000746A3">
              <w:rPr>
                <w:rFonts w:ascii="Times New Roman" w:hAnsi="Times New Roman"/>
                <w:bCs/>
                <w:color w:val="000000"/>
                <w:sz w:val="24"/>
                <w:szCs w:val="24"/>
                <w:lang w:eastAsia="ru-RU" w:bidi="ru-RU"/>
              </w:rPr>
              <w:t>Цена с учётом поправок, рос. руб.</w:t>
            </w:r>
          </w:p>
        </w:tc>
        <w:tc>
          <w:tcPr>
            <w:tcW w:w="800" w:type="pct"/>
            <w:tcBorders>
              <w:top w:val="single" w:sz="4" w:space="0" w:color="auto"/>
              <w:left w:val="single" w:sz="4" w:space="0" w:color="auto"/>
              <w:bottom w:val="single" w:sz="4" w:space="0" w:color="auto"/>
            </w:tcBorders>
            <w:shd w:val="clear" w:color="auto" w:fill="FFFFFF"/>
            <w:vAlign w:val="center"/>
          </w:tcPr>
          <w:p w14:paraId="53BB32D4" w14:textId="77777777" w:rsidR="00EC3147" w:rsidRPr="000746A3" w:rsidRDefault="00EC3147" w:rsidP="00EC3147">
            <w:pPr>
              <w:widowControl w:val="0"/>
              <w:spacing w:after="0" w:line="220" w:lineRule="exact"/>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w:t>
            </w:r>
          </w:p>
        </w:tc>
        <w:tc>
          <w:tcPr>
            <w:tcW w:w="798" w:type="pct"/>
            <w:tcBorders>
              <w:top w:val="single" w:sz="4" w:space="0" w:color="auto"/>
              <w:left w:val="single" w:sz="4" w:space="0" w:color="auto"/>
              <w:bottom w:val="single" w:sz="4" w:space="0" w:color="auto"/>
            </w:tcBorders>
            <w:shd w:val="clear" w:color="auto" w:fill="FFFFFF"/>
            <w:vAlign w:val="center"/>
          </w:tcPr>
          <w:p w14:paraId="4F99C3FC" w14:textId="77777777" w:rsidR="00EC3147" w:rsidRPr="000746A3" w:rsidRDefault="00EC3147" w:rsidP="00EC3147">
            <w:pPr>
              <w:widowControl w:val="0"/>
              <w:spacing w:after="0" w:line="220" w:lineRule="exact"/>
              <w:jc w:val="center"/>
              <w:rPr>
                <w:rFonts w:ascii="Times New Roman" w:hAnsi="Times New Roman"/>
                <w:color w:val="000000"/>
                <w:sz w:val="24"/>
                <w:szCs w:val="24"/>
                <w:lang w:eastAsia="ru-RU" w:bidi="ru-RU"/>
              </w:rPr>
            </w:pPr>
          </w:p>
        </w:tc>
        <w:tc>
          <w:tcPr>
            <w:tcW w:w="800" w:type="pct"/>
            <w:tcBorders>
              <w:top w:val="single" w:sz="4" w:space="0" w:color="auto"/>
              <w:left w:val="single" w:sz="4" w:space="0" w:color="auto"/>
              <w:bottom w:val="single" w:sz="4" w:space="0" w:color="auto"/>
            </w:tcBorders>
            <w:shd w:val="clear" w:color="auto" w:fill="FFFFFF"/>
            <w:vAlign w:val="center"/>
          </w:tcPr>
          <w:p w14:paraId="590073A3" w14:textId="77777777" w:rsidR="00EC3147" w:rsidRPr="000746A3" w:rsidRDefault="00EC3147" w:rsidP="00EC3147">
            <w:pPr>
              <w:widowControl w:val="0"/>
              <w:spacing w:after="0" w:line="220" w:lineRule="exact"/>
              <w:jc w:val="center"/>
              <w:rPr>
                <w:rFonts w:ascii="Times New Roman" w:hAnsi="Times New Roman"/>
                <w:color w:val="000000"/>
                <w:sz w:val="24"/>
                <w:szCs w:val="24"/>
                <w:lang w:eastAsia="ru-RU" w:bidi="ru-RU"/>
              </w:rPr>
            </w:pPr>
          </w:p>
        </w:tc>
        <w:tc>
          <w:tcPr>
            <w:tcW w:w="806" w:type="pct"/>
            <w:tcBorders>
              <w:top w:val="single" w:sz="4" w:space="0" w:color="auto"/>
              <w:left w:val="single" w:sz="4" w:space="0" w:color="auto"/>
              <w:bottom w:val="single" w:sz="4" w:space="0" w:color="auto"/>
              <w:right w:val="single" w:sz="4" w:space="0" w:color="auto"/>
            </w:tcBorders>
            <w:shd w:val="clear" w:color="auto" w:fill="FFFFFF"/>
            <w:vAlign w:val="center"/>
          </w:tcPr>
          <w:p w14:paraId="01610CEF" w14:textId="77777777" w:rsidR="00EC3147" w:rsidRPr="000746A3" w:rsidRDefault="00EC3147" w:rsidP="00EC3147">
            <w:pPr>
              <w:widowControl w:val="0"/>
              <w:spacing w:after="0" w:line="220" w:lineRule="exact"/>
              <w:jc w:val="center"/>
              <w:rPr>
                <w:rFonts w:ascii="Times New Roman" w:hAnsi="Times New Roman"/>
                <w:color w:val="000000"/>
                <w:sz w:val="24"/>
                <w:szCs w:val="24"/>
                <w:lang w:eastAsia="ru-RU" w:bidi="ru-RU"/>
              </w:rPr>
            </w:pPr>
          </w:p>
        </w:tc>
      </w:tr>
    </w:tbl>
    <w:p w14:paraId="5EBAB781"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p>
    <w:p w14:paraId="3C1ECA55"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Цена с учётом поправок равняется цене предложения, умноженной на произведение всех поправок.</w:t>
      </w:r>
    </w:p>
    <w:p w14:paraId="0444F0C8"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4 Введение поправок на комплектацию и технико-экономические показатели машин.</w:t>
      </w:r>
    </w:p>
    <w:p w14:paraId="63D5CA39"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4.1. Поправки на комплектацию (таблица 8).</w:t>
      </w:r>
    </w:p>
    <w:p w14:paraId="1BBBD4EF" w14:textId="77777777" w:rsidR="00EC3147" w:rsidRPr="000746A3" w:rsidRDefault="00EC3147" w:rsidP="00EC3147">
      <w:pPr>
        <w:autoSpaceDE w:val="0"/>
        <w:autoSpaceDN w:val="0"/>
        <w:adjustRightInd w:val="0"/>
        <w:spacing w:after="0" w:line="240" w:lineRule="auto"/>
        <w:ind w:firstLine="709"/>
        <w:jc w:val="right"/>
        <w:rPr>
          <w:rFonts w:ascii="Times New Roman" w:eastAsia="Calibri" w:hAnsi="Times New Roman"/>
          <w:sz w:val="28"/>
          <w:szCs w:val="28"/>
        </w:rPr>
      </w:pPr>
      <w:r w:rsidRPr="000746A3">
        <w:rPr>
          <w:rFonts w:ascii="Times New Roman" w:eastAsia="Calibri" w:hAnsi="Times New Roman"/>
          <w:sz w:val="28"/>
          <w:szCs w:val="28"/>
        </w:rPr>
        <w:t>Таблица 8</w:t>
      </w:r>
    </w:p>
    <w:p w14:paraId="0FE4A1B4" w14:textId="77777777" w:rsidR="00EC3147" w:rsidRPr="000746A3" w:rsidRDefault="00EC3147" w:rsidP="00EC3147">
      <w:pPr>
        <w:autoSpaceDE w:val="0"/>
        <w:autoSpaceDN w:val="0"/>
        <w:adjustRightInd w:val="0"/>
        <w:spacing w:after="0" w:line="240" w:lineRule="auto"/>
        <w:ind w:firstLine="709"/>
        <w:jc w:val="center"/>
        <w:rPr>
          <w:rFonts w:ascii="Times New Roman" w:eastAsia="Calibri" w:hAnsi="Times New Roman"/>
          <w:sz w:val="28"/>
          <w:szCs w:val="28"/>
        </w:rPr>
      </w:pPr>
      <w:r w:rsidRPr="000746A3">
        <w:rPr>
          <w:rFonts w:ascii="Times New Roman" w:eastAsia="Calibri" w:hAnsi="Times New Roman"/>
          <w:sz w:val="28"/>
          <w:szCs w:val="28"/>
        </w:rPr>
        <w:t>Поправки на комплектацию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9"/>
        <w:gridCol w:w="1539"/>
        <w:gridCol w:w="1545"/>
        <w:gridCol w:w="1539"/>
        <w:gridCol w:w="1549"/>
      </w:tblGrid>
      <w:tr w:rsidR="002E104C" w:rsidRPr="000746A3" w14:paraId="105E6798" w14:textId="77777777" w:rsidTr="002E104C">
        <w:trPr>
          <w:trHeight w:hRule="exact" w:val="355"/>
        </w:trPr>
        <w:tc>
          <w:tcPr>
            <w:tcW w:w="1776" w:type="pct"/>
            <w:shd w:val="clear" w:color="auto" w:fill="auto"/>
          </w:tcPr>
          <w:p w14:paraId="511C37CD"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Марка машины</w:t>
            </w:r>
          </w:p>
        </w:tc>
        <w:tc>
          <w:tcPr>
            <w:tcW w:w="804" w:type="pct"/>
            <w:shd w:val="clear" w:color="auto" w:fill="auto"/>
          </w:tcPr>
          <w:p w14:paraId="4295A344"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ЭП-200</w:t>
            </w:r>
          </w:p>
        </w:tc>
        <w:tc>
          <w:tcPr>
            <w:tcW w:w="807" w:type="pct"/>
            <w:shd w:val="clear" w:color="auto" w:fill="auto"/>
          </w:tcPr>
          <w:p w14:paraId="01A541D9"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SMT-250</w:t>
            </w:r>
          </w:p>
        </w:tc>
        <w:tc>
          <w:tcPr>
            <w:tcW w:w="804" w:type="pct"/>
            <w:shd w:val="clear" w:color="auto" w:fill="auto"/>
          </w:tcPr>
          <w:p w14:paraId="3BDBC2A7"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DR-80K</w:t>
            </w:r>
          </w:p>
        </w:tc>
        <w:tc>
          <w:tcPr>
            <w:tcW w:w="809" w:type="pct"/>
            <w:shd w:val="clear" w:color="auto" w:fill="auto"/>
          </w:tcPr>
          <w:p w14:paraId="78C74992"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SK-551</w:t>
            </w:r>
          </w:p>
        </w:tc>
      </w:tr>
      <w:tr w:rsidR="002E104C" w:rsidRPr="000746A3" w14:paraId="6E2F29FC" w14:textId="77777777" w:rsidTr="002E104C">
        <w:trPr>
          <w:trHeight w:hRule="exact" w:val="350"/>
        </w:trPr>
        <w:tc>
          <w:tcPr>
            <w:tcW w:w="1776" w:type="pct"/>
            <w:shd w:val="clear" w:color="auto" w:fill="auto"/>
          </w:tcPr>
          <w:p w14:paraId="10B8E7F2"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Наличие зарядного устройства</w:t>
            </w:r>
          </w:p>
        </w:tc>
        <w:tc>
          <w:tcPr>
            <w:tcW w:w="804" w:type="pct"/>
            <w:shd w:val="clear" w:color="auto" w:fill="auto"/>
            <w:vAlign w:val="center"/>
          </w:tcPr>
          <w:p w14:paraId="20A6EB75"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Нет</w:t>
            </w:r>
          </w:p>
        </w:tc>
        <w:tc>
          <w:tcPr>
            <w:tcW w:w="807" w:type="pct"/>
            <w:shd w:val="clear" w:color="auto" w:fill="auto"/>
            <w:vAlign w:val="center"/>
          </w:tcPr>
          <w:p w14:paraId="3EA3B85A"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Есть</w:t>
            </w:r>
          </w:p>
        </w:tc>
        <w:tc>
          <w:tcPr>
            <w:tcW w:w="804" w:type="pct"/>
            <w:shd w:val="clear" w:color="auto" w:fill="auto"/>
            <w:vAlign w:val="center"/>
          </w:tcPr>
          <w:p w14:paraId="29E42E29"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Есть</w:t>
            </w:r>
          </w:p>
        </w:tc>
        <w:tc>
          <w:tcPr>
            <w:tcW w:w="809" w:type="pct"/>
            <w:shd w:val="clear" w:color="auto" w:fill="auto"/>
            <w:vAlign w:val="center"/>
          </w:tcPr>
          <w:p w14:paraId="31CBB017"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Есть</w:t>
            </w:r>
          </w:p>
        </w:tc>
      </w:tr>
      <w:tr w:rsidR="002E104C" w:rsidRPr="000746A3" w14:paraId="7BCDCEBE" w14:textId="77777777" w:rsidTr="002E104C">
        <w:trPr>
          <w:trHeight w:hRule="exact" w:val="549"/>
        </w:trPr>
        <w:tc>
          <w:tcPr>
            <w:tcW w:w="1776" w:type="pct"/>
            <w:shd w:val="clear" w:color="auto" w:fill="auto"/>
          </w:tcPr>
          <w:p w14:paraId="226A9B44"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Поправка (скидка) К</w:t>
            </w:r>
            <w:r w:rsidRPr="000746A3">
              <w:rPr>
                <w:rFonts w:ascii="Times New Roman" w:eastAsia="Calibri" w:hAnsi="Times New Roman"/>
                <w:sz w:val="24"/>
                <w:szCs w:val="24"/>
                <w:vertAlign w:val="subscript"/>
              </w:rPr>
              <w:t>6</w:t>
            </w:r>
            <w:r w:rsidRPr="000746A3">
              <w:rPr>
                <w:rFonts w:ascii="Times New Roman" w:eastAsia="Calibri" w:hAnsi="Times New Roman"/>
                <w:sz w:val="24"/>
                <w:szCs w:val="24"/>
              </w:rPr>
              <w:t>, рос. руб.</w:t>
            </w:r>
          </w:p>
        </w:tc>
        <w:tc>
          <w:tcPr>
            <w:tcW w:w="804" w:type="pct"/>
            <w:shd w:val="clear" w:color="auto" w:fill="auto"/>
            <w:vAlign w:val="center"/>
          </w:tcPr>
          <w:p w14:paraId="6ED336C6"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w:t>
            </w:r>
          </w:p>
        </w:tc>
        <w:tc>
          <w:tcPr>
            <w:tcW w:w="807" w:type="pct"/>
            <w:shd w:val="clear" w:color="auto" w:fill="auto"/>
            <w:vAlign w:val="center"/>
          </w:tcPr>
          <w:p w14:paraId="37E9372D" w14:textId="77777777" w:rsidR="00EC3147" w:rsidRPr="000746A3" w:rsidRDefault="00EC3147" w:rsidP="002E104C">
            <w:pPr>
              <w:spacing w:after="0" w:line="240" w:lineRule="auto"/>
              <w:jc w:val="center"/>
              <w:rPr>
                <w:rFonts w:ascii="Times New Roman" w:eastAsia="Calibri" w:hAnsi="Times New Roman"/>
                <w:sz w:val="24"/>
                <w:szCs w:val="24"/>
              </w:rPr>
            </w:pPr>
          </w:p>
        </w:tc>
        <w:tc>
          <w:tcPr>
            <w:tcW w:w="804" w:type="pct"/>
            <w:shd w:val="clear" w:color="auto" w:fill="auto"/>
            <w:vAlign w:val="center"/>
          </w:tcPr>
          <w:p w14:paraId="08F68CE5" w14:textId="77777777" w:rsidR="00EC3147" w:rsidRPr="000746A3" w:rsidRDefault="00EC3147" w:rsidP="002E104C">
            <w:pPr>
              <w:spacing w:after="0" w:line="240" w:lineRule="auto"/>
              <w:jc w:val="center"/>
              <w:rPr>
                <w:rFonts w:ascii="Times New Roman" w:eastAsia="Calibri" w:hAnsi="Times New Roman"/>
                <w:sz w:val="24"/>
                <w:szCs w:val="24"/>
              </w:rPr>
            </w:pPr>
          </w:p>
        </w:tc>
        <w:tc>
          <w:tcPr>
            <w:tcW w:w="809" w:type="pct"/>
            <w:shd w:val="clear" w:color="auto" w:fill="auto"/>
            <w:vAlign w:val="center"/>
          </w:tcPr>
          <w:p w14:paraId="7587F4F8" w14:textId="77777777" w:rsidR="00EC3147" w:rsidRPr="000746A3" w:rsidRDefault="00EC3147" w:rsidP="002E104C">
            <w:pPr>
              <w:spacing w:after="0" w:line="240" w:lineRule="auto"/>
              <w:jc w:val="center"/>
              <w:rPr>
                <w:rFonts w:ascii="Times New Roman" w:eastAsia="Calibri" w:hAnsi="Times New Roman"/>
                <w:sz w:val="24"/>
                <w:szCs w:val="24"/>
              </w:rPr>
            </w:pPr>
          </w:p>
        </w:tc>
      </w:tr>
      <w:tr w:rsidR="002E104C" w:rsidRPr="000746A3" w14:paraId="698988DE" w14:textId="77777777" w:rsidTr="002E104C">
        <w:trPr>
          <w:trHeight w:hRule="exact" w:val="575"/>
        </w:trPr>
        <w:tc>
          <w:tcPr>
            <w:tcW w:w="1776" w:type="pct"/>
            <w:shd w:val="clear" w:color="auto" w:fill="auto"/>
          </w:tcPr>
          <w:p w14:paraId="21814A95"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Наличие аккумуляторной батареи</w:t>
            </w:r>
          </w:p>
        </w:tc>
        <w:tc>
          <w:tcPr>
            <w:tcW w:w="804" w:type="pct"/>
            <w:shd w:val="clear" w:color="auto" w:fill="auto"/>
            <w:vAlign w:val="center"/>
          </w:tcPr>
          <w:p w14:paraId="7816FDD5"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Нет</w:t>
            </w:r>
          </w:p>
        </w:tc>
        <w:tc>
          <w:tcPr>
            <w:tcW w:w="807" w:type="pct"/>
            <w:shd w:val="clear" w:color="auto" w:fill="auto"/>
            <w:vAlign w:val="center"/>
          </w:tcPr>
          <w:p w14:paraId="2514CE10"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Есть</w:t>
            </w:r>
          </w:p>
        </w:tc>
        <w:tc>
          <w:tcPr>
            <w:tcW w:w="804" w:type="pct"/>
            <w:shd w:val="clear" w:color="auto" w:fill="auto"/>
            <w:vAlign w:val="center"/>
          </w:tcPr>
          <w:p w14:paraId="2A32150E"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Есть</w:t>
            </w:r>
          </w:p>
        </w:tc>
        <w:tc>
          <w:tcPr>
            <w:tcW w:w="809" w:type="pct"/>
            <w:shd w:val="clear" w:color="auto" w:fill="auto"/>
            <w:vAlign w:val="center"/>
          </w:tcPr>
          <w:p w14:paraId="5E5E7A5F"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Есть</w:t>
            </w:r>
          </w:p>
        </w:tc>
      </w:tr>
      <w:tr w:rsidR="002E104C" w:rsidRPr="000746A3" w14:paraId="36F71C12" w14:textId="77777777" w:rsidTr="002E104C">
        <w:trPr>
          <w:trHeight w:val="619"/>
        </w:trPr>
        <w:tc>
          <w:tcPr>
            <w:tcW w:w="1776" w:type="pct"/>
            <w:shd w:val="clear" w:color="auto" w:fill="auto"/>
          </w:tcPr>
          <w:p w14:paraId="5C549E3D"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Поправка (скидка) К</w:t>
            </w:r>
            <w:r w:rsidRPr="000746A3">
              <w:rPr>
                <w:rFonts w:ascii="Times New Roman" w:eastAsia="Calibri" w:hAnsi="Times New Roman"/>
                <w:sz w:val="24"/>
                <w:szCs w:val="24"/>
                <w:vertAlign w:val="subscript"/>
              </w:rPr>
              <w:t>7</w:t>
            </w:r>
            <w:r w:rsidRPr="000746A3">
              <w:rPr>
                <w:rFonts w:ascii="Times New Roman" w:eastAsia="Calibri" w:hAnsi="Times New Roman"/>
                <w:sz w:val="24"/>
                <w:szCs w:val="24"/>
              </w:rPr>
              <w:t>, рос. руб.</w:t>
            </w:r>
          </w:p>
        </w:tc>
        <w:tc>
          <w:tcPr>
            <w:tcW w:w="804" w:type="pct"/>
            <w:shd w:val="clear" w:color="auto" w:fill="auto"/>
            <w:vAlign w:val="center"/>
          </w:tcPr>
          <w:p w14:paraId="35477216"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w:t>
            </w:r>
          </w:p>
        </w:tc>
        <w:tc>
          <w:tcPr>
            <w:tcW w:w="807" w:type="pct"/>
            <w:shd w:val="clear" w:color="auto" w:fill="auto"/>
            <w:vAlign w:val="center"/>
          </w:tcPr>
          <w:p w14:paraId="10F08D5D" w14:textId="77777777" w:rsidR="00EC3147" w:rsidRPr="000746A3" w:rsidRDefault="00EC3147" w:rsidP="002E104C">
            <w:pPr>
              <w:spacing w:after="0" w:line="240" w:lineRule="auto"/>
              <w:jc w:val="center"/>
              <w:rPr>
                <w:rFonts w:ascii="Times New Roman" w:eastAsia="Calibri" w:hAnsi="Times New Roman"/>
                <w:sz w:val="24"/>
                <w:szCs w:val="24"/>
              </w:rPr>
            </w:pPr>
          </w:p>
        </w:tc>
        <w:tc>
          <w:tcPr>
            <w:tcW w:w="804" w:type="pct"/>
            <w:shd w:val="clear" w:color="auto" w:fill="auto"/>
            <w:vAlign w:val="center"/>
          </w:tcPr>
          <w:p w14:paraId="776BD451" w14:textId="77777777" w:rsidR="00EC3147" w:rsidRPr="000746A3" w:rsidRDefault="00EC3147" w:rsidP="002E104C">
            <w:pPr>
              <w:spacing w:after="0" w:line="240" w:lineRule="auto"/>
              <w:jc w:val="center"/>
              <w:rPr>
                <w:rFonts w:ascii="Times New Roman" w:eastAsia="Calibri" w:hAnsi="Times New Roman"/>
                <w:sz w:val="24"/>
                <w:szCs w:val="24"/>
              </w:rPr>
            </w:pPr>
          </w:p>
        </w:tc>
        <w:tc>
          <w:tcPr>
            <w:tcW w:w="809" w:type="pct"/>
            <w:shd w:val="clear" w:color="auto" w:fill="auto"/>
            <w:vAlign w:val="center"/>
          </w:tcPr>
          <w:p w14:paraId="7EBD15B7" w14:textId="77777777" w:rsidR="00EC3147" w:rsidRPr="000746A3" w:rsidRDefault="00EC3147" w:rsidP="002E104C">
            <w:pPr>
              <w:spacing w:after="0" w:line="240" w:lineRule="auto"/>
              <w:jc w:val="center"/>
              <w:rPr>
                <w:rFonts w:ascii="Times New Roman" w:eastAsia="Calibri" w:hAnsi="Times New Roman"/>
                <w:sz w:val="24"/>
                <w:szCs w:val="24"/>
              </w:rPr>
            </w:pPr>
          </w:p>
        </w:tc>
      </w:tr>
      <w:tr w:rsidR="002E104C" w:rsidRPr="000746A3" w14:paraId="6CF2EEE5" w14:textId="77777777" w:rsidTr="002E104C">
        <w:trPr>
          <w:trHeight w:hRule="exact" w:val="360"/>
        </w:trPr>
        <w:tc>
          <w:tcPr>
            <w:tcW w:w="1776" w:type="pct"/>
            <w:shd w:val="clear" w:color="auto" w:fill="auto"/>
          </w:tcPr>
          <w:p w14:paraId="40FCAB7E"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Цена со скидками, рос. руб.</w:t>
            </w:r>
          </w:p>
        </w:tc>
        <w:tc>
          <w:tcPr>
            <w:tcW w:w="804" w:type="pct"/>
            <w:shd w:val="clear" w:color="auto" w:fill="auto"/>
            <w:vAlign w:val="center"/>
          </w:tcPr>
          <w:p w14:paraId="384BC928"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w:t>
            </w:r>
          </w:p>
        </w:tc>
        <w:tc>
          <w:tcPr>
            <w:tcW w:w="807" w:type="pct"/>
            <w:shd w:val="clear" w:color="auto" w:fill="auto"/>
            <w:vAlign w:val="center"/>
          </w:tcPr>
          <w:p w14:paraId="4E70C8D7" w14:textId="77777777" w:rsidR="00EC3147" w:rsidRPr="000746A3" w:rsidRDefault="00EC3147" w:rsidP="002E104C">
            <w:pPr>
              <w:spacing w:after="0" w:line="240" w:lineRule="auto"/>
              <w:jc w:val="center"/>
              <w:rPr>
                <w:rFonts w:ascii="Times New Roman" w:eastAsia="Calibri" w:hAnsi="Times New Roman"/>
                <w:sz w:val="24"/>
                <w:szCs w:val="24"/>
              </w:rPr>
            </w:pPr>
          </w:p>
        </w:tc>
        <w:tc>
          <w:tcPr>
            <w:tcW w:w="804" w:type="pct"/>
            <w:shd w:val="clear" w:color="auto" w:fill="auto"/>
            <w:vAlign w:val="center"/>
          </w:tcPr>
          <w:p w14:paraId="57D5BA9E" w14:textId="77777777" w:rsidR="00EC3147" w:rsidRPr="000746A3" w:rsidRDefault="00EC3147" w:rsidP="002E104C">
            <w:pPr>
              <w:spacing w:after="0" w:line="240" w:lineRule="auto"/>
              <w:jc w:val="center"/>
              <w:rPr>
                <w:rFonts w:ascii="Times New Roman" w:eastAsia="Calibri" w:hAnsi="Times New Roman"/>
                <w:sz w:val="24"/>
                <w:szCs w:val="24"/>
              </w:rPr>
            </w:pPr>
          </w:p>
        </w:tc>
        <w:tc>
          <w:tcPr>
            <w:tcW w:w="809" w:type="pct"/>
            <w:shd w:val="clear" w:color="auto" w:fill="auto"/>
            <w:vAlign w:val="center"/>
          </w:tcPr>
          <w:p w14:paraId="3D65296C" w14:textId="77777777" w:rsidR="00EC3147" w:rsidRPr="000746A3" w:rsidRDefault="00EC3147" w:rsidP="002E104C">
            <w:pPr>
              <w:spacing w:after="0" w:line="240" w:lineRule="auto"/>
              <w:jc w:val="center"/>
              <w:rPr>
                <w:rFonts w:ascii="Times New Roman" w:eastAsia="Calibri" w:hAnsi="Times New Roman"/>
                <w:sz w:val="24"/>
                <w:szCs w:val="24"/>
              </w:rPr>
            </w:pPr>
          </w:p>
        </w:tc>
      </w:tr>
    </w:tbl>
    <w:p w14:paraId="3EC3BF27"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p>
    <w:p w14:paraId="76890DA9"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Известно, что отдельные узлы, блоки, комплектующие изделия, используемые при производстве отечественной техники, значительно уступают по уровню конкурентоспособности зарубежным образцам (например, автошины, аккумуляторы, зарядные устройства и т. д.).</w:t>
      </w:r>
    </w:p>
    <w:p w14:paraId="02DE0C14"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Электропогрузчик ЭП-200 поставляется без зарядного устройства и аккумуляторной батареи. Поправки рассчитываются исходя из долей стоимостей батареи и зарядного устройства в цене комплектного погрузчика по контракту фирмы «Карлен энд Ко» – 6,2 и 9,3 % соответственно.</w:t>
      </w:r>
    </w:p>
    <w:p w14:paraId="1B81FC29"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4.2. Поправки на технико-экономические показатели.</w:t>
      </w:r>
    </w:p>
    <w:p w14:paraId="64B380C5"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Выбираем самые главные, основные технико-экономические показатели по таблице 9.</w:t>
      </w:r>
    </w:p>
    <w:p w14:paraId="555FE82C" w14:textId="77777777" w:rsidR="00EC3147" w:rsidRPr="000746A3" w:rsidRDefault="00EC3147" w:rsidP="00EC3147">
      <w:pPr>
        <w:autoSpaceDE w:val="0"/>
        <w:autoSpaceDN w:val="0"/>
        <w:adjustRightInd w:val="0"/>
        <w:spacing w:after="0" w:line="240" w:lineRule="auto"/>
        <w:ind w:firstLine="709"/>
        <w:jc w:val="right"/>
        <w:rPr>
          <w:rFonts w:ascii="Times New Roman" w:eastAsia="Calibri" w:hAnsi="Times New Roman"/>
          <w:sz w:val="28"/>
          <w:szCs w:val="28"/>
        </w:rPr>
      </w:pPr>
      <w:r w:rsidRPr="000746A3">
        <w:rPr>
          <w:rFonts w:ascii="Times New Roman" w:eastAsia="Calibri" w:hAnsi="Times New Roman"/>
          <w:sz w:val="28"/>
          <w:szCs w:val="28"/>
        </w:rPr>
        <w:lastRenderedPageBreak/>
        <w:t>Таблица 9</w:t>
      </w:r>
    </w:p>
    <w:p w14:paraId="5B5ABB52" w14:textId="77777777" w:rsidR="00EC3147" w:rsidRPr="000746A3" w:rsidRDefault="00EC3147" w:rsidP="00EC3147">
      <w:pPr>
        <w:autoSpaceDE w:val="0"/>
        <w:autoSpaceDN w:val="0"/>
        <w:adjustRightInd w:val="0"/>
        <w:spacing w:after="0" w:line="240" w:lineRule="auto"/>
        <w:ind w:firstLine="709"/>
        <w:jc w:val="center"/>
        <w:rPr>
          <w:rFonts w:ascii="Times New Roman" w:eastAsia="Calibri" w:hAnsi="Times New Roman"/>
          <w:sz w:val="28"/>
          <w:szCs w:val="28"/>
        </w:rPr>
      </w:pPr>
      <w:r w:rsidRPr="000746A3">
        <w:rPr>
          <w:rFonts w:ascii="Times New Roman" w:eastAsia="Calibri" w:hAnsi="Times New Roman"/>
          <w:sz w:val="28"/>
          <w:szCs w:val="28"/>
        </w:rPr>
        <w:t>Поправки на технико-экономические показатели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1"/>
        <w:gridCol w:w="1720"/>
        <w:gridCol w:w="1720"/>
        <w:gridCol w:w="1720"/>
        <w:gridCol w:w="1720"/>
      </w:tblGrid>
      <w:tr w:rsidR="002E104C" w:rsidRPr="000746A3" w14:paraId="1AE8A0F1" w14:textId="77777777" w:rsidTr="002E104C">
        <w:trPr>
          <w:trHeight w:val="355"/>
        </w:trPr>
        <w:tc>
          <w:tcPr>
            <w:tcW w:w="0" w:type="auto"/>
            <w:shd w:val="clear" w:color="auto" w:fill="auto"/>
          </w:tcPr>
          <w:p w14:paraId="42D122BD"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Показатели</w:t>
            </w:r>
          </w:p>
        </w:tc>
        <w:tc>
          <w:tcPr>
            <w:tcW w:w="0" w:type="auto"/>
            <w:shd w:val="clear" w:color="auto" w:fill="auto"/>
          </w:tcPr>
          <w:p w14:paraId="6C2E805A"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ЭП-200</w:t>
            </w:r>
          </w:p>
        </w:tc>
        <w:tc>
          <w:tcPr>
            <w:tcW w:w="0" w:type="auto"/>
            <w:shd w:val="clear" w:color="auto" w:fill="auto"/>
          </w:tcPr>
          <w:p w14:paraId="4EFEF8C7"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SMT-250</w:t>
            </w:r>
          </w:p>
        </w:tc>
        <w:tc>
          <w:tcPr>
            <w:tcW w:w="0" w:type="auto"/>
            <w:shd w:val="clear" w:color="auto" w:fill="auto"/>
          </w:tcPr>
          <w:p w14:paraId="269ABC57"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DR-80K</w:t>
            </w:r>
          </w:p>
        </w:tc>
        <w:tc>
          <w:tcPr>
            <w:tcW w:w="0" w:type="auto"/>
            <w:shd w:val="clear" w:color="auto" w:fill="auto"/>
          </w:tcPr>
          <w:p w14:paraId="19382B7A"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SK-551</w:t>
            </w:r>
          </w:p>
        </w:tc>
      </w:tr>
      <w:tr w:rsidR="002E104C" w:rsidRPr="000746A3" w14:paraId="0F7E469E" w14:textId="77777777" w:rsidTr="002E104C">
        <w:trPr>
          <w:trHeight w:hRule="exact" w:val="350"/>
        </w:trPr>
        <w:tc>
          <w:tcPr>
            <w:tcW w:w="0" w:type="auto"/>
            <w:shd w:val="clear" w:color="auto" w:fill="auto"/>
          </w:tcPr>
          <w:p w14:paraId="69730B2D"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Грузоподъёмность, кг</w:t>
            </w:r>
          </w:p>
        </w:tc>
        <w:tc>
          <w:tcPr>
            <w:tcW w:w="0" w:type="auto"/>
            <w:shd w:val="clear" w:color="auto" w:fill="auto"/>
            <w:vAlign w:val="center"/>
          </w:tcPr>
          <w:p w14:paraId="7D809E14"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1500</w:t>
            </w:r>
          </w:p>
        </w:tc>
        <w:tc>
          <w:tcPr>
            <w:tcW w:w="0" w:type="auto"/>
            <w:shd w:val="clear" w:color="auto" w:fill="auto"/>
            <w:vAlign w:val="center"/>
          </w:tcPr>
          <w:p w14:paraId="4A3D5236"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1400</w:t>
            </w:r>
          </w:p>
        </w:tc>
        <w:tc>
          <w:tcPr>
            <w:tcW w:w="0" w:type="auto"/>
            <w:shd w:val="clear" w:color="auto" w:fill="auto"/>
            <w:vAlign w:val="center"/>
          </w:tcPr>
          <w:p w14:paraId="2D87BFA7"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1600</w:t>
            </w:r>
          </w:p>
        </w:tc>
        <w:tc>
          <w:tcPr>
            <w:tcW w:w="0" w:type="auto"/>
            <w:shd w:val="clear" w:color="auto" w:fill="auto"/>
            <w:vAlign w:val="center"/>
          </w:tcPr>
          <w:p w14:paraId="4BD041EF"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1500</w:t>
            </w:r>
          </w:p>
        </w:tc>
      </w:tr>
      <w:tr w:rsidR="002E104C" w:rsidRPr="000746A3" w14:paraId="33245FEE" w14:textId="77777777" w:rsidTr="002E104C">
        <w:trPr>
          <w:trHeight w:hRule="exact" w:val="350"/>
        </w:trPr>
        <w:tc>
          <w:tcPr>
            <w:tcW w:w="0" w:type="auto"/>
            <w:shd w:val="clear" w:color="auto" w:fill="auto"/>
          </w:tcPr>
          <w:p w14:paraId="7A67D83D"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Поправка К</w:t>
            </w:r>
            <w:r w:rsidRPr="000746A3">
              <w:rPr>
                <w:rFonts w:ascii="Times New Roman" w:eastAsia="Calibri" w:hAnsi="Times New Roman"/>
                <w:sz w:val="24"/>
                <w:szCs w:val="24"/>
                <w:vertAlign w:val="subscript"/>
              </w:rPr>
              <w:t>8</w:t>
            </w:r>
          </w:p>
        </w:tc>
        <w:tc>
          <w:tcPr>
            <w:tcW w:w="0" w:type="auto"/>
            <w:shd w:val="clear" w:color="auto" w:fill="auto"/>
            <w:vAlign w:val="center"/>
          </w:tcPr>
          <w:p w14:paraId="7CDF88E1"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w:t>
            </w:r>
          </w:p>
        </w:tc>
        <w:tc>
          <w:tcPr>
            <w:tcW w:w="0" w:type="auto"/>
            <w:shd w:val="clear" w:color="auto" w:fill="auto"/>
            <w:vAlign w:val="center"/>
          </w:tcPr>
          <w:p w14:paraId="26930F29"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1,071</w:t>
            </w:r>
          </w:p>
        </w:tc>
        <w:tc>
          <w:tcPr>
            <w:tcW w:w="0" w:type="auto"/>
            <w:shd w:val="clear" w:color="auto" w:fill="auto"/>
            <w:vAlign w:val="center"/>
          </w:tcPr>
          <w:p w14:paraId="72B94F44"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0,938</w:t>
            </w:r>
          </w:p>
        </w:tc>
        <w:tc>
          <w:tcPr>
            <w:tcW w:w="0" w:type="auto"/>
            <w:shd w:val="clear" w:color="auto" w:fill="auto"/>
            <w:vAlign w:val="center"/>
          </w:tcPr>
          <w:p w14:paraId="4A22C675"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1,0</w:t>
            </w:r>
          </w:p>
        </w:tc>
      </w:tr>
      <w:tr w:rsidR="002E104C" w:rsidRPr="000746A3" w14:paraId="0A3A80F8" w14:textId="77777777" w:rsidTr="002E104C">
        <w:trPr>
          <w:trHeight w:hRule="exact" w:val="649"/>
        </w:trPr>
        <w:tc>
          <w:tcPr>
            <w:tcW w:w="0" w:type="auto"/>
            <w:shd w:val="clear" w:color="auto" w:fill="auto"/>
          </w:tcPr>
          <w:p w14:paraId="1580F6BE"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Высота подъёма груза, мм</w:t>
            </w:r>
          </w:p>
        </w:tc>
        <w:tc>
          <w:tcPr>
            <w:tcW w:w="0" w:type="auto"/>
            <w:shd w:val="clear" w:color="auto" w:fill="auto"/>
            <w:vAlign w:val="center"/>
          </w:tcPr>
          <w:p w14:paraId="0F86A33B"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2600</w:t>
            </w:r>
          </w:p>
        </w:tc>
        <w:tc>
          <w:tcPr>
            <w:tcW w:w="0" w:type="auto"/>
            <w:shd w:val="clear" w:color="auto" w:fill="auto"/>
            <w:vAlign w:val="center"/>
          </w:tcPr>
          <w:p w14:paraId="3B30B77F"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2600</w:t>
            </w:r>
          </w:p>
        </w:tc>
        <w:tc>
          <w:tcPr>
            <w:tcW w:w="0" w:type="auto"/>
            <w:shd w:val="clear" w:color="auto" w:fill="auto"/>
            <w:vAlign w:val="center"/>
          </w:tcPr>
          <w:p w14:paraId="56FC4B4B"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3200</w:t>
            </w:r>
          </w:p>
        </w:tc>
        <w:tc>
          <w:tcPr>
            <w:tcW w:w="0" w:type="auto"/>
            <w:shd w:val="clear" w:color="auto" w:fill="auto"/>
            <w:vAlign w:val="center"/>
          </w:tcPr>
          <w:p w14:paraId="27E15304"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2650</w:t>
            </w:r>
          </w:p>
        </w:tc>
      </w:tr>
      <w:tr w:rsidR="002E104C" w:rsidRPr="000746A3" w14:paraId="53B2D38B" w14:textId="77777777" w:rsidTr="002E104C">
        <w:trPr>
          <w:trHeight w:hRule="exact" w:val="350"/>
        </w:trPr>
        <w:tc>
          <w:tcPr>
            <w:tcW w:w="0" w:type="auto"/>
            <w:shd w:val="clear" w:color="auto" w:fill="auto"/>
          </w:tcPr>
          <w:p w14:paraId="01726CA2"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Поправка К</w:t>
            </w:r>
            <w:r w:rsidRPr="000746A3">
              <w:rPr>
                <w:rFonts w:ascii="Times New Roman" w:eastAsia="Calibri" w:hAnsi="Times New Roman"/>
                <w:sz w:val="24"/>
                <w:szCs w:val="24"/>
                <w:vertAlign w:val="subscript"/>
              </w:rPr>
              <w:t>9</w:t>
            </w:r>
          </w:p>
        </w:tc>
        <w:tc>
          <w:tcPr>
            <w:tcW w:w="0" w:type="auto"/>
            <w:shd w:val="clear" w:color="auto" w:fill="auto"/>
            <w:vAlign w:val="center"/>
          </w:tcPr>
          <w:p w14:paraId="1DBE41B8"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w:t>
            </w:r>
          </w:p>
        </w:tc>
        <w:tc>
          <w:tcPr>
            <w:tcW w:w="0" w:type="auto"/>
            <w:shd w:val="clear" w:color="auto" w:fill="auto"/>
            <w:vAlign w:val="center"/>
          </w:tcPr>
          <w:p w14:paraId="26EBF288"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1,0</w:t>
            </w:r>
          </w:p>
        </w:tc>
        <w:tc>
          <w:tcPr>
            <w:tcW w:w="0" w:type="auto"/>
            <w:shd w:val="clear" w:color="auto" w:fill="auto"/>
            <w:vAlign w:val="center"/>
          </w:tcPr>
          <w:p w14:paraId="44C423B6"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0,813</w:t>
            </w:r>
          </w:p>
        </w:tc>
        <w:tc>
          <w:tcPr>
            <w:tcW w:w="0" w:type="auto"/>
            <w:shd w:val="clear" w:color="auto" w:fill="auto"/>
            <w:vAlign w:val="center"/>
          </w:tcPr>
          <w:p w14:paraId="339AC636"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0,981</w:t>
            </w:r>
          </w:p>
        </w:tc>
      </w:tr>
      <w:tr w:rsidR="002E104C" w:rsidRPr="000746A3" w14:paraId="0FBF9231" w14:textId="77777777" w:rsidTr="002E104C">
        <w:trPr>
          <w:trHeight w:hRule="exact" w:val="918"/>
        </w:trPr>
        <w:tc>
          <w:tcPr>
            <w:tcW w:w="0" w:type="auto"/>
            <w:shd w:val="clear" w:color="auto" w:fill="auto"/>
          </w:tcPr>
          <w:p w14:paraId="0E6A51BE"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Максимальная скорость подъёма, м/с</w:t>
            </w:r>
          </w:p>
        </w:tc>
        <w:tc>
          <w:tcPr>
            <w:tcW w:w="0" w:type="auto"/>
            <w:shd w:val="clear" w:color="auto" w:fill="auto"/>
            <w:vAlign w:val="center"/>
          </w:tcPr>
          <w:p w14:paraId="1FCE9C20"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0,28</w:t>
            </w:r>
          </w:p>
        </w:tc>
        <w:tc>
          <w:tcPr>
            <w:tcW w:w="0" w:type="auto"/>
            <w:shd w:val="clear" w:color="auto" w:fill="auto"/>
            <w:vAlign w:val="center"/>
          </w:tcPr>
          <w:p w14:paraId="544830A5"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0,28</w:t>
            </w:r>
          </w:p>
        </w:tc>
        <w:tc>
          <w:tcPr>
            <w:tcW w:w="0" w:type="auto"/>
            <w:shd w:val="clear" w:color="auto" w:fill="auto"/>
            <w:vAlign w:val="center"/>
          </w:tcPr>
          <w:p w14:paraId="707F0C8B"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0,28</w:t>
            </w:r>
          </w:p>
        </w:tc>
        <w:tc>
          <w:tcPr>
            <w:tcW w:w="0" w:type="auto"/>
            <w:shd w:val="clear" w:color="auto" w:fill="auto"/>
            <w:vAlign w:val="center"/>
          </w:tcPr>
          <w:p w14:paraId="55113232"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0,28</w:t>
            </w:r>
          </w:p>
        </w:tc>
      </w:tr>
      <w:tr w:rsidR="002E104C" w:rsidRPr="000746A3" w14:paraId="7F2EABDA" w14:textId="77777777" w:rsidTr="002E104C">
        <w:trPr>
          <w:trHeight w:hRule="exact" w:val="350"/>
        </w:trPr>
        <w:tc>
          <w:tcPr>
            <w:tcW w:w="0" w:type="auto"/>
            <w:shd w:val="clear" w:color="auto" w:fill="auto"/>
          </w:tcPr>
          <w:p w14:paraId="4358161A"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Поправка К</w:t>
            </w:r>
            <w:r w:rsidRPr="000746A3">
              <w:rPr>
                <w:rFonts w:ascii="Times New Roman" w:eastAsia="Calibri" w:hAnsi="Times New Roman"/>
                <w:sz w:val="24"/>
                <w:szCs w:val="24"/>
                <w:vertAlign w:val="subscript"/>
              </w:rPr>
              <w:t>10</w:t>
            </w:r>
          </w:p>
        </w:tc>
        <w:tc>
          <w:tcPr>
            <w:tcW w:w="0" w:type="auto"/>
            <w:shd w:val="clear" w:color="auto" w:fill="auto"/>
            <w:vAlign w:val="center"/>
          </w:tcPr>
          <w:p w14:paraId="2554B50B"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w:t>
            </w:r>
          </w:p>
        </w:tc>
        <w:tc>
          <w:tcPr>
            <w:tcW w:w="0" w:type="auto"/>
            <w:shd w:val="clear" w:color="auto" w:fill="auto"/>
            <w:vAlign w:val="center"/>
          </w:tcPr>
          <w:p w14:paraId="3DB2396B"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1,0</w:t>
            </w:r>
          </w:p>
        </w:tc>
        <w:tc>
          <w:tcPr>
            <w:tcW w:w="0" w:type="auto"/>
            <w:shd w:val="clear" w:color="auto" w:fill="auto"/>
            <w:vAlign w:val="center"/>
          </w:tcPr>
          <w:p w14:paraId="79519037"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1,0</w:t>
            </w:r>
          </w:p>
        </w:tc>
        <w:tc>
          <w:tcPr>
            <w:tcW w:w="0" w:type="auto"/>
            <w:shd w:val="clear" w:color="auto" w:fill="auto"/>
            <w:vAlign w:val="center"/>
          </w:tcPr>
          <w:p w14:paraId="49167FB9"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1,0</w:t>
            </w:r>
          </w:p>
        </w:tc>
      </w:tr>
      <w:tr w:rsidR="002E104C" w:rsidRPr="000746A3" w14:paraId="662BDC84" w14:textId="77777777" w:rsidTr="002E104C">
        <w:trPr>
          <w:trHeight w:val="633"/>
        </w:trPr>
        <w:tc>
          <w:tcPr>
            <w:tcW w:w="0" w:type="auto"/>
            <w:shd w:val="clear" w:color="auto" w:fill="auto"/>
          </w:tcPr>
          <w:p w14:paraId="3C83CD9F"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Тип управления</w:t>
            </w:r>
          </w:p>
        </w:tc>
        <w:tc>
          <w:tcPr>
            <w:tcW w:w="0" w:type="auto"/>
            <w:shd w:val="clear" w:color="auto" w:fill="auto"/>
            <w:vAlign w:val="center"/>
          </w:tcPr>
          <w:p w14:paraId="27741751"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Бесконтактное</w:t>
            </w:r>
          </w:p>
          <w:p w14:paraId="2BAF4E00"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(электронное)</w:t>
            </w:r>
          </w:p>
        </w:tc>
        <w:tc>
          <w:tcPr>
            <w:tcW w:w="0" w:type="auto"/>
            <w:shd w:val="clear" w:color="auto" w:fill="auto"/>
            <w:vAlign w:val="center"/>
          </w:tcPr>
          <w:p w14:paraId="7F502C17"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Бесконтактное</w:t>
            </w:r>
          </w:p>
          <w:p w14:paraId="41B8633E"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(электронное)</w:t>
            </w:r>
          </w:p>
        </w:tc>
        <w:tc>
          <w:tcPr>
            <w:tcW w:w="0" w:type="auto"/>
            <w:shd w:val="clear" w:color="auto" w:fill="auto"/>
            <w:vAlign w:val="center"/>
          </w:tcPr>
          <w:p w14:paraId="59C42926"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Бесконтактное</w:t>
            </w:r>
          </w:p>
          <w:p w14:paraId="556B78A9"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(электронное)</w:t>
            </w:r>
          </w:p>
        </w:tc>
        <w:tc>
          <w:tcPr>
            <w:tcW w:w="0" w:type="auto"/>
            <w:shd w:val="clear" w:color="auto" w:fill="auto"/>
            <w:vAlign w:val="center"/>
          </w:tcPr>
          <w:p w14:paraId="1700CDC7"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Бесконтактное</w:t>
            </w:r>
          </w:p>
          <w:p w14:paraId="14E311BB"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(электронное)</w:t>
            </w:r>
          </w:p>
        </w:tc>
      </w:tr>
      <w:tr w:rsidR="002E104C" w:rsidRPr="000746A3" w14:paraId="3B2BC41D" w14:textId="77777777" w:rsidTr="002E104C">
        <w:trPr>
          <w:trHeight w:hRule="exact" w:val="350"/>
        </w:trPr>
        <w:tc>
          <w:tcPr>
            <w:tcW w:w="0" w:type="auto"/>
            <w:shd w:val="clear" w:color="auto" w:fill="auto"/>
          </w:tcPr>
          <w:p w14:paraId="3BB7ACE3"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Поправка К</w:t>
            </w:r>
            <w:r w:rsidRPr="000746A3">
              <w:rPr>
                <w:rFonts w:ascii="Times New Roman" w:eastAsia="Calibri" w:hAnsi="Times New Roman"/>
                <w:sz w:val="24"/>
                <w:szCs w:val="24"/>
                <w:vertAlign w:val="subscript"/>
              </w:rPr>
              <w:t>11</w:t>
            </w:r>
          </w:p>
        </w:tc>
        <w:tc>
          <w:tcPr>
            <w:tcW w:w="0" w:type="auto"/>
            <w:shd w:val="clear" w:color="auto" w:fill="auto"/>
            <w:vAlign w:val="center"/>
          </w:tcPr>
          <w:p w14:paraId="107060C0"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w:t>
            </w:r>
          </w:p>
        </w:tc>
        <w:tc>
          <w:tcPr>
            <w:tcW w:w="0" w:type="auto"/>
            <w:shd w:val="clear" w:color="auto" w:fill="auto"/>
            <w:vAlign w:val="center"/>
          </w:tcPr>
          <w:p w14:paraId="423C68E3"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1,0</w:t>
            </w:r>
          </w:p>
        </w:tc>
        <w:tc>
          <w:tcPr>
            <w:tcW w:w="0" w:type="auto"/>
            <w:shd w:val="clear" w:color="auto" w:fill="auto"/>
            <w:vAlign w:val="center"/>
          </w:tcPr>
          <w:p w14:paraId="22909CB7"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1,0</w:t>
            </w:r>
          </w:p>
        </w:tc>
        <w:tc>
          <w:tcPr>
            <w:tcW w:w="0" w:type="auto"/>
            <w:shd w:val="clear" w:color="auto" w:fill="auto"/>
            <w:vAlign w:val="center"/>
          </w:tcPr>
          <w:p w14:paraId="20D8E090"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1,0</w:t>
            </w:r>
          </w:p>
        </w:tc>
      </w:tr>
      <w:tr w:rsidR="002E104C" w:rsidRPr="000746A3" w14:paraId="288D1924" w14:textId="77777777" w:rsidTr="002E104C">
        <w:trPr>
          <w:trHeight w:hRule="exact" w:val="368"/>
        </w:trPr>
        <w:tc>
          <w:tcPr>
            <w:tcW w:w="0" w:type="auto"/>
            <w:shd w:val="clear" w:color="auto" w:fill="auto"/>
          </w:tcPr>
          <w:p w14:paraId="190F512C"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Радиус поворота, мм</w:t>
            </w:r>
          </w:p>
        </w:tc>
        <w:tc>
          <w:tcPr>
            <w:tcW w:w="0" w:type="auto"/>
            <w:shd w:val="clear" w:color="auto" w:fill="auto"/>
            <w:vAlign w:val="center"/>
          </w:tcPr>
          <w:p w14:paraId="7BA9C725"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1700</w:t>
            </w:r>
          </w:p>
        </w:tc>
        <w:tc>
          <w:tcPr>
            <w:tcW w:w="0" w:type="auto"/>
            <w:shd w:val="clear" w:color="auto" w:fill="auto"/>
            <w:vAlign w:val="center"/>
          </w:tcPr>
          <w:p w14:paraId="3B49BF31"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1750</w:t>
            </w:r>
          </w:p>
        </w:tc>
        <w:tc>
          <w:tcPr>
            <w:tcW w:w="0" w:type="auto"/>
            <w:shd w:val="clear" w:color="auto" w:fill="auto"/>
            <w:vAlign w:val="center"/>
          </w:tcPr>
          <w:p w14:paraId="1738923F"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1850</w:t>
            </w:r>
          </w:p>
        </w:tc>
        <w:tc>
          <w:tcPr>
            <w:tcW w:w="0" w:type="auto"/>
            <w:shd w:val="clear" w:color="auto" w:fill="auto"/>
            <w:vAlign w:val="center"/>
          </w:tcPr>
          <w:p w14:paraId="704F2D63"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1900</w:t>
            </w:r>
          </w:p>
        </w:tc>
      </w:tr>
      <w:tr w:rsidR="002E104C" w:rsidRPr="000746A3" w14:paraId="0BDDE8C3" w14:textId="77777777" w:rsidTr="002E104C">
        <w:trPr>
          <w:trHeight w:hRule="exact" w:val="360"/>
        </w:trPr>
        <w:tc>
          <w:tcPr>
            <w:tcW w:w="0" w:type="auto"/>
            <w:shd w:val="clear" w:color="auto" w:fill="auto"/>
          </w:tcPr>
          <w:p w14:paraId="480A3C64"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Поправка К</w:t>
            </w:r>
            <w:r w:rsidRPr="000746A3">
              <w:rPr>
                <w:rFonts w:ascii="Times New Roman" w:eastAsia="Calibri" w:hAnsi="Times New Roman"/>
                <w:sz w:val="24"/>
                <w:szCs w:val="24"/>
                <w:vertAlign w:val="subscript"/>
              </w:rPr>
              <w:t>12</w:t>
            </w:r>
          </w:p>
        </w:tc>
        <w:tc>
          <w:tcPr>
            <w:tcW w:w="0" w:type="auto"/>
            <w:shd w:val="clear" w:color="auto" w:fill="auto"/>
            <w:vAlign w:val="center"/>
          </w:tcPr>
          <w:p w14:paraId="4BBB98A7"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w:t>
            </w:r>
          </w:p>
        </w:tc>
        <w:tc>
          <w:tcPr>
            <w:tcW w:w="0" w:type="auto"/>
            <w:shd w:val="clear" w:color="auto" w:fill="auto"/>
            <w:vAlign w:val="center"/>
          </w:tcPr>
          <w:p w14:paraId="76DC0DB7"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1,029</w:t>
            </w:r>
          </w:p>
        </w:tc>
        <w:tc>
          <w:tcPr>
            <w:tcW w:w="0" w:type="auto"/>
            <w:shd w:val="clear" w:color="auto" w:fill="auto"/>
            <w:vAlign w:val="center"/>
          </w:tcPr>
          <w:p w14:paraId="73071785"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1,088</w:t>
            </w:r>
          </w:p>
        </w:tc>
        <w:tc>
          <w:tcPr>
            <w:tcW w:w="0" w:type="auto"/>
            <w:shd w:val="clear" w:color="auto" w:fill="auto"/>
            <w:vAlign w:val="center"/>
          </w:tcPr>
          <w:p w14:paraId="721E34D6"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1,118</w:t>
            </w:r>
          </w:p>
        </w:tc>
      </w:tr>
    </w:tbl>
    <w:p w14:paraId="5B372D6C"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p>
    <w:p w14:paraId="6ED664FE"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Поправки определены по информационным материалам указанных фирм-производителей погрузчиков. С этой целью обозначенные в таблице параметры сравниваются с параметрами трёх зарубежных образцов как отношение параметра анализируемого изделия ЭП-200 к соответствующему параметру каждого образца, кроме последнего параметра – радиуса поворота, где, наоборот, берётся отношение образца к анализируемому изделию, т.к. чем меньше этот параметр, тем выше конкурентоспособность сравниваемого изделия.</w:t>
      </w:r>
    </w:p>
    <w:p w14:paraId="31ED5F88"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5. Расчёт приведённой цены для поставки погрузчиков на экспорт ведут путём умножения цены со скидками на произведение всех коэффициентов поправок (таблица 10).</w:t>
      </w:r>
    </w:p>
    <w:p w14:paraId="7A76B699" w14:textId="77777777" w:rsidR="00EC3147" w:rsidRPr="000746A3" w:rsidRDefault="00EC3147" w:rsidP="00EC3147">
      <w:pPr>
        <w:autoSpaceDE w:val="0"/>
        <w:autoSpaceDN w:val="0"/>
        <w:adjustRightInd w:val="0"/>
        <w:spacing w:after="0" w:line="240" w:lineRule="auto"/>
        <w:ind w:firstLine="709"/>
        <w:jc w:val="right"/>
        <w:rPr>
          <w:rFonts w:ascii="Times New Roman" w:eastAsia="Calibri" w:hAnsi="Times New Roman"/>
          <w:sz w:val="28"/>
          <w:szCs w:val="28"/>
        </w:rPr>
      </w:pPr>
      <w:r w:rsidRPr="000746A3">
        <w:rPr>
          <w:rFonts w:ascii="Times New Roman" w:eastAsia="Calibri" w:hAnsi="Times New Roman"/>
          <w:sz w:val="28"/>
          <w:szCs w:val="28"/>
        </w:rPr>
        <w:t>Таблица 10</w:t>
      </w:r>
    </w:p>
    <w:p w14:paraId="374815C0" w14:textId="77777777" w:rsidR="00EC3147" w:rsidRPr="000746A3" w:rsidRDefault="00EC3147" w:rsidP="00EC3147">
      <w:pPr>
        <w:autoSpaceDE w:val="0"/>
        <w:autoSpaceDN w:val="0"/>
        <w:adjustRightInd w:val="0"/>
        <w:spacing w:after="0" w:line="240" w:lineRule="auto"/>
        <w:ind w:firstLine="709"/>
        <w:jc w:val="right"/>
        <w:rPr>
          <w:rFonts w:ascii="Times New Roman" w:eastAsia="Calibri" w:hAnsi="Times New Roman"/>
          <w:sz w:val="28"/>
          <w:szCs w:val="28"/>
        </w:rPr>
      </w:pPr>
    </w:p>
    <w:tbl>
      <w:tblPr>
        <w:tblW w:w="5000" w:type="pct"/>
        <w:tblCellMar>
          <w:left w:w="10" w:type="dxa"/>
          <w:right w:w="10" w:type="dxa"/>
        </w:tblCellMar>
        <w:tblLook w:val="0000" w:firstRow="0" w:lastRow="0" w:firstColumn="0" w:lastColumn="0" w:noHBand="0" w:noVBand="0"/>
      </w:tblPr>
      <w:tblGrid>
        <w:gridCol w:w="2640"/>
        <w:gridCol w:w="1678"/>
        <w:gridCol w:w="1684"/>
        <w:gridCol w:w="1678"/>
        <w:gridCol w:w="1695"/>
      </w:tblGrid>
      <w:tr w:rsidR="00EC3147" w:rsidRPr="000746A3" w14:paraId="46EABD4F" w14:textId="77777777" w:rsidTr="00BD057D">
        <w:trPr>
          <w:trHeight w:hRule="exact" w:val="355"/>
        </w:trPr>
        <w:tc>
          <w:tcPr>
            <w:tcW w:w="1408" w:type="pct"/>
            <w:tcBorders>
              <w:top w:val="single" w:sz="4" w:space="0" w:color="auto"/>
              <w:left w:val="single" w:sz="4" w:space="0" w:color="auto"/>
            </w:tcBorders>
            <w:shd w:val="clear" w:color="auto" w:fill="FFFFFF"/>
            <w:vAlign w:val="bottom"/>
          </w:tcPr>
          <w:p w14:paraId="63773E7D"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Показатели</w:t>
            </w:r>
          </w:p>
        </w:tc>
        <w:tc>
          <w:tcPr>
            <w:tcW w:w="895" w:type="pct"/>
            <w:tcBorders>
              <w:top w:val="single" w:sz="4" w:space="0" w:color="auto"/>
              <w:left w:val="single" w:sz="4" w:space="0" w:color="auto"/>
            </w:tcBorders>
            <w:shd w:val="clear" w:color="auto" w:fill="FFFFFF"/>
            <w:vAlign w:val="bottom"/>
          </w:tcPr>
          <w:p w14:paraId="70A53625"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ЭП-200</w:t>
            </w:r>
          </w:p>
        </w:tc>
        <w:tc>
          <w:tcPr>
            <w:tcW w:w="898" w:type="pct"/>
            <w:tcBorders>
              <w:top w:val="single" w:sz="4" w:space="0" w:color="auto"/>
              <w:left w:val="single" w:sz="4" w:space="0" w:color="auto"/>
            </w:tcBorders>
            <w:shd w:val="clear" w:color="auto" w:fill="FFFFFF"/>
            <w:vAlign w:val="bottom"/>
          </w:tcPr>
          <w:p w14:paraId="0D1B297F"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SMT-250</w:t>
            </w:r>
          </w:p>
        </w:tc>
        <w:tc>
          <w:tcPr>
            <w:tcW w:w="895" w:type="pct"/>
            <w:tcBorders>
              <w:top w:val="single" w:sz="4" w:space="0" w:color="auto"/>
              <w:left w:val="single" w:sz="4" w:space="0" w:color="auto"/>
            </w:tcBorders>
            <w:shd w:val="clear" w:color="auto" w:fill="FFFFFF"/>
            <w:vAlign w:val="bottom"/>
          </w:tcPr>
          <w:p w14:paraId="6613B0F2"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DR-80K</w:t>
            </w:r>
          </w:p>
        </w:tc>
        <w:tc>
          <w:tcPr>
            <w:tcW w:w="904" w:type="pct"/>
            <w:tcBorders>
              <w:top w:val="single" w:sz="4" w:space="0" w:color="auto"/>
              <w:left w:val="single" w:sz="4" w:space="0" w:color="auto"/>
              <w:right w:val="single" w:sz="4" w:space="0" w:color="auto"/>
            </w:tcBorders>
            <w:shd w:val="clear" w:color="auto" w:fill="FFFFFF"/>
            <w:vAlign w:val="bottom"/>
          </w:tcPr>
          <w:p w14:paraId="1C781C84"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SK-551</w:t>
            </w:r>
          </w:p>
        </w:tc>
      </w:tr>
      <w:tr w:rsidR="00EC3147" w:rsidRPr="000746A3" w14:paraId="489ACF09" w14:textId="77777777" w:rsidTr="00BD057D">
        <w:trPr>
          <w:trHeight w:hRule="exact" w:val="643"/>
        </w:trPr>
        <w:tc>
          <w:tcPr>
            <w:tcW w:w="1408" w:type="pct"/>
            <w:tcBorders>
              <w:top w:val="single" w:sz="4" w:space="0" w:color="auto"/>
              <w:left w:val="single" w:sz="4" w:space="0" w:color="auto"/>
            </w:tcBorders>
            <w:shd w:val="clear" w:color="auto" w:fill="FFFFFF"/>
            <w:vAlign w:val="bottom"/>
          </w:tcPr>
          <w:p w14:paraId="366D52DF" w14:textId="77777777" w:rsidR="00EC3147" w:rsidRPr="000746A3" w:rsidRDefault="00EC3147" w:rsidP="00EC3147">
            <w:pPr>
              <w:spacing w:after="160" w:line="259" w:lineRule="auto"/>
              <w:rPr>
                <w:rFonts w:ascii="Times New Roman" w:eastAsia="Calibri" w:hAnsi="Times New Roman"/>
                <w:sz w:val="24"/>
                <w:szCs w:val="24"/>
              </w:rPr>
            </w:pPr>
            <w:r w:rsidRPr="000746A3">
              <w:rPr>
                <w:rFonts w:ascii="Times New Roman" w:eastAsia="Calibri" w:hAnsi="Times New Roman"/>
                <w:sz w:val="24"/>
                <w:szCs w:val="24"/>
              </w:rPr>
              <w:t>Приведённая цена, рос. руб.</w:t>
            </w:r>
          </w:p>
        </w:tc>
        <w:tc>
          <w:tcPr>
            <w:tcW w:w="895" w:type="pct"/>
            <w:tcBorders>
              <w:top w:val="single" w:sz="4" w:space="0" w:color="auto"/>
              <w:left w:val="single" w:sz="4" w:space="0" w:color="auto"/>
            </w:tcBorders>
            <w:shd w:val="clear" w:color="auto" w:fill="FFFFFF"/>
            <w:vAlign w:val="center"/>
          </w:tcPr>
          <w:p w14:paraId="1B110051"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w:t>
            </w:r>
          </w:p>
        </w:tc>
        <w:tc>
          <w:tcPr>
            <w:tcW w:w="898" w:type="pct"/>
            <w:tcBorders>
              <w:top w:val="single" w:sz="4" w:space="0" w:color="auto"/>
              <w:left w:val="single" w:sz="4" w:space="0" w:color="auto"/>
            </w:tcBorders>
            <w:shd w:val="clear" w:color="auto" w:fill="FFFFFF"/>
            <w:vAlign w:val="bottom"/>
          </w:tcPr>
          <w:p w14:paraId="7645EBF4" w14:textId="77777777" w:rsidR="00EC3147" w:rsidRPr="000746A3" w:rsidRDefault="00EC3147" w:rsidP="00EC3147">
            <w:pPr>
              <w:spacing w:after="160" w:line="259" w:lineRule="auto"/>
              <w:jc w:val="center"/>
              <w:rPr>
                <w:rFonts w:ascii="Times New Roman" w:eastAsia="Calibri" w:hAnsi="Times New Roman"/>
                <w:sz w:val="24"/>
                <w:szCs w:val="24"/>
              </w:rPr>
            </w:pPr>
          </w:p>
        </w:tc>
        <w:tc>
          <w:tcPr>
            <w:tcW w:w="895" w:type="pct"/>
            <w:tcBorders>
              <w:top w:val="single" w:sz="4" w:space="0" w:color="auto"/>
              <w:left w:val="single" w:sz="4" w:space="0" w:color="auto"/>
            </w:tcBorders>
            <w:shd w:val="clear" w:color="auto" w:fill="FFFFFF"/>
            <w:vAlign w:val="bottom"/>
          </w:tcPr>
          <w:p w14:paraId="7379E93F" w14:textId="77777777" w:rsidR="00EC3147" w:rsidRPr="000746A3" w:rsidRDefault="00EC3147" w:rsidP="00EC3147">
            <w:pPr>
              <w:spacing w:after="160" w:line="259" w:lineRule="auto"/>
              <w:jc w:val="center"/>
              <w:rPr>
                <w:rFonts w:ascii="Times New Roman" w:eastAsia="Calibri" w:hAnsi="Times New Roman"/>
                <w:sz w:val="24"/>
                <w:szCs w:val="24"/>
              </w:rPr>
            </w:pPr>
          </w:p>
        </w:tc>
        <w:tc>
          <w:tcPr>
            <w:tcW w:w="904" w:type="pct"/>
            <w:tcBorders>
              <w:top w:val="single" w:sz="4" w:space="0" w:color="auto"/>
              <w:left w:val="single" w:sz="4" w:space="0" w:color="auto"/>
              <w:right w:val="single" w:sz="4" w:space="0" w:color="auto"/>
            </w:tcBorders>
            <w:shd w:val="clear" w:color="auto" w:fill="FFFFFF"/>
            <w:vAlign w:val="bottom"/>
          </w:tcPr>
          <w:p w14:paraId="26F60E99" w14:textId="77777777" w:rsidR="00EC3147" w:rsidRPr="000746A3" w:rsidRDefault="00EC3147" w:rsidP="00EC3147">
            <w:pPr>
              <w:spacing w:after="160" w:line="259" w:lineRule="auto"/>
              <w:jc w:val="center"/>
              <w:rPr>
                <w:rFonts w:ascii="Times New Roman" w:eastAsia="Calibri" w:hAnsi="Times New Roman"/>
                <w:sz w:val="24"/>
                <w:szCs w:val="24"/>
              </w:rPr>
            </w:pPr>
          </w:p>
        </w:tc>
      </w:tr>
      <w:tr w:rsidR="00EC3147" w:rsidRPr="000746A3" w14:paraId="63B29A56" w14:textId="77777777" w:rsidTr="00BD057D">
        <w:trPr>
          <w:trHeight w:hRule="exact" w:val="435"/>
        </w:trPr>
        <w:tc>
          <w:tcPr>
            <w:tcW w:w="1408" w:type="pct"/>
            <w:tcBorders>
              <w:top w:val="single" w:sz="4" w:space="0" w:color="auto"/>
              <w:left w:val="single" w:sz="4" w:space="0" w:color="auto"/>
              <w:bottom w:val="single" w:sz="4" w:space="0" w:color="auto"/>
            </w:tcBorders>
            <w:shd w:val="clear" w:color="auto" w:fill="FFFFFF"/>
            <w:vAlign w:val="bottom"/>
          </w:tcPr>
          <w:p w14:paraId="760562BC" w14:textId="77777777" w:rsidR="00EC3147" w:rsidRPr="000746A3" w:rsidRDefault="00EC3147" w:rsidP="00EC3147">
            <w:pPr>
              <w:spacing w:after="160" w:line="259" w:lineRule="auto"/>
              <w:rPr>
                <w:rFonts w:ascii="Times New Roman" w:eastAsia="Calibri" w:hAnsi="Times New Roman"/>
                <w:sz w:val="24"/>
                <w:szCs w:val="24"/>
              </w:rPr>
            </w:pPr>
            <w:r w:rsidRPr="000746A3">
              <w:rPr>
                <w:rFonts w:ascii="Times New Roman" w:eastAsia="Calibri" w:hAnsi="Times New Roman"/>
                <w:sz w:val="24"/>
                <w:szCs w:val="24"/>
              </w:rPr>
              <w:t>Базовая экспортная цена</w:t>
            </w:r>
          </w:p>
        </w:tc>
        <w:tc>
          <w:tcPr>
            <w:tcW w:w="895" w:type="pct"/>
            <w:tcBorders>
              <w:top w:val="single" w:sz="4" w:space="0" w:color="auto"/>
              <w:left w:val="single" w:sz="4" w:space="0" w:color="auto"/>
              <w:bottom w:val="single" w:sz="4" w:space="0" w:color="auto"/>
            </w:tcBorders>
            <w:shd w:val="clear" w:color="auto" w:fill="FFFFFF"/>
            <w:vAlign w:val="bottom"/>
          </w:tcPr>
          <w:p w14:paraId="47A9B7AA" w14:textId="77777777" w:rsidR="00EC3147" w:rsidRPr="000746A3" w:rsidRDefault="00EC3147" w:rsidP="00EC3147">
            <w:pPr>
              <w:spacing w:after="160" w:line="259" w:lineRule="auto"/>
              <w:jc w:val="center"/>
              <w:rPr>
                <w:rFonts w:ascii="Times New Roman" w:eastAsia="Calibri" w:hAnsi="Times New Roman"/>
                <w:sz w:val="24"/>
                <w:szCs w:val="24"/>
              </w:rPr>
            </w:pPr>
          </w:p>
        </w:tc>
        <w:tc>
          <w:tcPr>
            <w:tcW w:w="898" w:type="pct"/>
            <w:tcBorders>
              <w:top w:val="single" w:sz="4" w:space="0" w:color="auto"/>
              <w:left w:val="single" w:sz="4" w:space="0" w:color="auto"/>
              <w:bottom w:val="single" w:sz="4" w:space="0" w:color="auto"/>
            </w:tcBorders>
            <w:shd w:val="clear" w:color="auto" w:fill="FFFFFF"/>
          </w:tcPr>
          <w:p w14:paraId="54F7C7DA" w14:textId="77777777" w:rsidR="00EC3147" w:rsidRPr="000746A3" w:rsidRDefault="00EC3147" w:rsidP="00EC3147">
            <w:pPr>
              <w:spacing w:after="160" w:line="259" w:lineRule="auto"/>
              <w:jc w:val="center"/>
              <w:rPr>
                <w:rFonts w:ascii="Times New Roman" w:eastAsia="Calibri" w:hAnsi="Times New Roman"/>
                <w:sz w:val="24"/>
                <w:szCs w:val="24"/>
              </w:rPr>
            </w:pPr>
          </w:p>
        </w:tc>
        <w:tc>
          <w:tcPr>
            <w:tcW w:w="895" w:type="pct"/>
            <w:tcBorders>
              <w:top w:val="single" w:sz="4" w:space="0" w:color="auto"/>
              <w:left w:val="single" w:sz="4" w:space="0" w:color="auto"/>
              <w:bottom w:val="single" w:sz="4" w:space="0" w:color="auto"/>
            </w:tcBorders>
            <w:shd w:val="clear" w:color="auto" w:fill="FFFFFF"/>
          </w:tcPr>
          <w:p w14:paraId="40BAE0E5" w14:textId="77777777" w:rsidR="00EC3147" w:rsidRPr="000746A3" w:rsidRDefault="00EC3147" w:rsidP="00EC3147">
            <w:pPr>
              <w:spacing w:after="160" w:line="259" w:lineRule="auto"/>
              <w:jc w:val="center"/>
              <w:rPr>
                <w:rFonts w:ascii="Times New Roman" w:eastAsia="Calibri" w:hAnsi="Times New Roman"/>
                <w:sz w:val="24"/>
                <w:szCs w:val="24"/>
              </w:rPr>
            </w:pPr>
          </w:p>
        </w:tc>
        <w:tc>
          <w:tcPr>
            <w:tcW w:w="904" w:type="pct"/>
            <w:tcBorders>
              <w:top w:val="single" w:sz="4" w:space="0" w:color="auto"/>
              <w:left w:val="single" w:sz="4" w:space="0" w:color="auto"/>
              <w:bottom w:val="single" w:sz="4" w:space="0" w:color="auto"/>
              <w:right w:val="single" w:sz="4" w:space="0" w:color="auto"/>
            </w:tcBorders>
            <w:shd w:val="clear" w:color="auto" w:fill="FFFFFF"/>
          </w:tcPr>
          <w:p w14:paraId="5C527DD7" w14:textId="77777777" w:rsidR="00EC3147" w:rsidRPr="000746A3" w:rsidRDefault="00EC3147" w:rsidP="00EC3147">
            <w:pPr>
              <w:spacing w:after="160" w:line="259" w:lineRule="auto"/>
              <w:jc w:val="center"/>
              <w:rPr>
                <w:rFonts w:ascii="Times New Roman" w:eastAsia="Calibri" w:hAnsi="Times New Roman"/>
                <w:sz w:val="24"/>
                <w:szCs w:val="24"/>
              </w:rPr>
            </w:pPr>
          </w:p>
        </w:tc>
      </w:tr>
    </w:tbl>
    <w:p w14:paraId="105D5F24" w14:textId="6917B028" w:rsidR="00046E67" w:rsidRPr="000746A3" w:rsidRDefault="00046E67" w:rsidP="00FD4C91">
      <w:pPr>
        <w:spacing w:after="0"/>
        <w:ind w:right="-108" w:firstLine="618"/>
        <w:jc w:val="both"/>
        <w:rPr>
          <w:rFonts w:ascii="Times New Roman" w:hAnsi="Times New Roman"/>
          <w:bCs/>
          <w:noProof/>
          <w:sz w:val="28"/>
          <w:szCs w:val="28"/>
        </w:rPr>
      </w:pPr>
    </w:p>
    <w:p w14:paraId="4CCDE4B1" w14:textId="127324BA" w:rsidR="00046E67" w:rsidRPr="000746A3" w:rsidRDefault="00EC3147" w:rsidP="00EC3147">
      <w:pPr>
        <w:spacing w:after="0"/>
        <w:ind w:right="-108" w:firstLine="618"/>
        <w:jc w:val="center"/>
        <w:rPr>
          <w:rFonts w:ascii="Times New Roman" w:hAnsi="Times New Roman"/>
          <w:b/>
          <w:noProof/>
          <w:sz w:val="28"/>
          <w:szCs w:val="28"/>
        </w:rPr>
      </w:pPr>
      <w:r w:rsidRPr="000746A3">
        <w:rPr>
          <w:rFonts w:ascii="Times New Roman" w:hAnsi="Times New Roman"/>
          <w:b/>
          <w:noProof/>
          <w:sz w:val="28"/>
          <w:szCs w:val="28"/>
        </w:rPr>
        <w:t>Задача 3</w:t>
      </w:r>
    </w:p>
    <w:p w14:paraId="33553F75"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Задание. Рассчитать импортную цену товара при ценовой политике – ориентация на соотношение «цена–качество».</w:t>
      </w:r>
    </w:p>
    <w:p w14:paraId="68704138"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Исходные данные:</w:t>
      </w:r>
    </w:p>
    <w:p w14:paraId="3582F9C1"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 xml:space="preserve">Руководство предприятия поставило задачу перед отделом внешних экономических связей – определить рациональную импортную цену электропогрузчика зарубежного производства грузоподъемностью – не ниже </w:t>
      </w:r>
      <w:r w:rsidRPr="000746A3">
        <w:rPr>
          <w:rFonts w:ascii="Times New Roman" w:eastAsia="Calibri" w:hAnsi="Times New Roman"/>
          <w:bCs/>
          <w:sz w:val="28"/>
          <w:szCs w:val="28"/>
        </w:rPr>
        <w:lastRenderedPageBreak/>
        <w:t xml:space="preserve">1400 кг, высотой подъёма – не ниже 2600 мм, максимальной скоростью подъёма груза – не ниже 0,28 м/с. </w:t>
      </w:r>
    </w:p>
    <w:p w14:paraId="7CB436FA"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Ценовая политика – ориентация на соотношение «цена-качество»; при условиях поставки «франко-граница» или «FOB».</w:t>
      </w:r>
    </w:p>
    <w:p w14:paraId="28AE1B2B"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Методические указания:</w:t>
      </w:r>
    </w:p>
    <w:p w14:paraId="3A550E53"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1. Из имеющихся рыночных данных (таблица 1) составляем «конкурентный лист».</w:t>
      </w:r>
    </w:p>
    <w:p w14:paraId="6C13477D" w14:textId="77777777" w:rsidR="00EC3147" w:rsidRPr="000746A3" w:rsidRDefault="00EC3147" w:rsidP="00EC3147">
      <w:pPr>
        <w:autoSpaceDE w:val="0"/>
        <w:autoSpaceDN w:val="0"/>
        <w:adjustRightInd w:val="0"/>
        <w:spacing w:after="0" w:line="240" w:lineRule="auto"/>
        <w:ind w:firstLine="709"/>
        <w:jc w:val="right"/>
        <w:rPr>
          <w:rFonts w:ascii="Times New Roman" w:eastAsia="Calibri" w:hAnsi="Times New Roman"/>
          <w:bCs/>
          <w:sz w:val="28"/>
          <w:szCs w:val="28"/>
        </w:rPr>
      </w:pPr>
      <w:r w:rsidRPr="000746A3">
        <w:rPr>
          <w:rFonts w:ascii="Times New Roman" w:eastAsia="Calibri" w:hAnsi="Times New Roman"/>
          <w:bCs/>
          <w:sz w:val="28"/>
          <w:szCs w:val="28"/>
        </w:rPr>
        <w:t>Таблица 1</w:t>
      </w:r>
    </w:p>
    <w:p w14:paraId="3AAA6F3C" w14:textId="77777777" w:rsidR="00EC3147" w:rsidRPr="000746A3" w:rsidRDefault="00EC3147" w:rsidP="00EC3147">
      <w:pPr>
        <w:autoSpaceDE w:val="0"/>
        <w:autoSpaceDN w:val="0"/>
        <w:adjustRightInd w:val="0"/>
        <w:spacing w:after="0" w:line="240" w:lineRule="auto"/>
        <w:ind w:firstLine="709"/>
        <w:jc w:val="center"/>
        <w:rPr>
          <w:rFonts w:ascii="Times New Roman" w:eastAsia="Calibri" w:hAnsi="Times New Roman"/>
          <w:bCs/>
          <w:sz w:val="28"/>
          <w:szCs w:val="28"/>
        </w:rPr>
      </w:pPr>
      <w:r w:rsidRPr="000746A3">
        <w:rPr>
          <w:rFonts w:ascii="Times New Roman" w:eastAsia="Calibri" w:hAnsi="Times New Roman"/>
          <w:bCs/>
          <w:sz w:val="28"/>
          <w:szCs w:val="28"/>
        </w:rPr>
        <w:t>Конкурентный лист</w:t>
      </w:r>
    </w:p>
    <w:tbl>
      <w:tblPr>
        <w:tblW w:w="5000" w:type="pct"/>
        <w:tblCellMar>
          <w:left w:w="10" w:type="dxa"/>
          <w:right w:w="10" w:type="dxa"/>
        </w:tblCellMar>
        <w:tblLook w:val="0000" w:firstRow="0" w:lastRow="0" w:firstColumn="0" w:lastColumn="0" w:noHBand="0" w:noVBand="0"/>
      </w:tblPr>
      <w:tblGrid>
        <w:gridCol w:w="2681"/>
        <w:gridCol w:w="2237"/>
        <w:gridCol w:w="2237"/>
        <w:gridCol w:w="2220"/>
      </w:tblGrid>
      <w:tr w:rsidR="00EC3147" w:rsidRPr="000746A3" w14:paraId="0DCB2CEA" w14:textId="77777777" w:rsidTr="00BD057D">
        <w:trPr>
          <w:trHeight w:hRule="exact" w:val="355"/>
        </w:trPr>
        <w:tc>
          <w:tcPr>
            <w:tcW w:w="1430" w:type="pct"/>
            <w:tcBorders>
              <w:top w:val="single" w:sz="4" w:space="0" w:color="auto"/>
              <w:left w:val="single" w:sz="4" w:space="0" w:color="auto"/>
            </w:tcBorders>
            <w:shd w:val="clear" w:color="auto" w:fill="FFFFFF"/>
            <w:vAlign w:val="bottom"/>
          </w:tcPr>
          <w:p w14:paraId="377A2F22"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Показатели</w:t>
            </w:r>
          </w:p>
        </w:tc>
        <w:tc>
          <w:tcPr>
            <w:tcW w:w="1193" w:type="pct"/>
            <w:tcBorders>
              <w:top w:val="single" w:sz="4" w:space="0" w:color="auto"/>
              <w:left w:val="single" w:sz="4" w:space="0" w:color="auto"/>
            </w:tcBorders>
            <w:shd w:val="clear" w:color="auto" w:fill="FFFFFF"/>
            <w:vAlign w:val="bottom"/>
          </w:tcPr>
          <w:p w14:paraId="656EF920"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Великобритания</w:t>
            </w:r>
          </w:p>
        </w:tc>
        <w:tc>
          <w:tcPr>
            <w:tcW w:w="1193" w:type="pct"/>
            <w:tcBorders>
              <w:top w:val="single" w:sz="4" w:space="0" w:color="auto"/>
              <w:left w:val="single" w:sz="4" w:space="0" w:color="auto"/>
            </w:tcBorders>
            <w:shd w:val="clear" w:color="auto" w:fill="FFFFFF"/>
            <w:vAlign w:val="bottom"/>
          </w:tcPr>
          <w:p w14:paraId="6D582F4B"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ФРГ</w:t>
            </w:r>
          </w:p>
        </w:tc>
        <w:tc>
          <w:tcPr>
            <w:tcW w:w="1185" w:type="pct"/>
            <w:tcBorders>
              <w:top w:val="single" w:sz="4" w:space="0" w:color="auto"/>
              <w:left w:val="single" w:sz="4" w:space="0" w:color="auto"/>
              <w:right w:val="single" w:sz="4" w:space="0" w:color="auto"/>
            </w:tcBorders>
            <w:shd w:val="clear" w:color="auto" w:fill="FFFFFF"/>
            <w:vAlign w:val="bottom"/>
          </w:tcPr>
          <w:p w14:paraId="6B1B34F3"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Япония</w:t>
            </w:r>
          </w:p>
        </w:tc>
      </w:tr>
      <w:tr w:rsidR="00EC3147" w:rsidRPr="000746A3" w14:paraId="567BB229" w14:textId="77777777" w:rsidTr="00BD057D">
        <w:trPr>
          <w:trHeight w:hRule="exact" w:val="350"/>
        </w:trPr>
        <w:tc>
          <w:tcPr>
            <w:tcW w:w="1430" w:type="pct"/>
            <w:tcBorders>
              <w:top w:val="single" w:sz="4" w:space="0" w:color="auto"/>
              <w:left w:val="single" w:sz="4" w:space="0" w:color="auto"/>
            </w:tcBorders>
            <w:shd w:val="clear" w:color="auto" w:fill="FFFFFF"/>
            <w:vAlign w:val="bottom"/>
          </w:tcPr>
          <w:p w14:paraId="4686D05E" w14:textId="77777777" w:rsidR="00EC3147" w:rsidRPr="000746A3" w:rsidRDefault="00EC3147" w:rsidP="00EC3147">
            <w:pPr>
              <w:spacing w:after="0" w:line="240" w:lineRule="auto"/>
              <w:rPr>
                <w:rFonts w:ascii="Times New Roman" w:eastAsia="Calibri" w:hAnsi="Times New Roman"/>
                <w:sz w:val="24"/>
                <w:szCs w:val="24"/>
              </w:rPr>
            </w:pPr>
            <w:r w:rsidRPr="000746A3">
              <w:rPr>
                <w:rFonts w:ascii="Times New Roman" w:eastAsia="Calibri" w:hAnsi="Times New Roman"/>
                <w:sz w:val="24"/>
                <w:szCs w:val="24"/>
              </w:rPr>
              <w:t>Фирма-продавец</w:t>
            </w:r>
          </w:p>
        </w:tc>
        <w:tc>
          <w:tcPr>
            <w:tcW w:w="1193" w:type="pct"/>
            <w:tcBorders>
              <w:top w:val="single" w:sz="4" w:space="0" w:color="auto"/>
              <w:left w:val="single" w:sz="4" w:space="0" w:color="auto"/>
            </w:tcBorders>
            <w:shd w:val="clear" w:color="auto" w:fill="FFFFFF"/>
            <w:vAlign w:val="bottom"/>
          </w:tcPr>
          <w:p w14:paraId="3CF48B4D"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«Карлен энд Ко»</w:t>
            </w:r>
          </w:p>
        </w:tc>
        <w:tc>
          <w:tcPr>
            <w:tcW w:w="1193" w:type="pct"/>
            <w:tcBorders>
              <w:top w:val="single" w:sz="4" w:space="0" w:color="auto"/>
              <w:left w:val="single" w:sz="4" w:space="0" w:color="auto"/>
            </w:tcBorders>
            <w:shd w:val="clear" w:color="auto" w:fill="FFFFFF"/>
            <w:vAlign w:val="bottom"/>
          </w:tcPr>
          <w:p w14:paraId="0C90EB0F"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«Крупп А.Г.»</w:t>
            </w:r>
          </w:p>
        </w:tc>
        <w:tc>
          <w:tcPr>
            <w:tcW w:w="1185" w:type="pct"/>
            <w:tcBorders>
              <w:top w:val="single" w:sz="4" w:space="0" w:color="auto"/>
              <w:left w:val="single" w:sz="4" w:space="0" w:color="auto"/>
              <w:right w:val="single" w:sz="4" w:space="0" w:color="auto"/>
            </w:tcBorders>
            <w:shd w:val="clear" w:color="auto" w:fill="FFFFFF"/>
            <w:vAlign w:val="bottom"/>
          </w:tcPr>
          <w:p w14:paraId="2E964903"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«КСМ»</w:t>
            </w:r>
          </w:p>
        </w:tc>
      </w:tr>
      <w:tr w:rsidR="00EC3147" w:rsidRPr="000746A3" w14:paraId="16C686DF" w14:textId="77777777" w:rsidTr="00BD057D">
        <w:trPr>
          <w:trHeight w:hRule="exact" w:val="659"/>
        </w:trPr>
        <w:tc>
          <w:tcPr>
            <w:tcW w:w="1430" w:type="pct"/>
            <w:tcBorders>
              <w:top w:val="single" w:sz="4" w:space="0" w:color="auto"/>
              <w:left w:val="single" w:sz="4" w:space="0" w:color="auto"/>
            </w:tcBorders>
            <w:shd w:val="clear" w:color="auto" w:fill="FFFFFF"/>
            <w:vAlign w:val="center"/>
          </w:tcPr>
          <w:p w14:paraId="626E9FF7" w14:textId="77777777" w:rsidR="00EC3147" w:rsidRPr="000746A3" w:rsidRDefault="00EC3147" w:rsidP="00EC3147">
            <w:pPr>
              <w:spacing w:after="0" w:line="240" w:lineRule="auto"/>
              <w:rPr>
                <w:rFonts w:ascii="Times New Roman" w:eastAsia="Calibri" w:hAnsi="Times New Roman"/>
                <w:sz w:val="24"/>
                <w:szCs w:val="24"/>
              </w:rPr>
            </w:pPr>
            <w:r w:rsidRPr="000746A3">
              <w:rPr>
                <w:rFonts w:ascii="Times New Roman" w:eastAsia="Calibri" w:hAnsi="Times New Roman"/>
                <w:sz w:val="24"/>
                <w:szCs w:val="24"/>
              </w:rPr>
              <w:t>Фирма-покупатель и страна</w:t>
            </w:r>
          </w:p>
        </w:tc>
        <w:tc>
          <w:tcPr>
            <w:tcW w:w="1193" w:type="pct"/>
            <w:tcBorders>
              <w:top w:val="single" w:sz="4" w:space="0" w:color="auto"/>
              <w:left w:val="single" w:sz="4" w:space="0" w:color="auto"/>
            </w:tcBorders>
            <w:shd w:val="clear" w:color="auto" w:fill="FFFFFF"/>
            <w:vAlign w:val="bottom"/>
          </w:tcPr>
          <w:p w14:paraId="48FBB51A"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«Крамер ГмбХ» (ФРГ)</w:t>
            </w:r>
          </w:p>
        </w:tc>
        <w:tc>
          <w:tcPr>
            <w:tcW w:w="1193" w:type="pct"/>
            <w:tcBorders>
              <w:top w:val="single" w:sz="4" w:space="0" w:color="auto"/>
              <w:left w:val="single" w:sz="4" w:space="0" w:color="auto"/>
            </w:tcBorders>
            <w:shd w:val="clear" w:color="auto" w:fill="FFFFFF"/>
            <w:vAlign w:val="bottom"/>
          </w:tcPr>
          <w:p w14:paraId="7B5F6F46"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«Техноимпорт»</w:t>
            </w:r>
          </w:p>
          <w:p w14:paraId="173CBF8D"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(Россия)</w:t>
            </w:r>
          </w:p>
        </w:tc>
        <w:tc>
          <w:tcPr>
            <w:tcW w:w="1185" w:type="pct"/>
            <w:tcBorders>
              <w:top w:val="single" w:sz="4" w:space="0" w:color="auto"/>
              <w:left w:val="single" w:sz="4" w:space="0" w:color="auto"/>
              <w:right w:val="single" w:sz="4" w:space="0" w:color="auto"/>
            </w:tcBorders>
            <w:shd w:val="clear" w:color="auto" w:fill="FFFFFF"/>
            <w:vAlign w:val="center"/>
          </w:tcPr>
          <w:p w14:paraId="108D4616"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Неизвестен</w:t>
            </w:r>
          </w:p>
        </w:tc>
      </w:tr>
      <w:tr w:rsidR="00EC3147" w:rsidRPr="000746A3" w14:paraId="6A6E0661" w14:textId="77777777" w:rsidTr="00BD057D">
        <w:trPr>
          <w:trHeight w:hRule="exact" w:val="350"/>
        </w:trPr>
        <w:tc>
          <w:tcPr>
            <w:tcW w:w="1430" w:type="pct"/>
            <w:tcBorders>
              <w:top w:val="single" w:sz="4" w:space="0" w:color="auto"/>
              <w:left w:val="single" w:sz="4" w:space="0" w:color="auto"/>
            </w:tcBorders>
            <w:shd w:val="clear" w:color="auto" w:fill="FFFFFF"/>
            <w:vAlign w:val="bottom"/>
          </w:tcPr>
          <w:p w14:paraId="5930DA6C" w14:textId="77777777" w:rsidR="00EC3147" w:rsidRPr="000746A3" w:rsidRDefault="00EC3147" w:rsidP="00EC3147">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Источник информации</w:t>
            </w:r>
          </w:p>
        </w:tc>
        <w:tc>
          <w:tcPr>
            <w:tcW w:w="1193" w:type="pct"/>
            <w:tcBorders>
              <w:top w:val="single" w:sz="4" w:space="0" w:color="auto"/>
              <w:left w:val="single" w:sz="4" w:space="0" w:color="auto"/>
            </w:tcBorders>
            <w:shd w:val="clear" w:color="auto" w:fill="FFFFFF"/>
            <w:vAlign w:val="bottom"/>
          </w:tcPr>
          <w:p w14:paraId="42385107"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Контракт</w:t>
            </w:r>
          </w:p>
        </w:tc>
        <w:tc>
          <w:tcPr>
            <w:tcW w:w="1193" w:type="pct"/>
            <w:tcBorders>
              <w:top w:val="single" w:sz="4" w:space="0" w:color="auto"/>
              <w:left w:val="single" w:sz="4" w:space="0" w:color="auto"/>
            </w:tcBorders>
            <w:shd w:val="clear" w:color="auto" w:fill="FFFFFF"/>
            <w:vAlign w:val="bottom"/>
          </w:tcPr>
          <w:p w14:paraId="058953B0"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Предложение</w:t>
            </w:r>
          </w:p>
        </w:tc>
        <w:tc>
          <w:tcPr>
            <w:tcW w:w="1185" w:type="pct"/>
            <w:tcBorders>
              <w:top w:val="single" w:sz="4" w:space="0" w:color="auto"/>
              <w:left w:val="single" w:sz="4" w:space="0" w:color="auto"/>
              <w:right w:val="single" w:sz="4" w:space="0" w:color="auto"/>
            </w:tcBorders>
            <w:shd w:val="clear" w:color="auto" w:fill="FFFFFF"/>
            <w:vAlign w:val="bottom"/>
          </w:tcPr>
          <w:p w14:paraId="005C27C3"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Прейскурант</w:t>
            </w:r>
          </w:p>
        </w:tc>
      </w:tr>
      <w:tr w:rsidR="00EC3147" w:rsidRPr="000746A3" w14:paraId="376A1D12" w14:textId="77777777" w:rsidTr="00BD057D">
        <w:trPr>
          <w:trHeight w:hRule="exact" w:val="350"/>
        </w:trPr>
        <w:tc>
          <w:tcPr>
            <w:tcW w:w="1430" w:type="pct"/>
            <w:tcBorders>
              <w:top w:val="single" w:sz="4" w:space="0" w:color="auto"/>
              <w:left w:val="single" w:sz="4" w:space="0" w:color="auto"/>
            </w:tcBorders>
            <w:shd w:val="clear" w:color="auto" w:fill="FFFFFF"/>
            <w:vAlign w:val="bottom"/>
          </w:tcPr>
          <w:p w14:paraId="19F7AD54" w14:textId="77777777" w:rsidR="00EC3147" w:rsidRPr="000746A3" w:rsidRDefault="00EC3147" w:rsidP="00EC3147">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Дата документа</w:t>
            </w:r>
          </w:p>
        </w:tc>
        <w:tc>
          <w:tcPr>
            <w:tcW w:w="1193" w:type="pct"/>
            <w:tcBorders>
              <w:top w:val="single" w:sz="4" w:space="0" w:color="auto"/>
              <w:left w:val="single" w:sz="4" w:space="0" w:color="auto"/>
            </w:tcBorders>
            <w:shd w:val="clear" w:color="auto" w:fill="FFFFFF"/>
            <w:vAlign w:val="bottom"/>
          </w:tcPr>
          <w:p w14:paraId="4DC13B91"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10.05.2018 г.</w:t>
            </w:r>
          </w:p>
        </w:tc>
        <w:tc>
          <w:tcPr>
            <w:tcW w:w="1193" w:type="pct"/>
            <w:tcBorders>
              <w:top w:val="single" w:sz="4" w:space="0" w:color="auto"/>
              <w:left w:val="single" w:sz="4" w:space="0" w:color="auto"/>
            </w:tcBorders>
            <w:shd w:val="clear" w:color="auto" w:fill="FFFFFF"/>
            <w:vAlign w:val="bottom"/>
          </w:tcPr>
          <w:p w14:paraId="09171188"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05.06.2019 г.</w:t>
            </w:r>
          </w:p>
        </w:tc>
        <w:tc>
          <w:tcPr>
            <w:tcW w:w="1185" w:type="pct"/>
            <w:tcBorders>
              <w:top w:val="single" w:sz="4" w:space="0" w:color="auto"/>
              <w:left w:val="single" w:sz="4" w:space="0" w:color="auto"/>
              <w:right w:val="single" w:sz="4" w:space="0" w:color="auto"/>
            </w:tcBorders>
            <w:shd w:val="clear" w:color="auto" w:fill="FFFFFF"/>
            <w:vAlign w:val="bottom"/>
          </w:tcPr>
          <w:p w14:paraId="55083871"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01.11.2020 г.</w:t>
            </w:r>
          </w:p>
        </w:tc>
      </w:tr>
      <w:tr w:rsidR="00EC3147" w:rsidRPr="000746A3" w14:paraId="49E957C9" w14:textId="77777777" w:rsidTr="00BD057D">
        <w:trPr>
          <w:trHeight w:hRule="exact" w:val="350"/>
        </w:trPr>
        <w:tc>
          <w:tcPr>
            <w:tcW w:w="1430" w:type="pct"/>
            <w:tcBorders>
              <w:top w:val="single" w:sz="4" w:space="0" w:color="auto"/>
              <w:left w:val="single" w:sz="4" w:space="0" w:color="auto"/>
            </w:tcBorders>
            <w:shd w:val="clear" w:color="auto" w:fill="FFFFFF"/>
            <w:vAlign w:val="bottom"/>
          </w:tcPr>
          <w:p w14:paraId="7CEA0318" w14:textId="77777777" w:rsidR="00EC3147" w:rsidRPr="000746A3" w:rsidRDefault="00EC3147" w:rsidP="00EC3147">
            <w:pPr>
              <w:spacing w:after="0" w:line="240" w:lineRule="auto"/>
              <w:rPr>
                <w:rFonts w:ascii="Times New Roman" w:eastAsia="Calibri" w:hAnsi="Times New Roman"/>
                <w:sz w:val="24"/>
                <w:szCs w:val="24"/>
              </w:rPr>
            </w:pPr>
            <w:r w:rsidRPr="000746A3">
              <w:rPr>
                <w:rFonts w:ascii="Times New Roman" w:eastAsia="Calibri" w:hAnsi="Times New Roman"/>
                <w:sz w:val="24"/>
                <w:szCs w:val="24"/>
              </w:rPr>
              <w:t>Срок поставки</w:t>
            </w:r>
          </w:p>
        </w:tc>
        <w:tc>
          <w:tcPr>
            <w:tcW w:w="1193" w:type="pct"/>
            <w:tcBorders>
              <w:top w:val="single" w:sz="4" w:space="0" w:color="auto"/>
              <w:left w:val="single" w:sz="4" w:space="0" w:color="auto"/>
            </w:tcBorders>
            <w:shd w:val="clear" w:color="auto" w:fill="FFFFFF"/>
            <w:vAlign w:val="bottom"/>
          </w:tcPr>
          <w:p w14:paraId="38859B77"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2019 г.</w:t>
            </w:r>
          </w:p>
        </w:tc>
        <w:tc>
          <w:tcPr>
            <w:tcW w:w="1193" w:type="pct"/>
            <w:tcBorders>
              <w:top w:val="single" w:sz="4" w:space="0" w:color="auto"/>
              <w:left w:val="single" w:sz="4" w:space="0" w:color="auto"/>
            </w:tcBorders>
            <w:shd w:val="clear" w:color="auto" w:fill="FFFFFF"/>
            <w:vAlign w:val="bottom"/>
          </w:tcPr>
          <w:p w14:paraId="78AA05DC"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2020 г.</w:t>
            </w:r>
          </w:p>
        </w:tc>
        <w:tc>
          <w:tcPr>
            <w:tcW w:w="1185" w:type="pct"/>
            <w:tcBorders>
              <w:top w:val="single" w:sz="4" w:space="0" w:color="auto"/>
              <w:left w:val="single" w:sz="4" w:space="0" w:color="auto"/>
              <w:right w:val="single" w:sz="4" w:space="0" w:color="auto"/>
            </w:tcBorders>
            <w:shd w:val="clear" w:color="auto" w:fill="FFFFFF"/>
            <w:vAlign w:val="bottom"/>
          </w:tcPr>
          <w:p w14:paraId="2DAFBCC3"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2021 г.</w:t>
            </w:r>
          </w:p>
        </w:tc>
      </w:tr>
      <w:tr w:rsidR="00EC3147" w:rsidRPr="000746A3" w14:paraId="2F7458B3" w14:textId="77777777" w:rsidTr="00BD057D">
        <w:trPr>
          <w:trHeight w:hRule="exact" w:val="360"/>
        </w:trPr>
        <w:tc>
          <w:tcPr>
            <w:tcW w:w="1430" w:type="pct"/>
            <w:tcBorders>
              <w:top w:val="single" w:sz="4" w:space="0" w:color="auto"/>
              <w:left w:val="single" w:sz="4" w:space="0" w:color="auto"/>
              <w:bottom w:val="single" w:sz="4" w:space="0" w:color="auto"/>
            </w:tcBorders>
            <w:shd w:val="clear" w:color="auto" w:fill="FFFFFF"/>
            <w:vAlign w:val="bottom"/>
          </w:tcPr>
          <w:p w14:paraId="17D996C9" w14:textId="77777777" w:rsidR="00EC3147" w:rsidRPr="000746A3" w:rsidRDefault="00EC3147" w:rsidP="00EC3147">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Марка машины</w:t>
            </w:r>
          </w:p>
        </w:tc>
        <w:tc>
          <w:tcPr>
            <w:tcW w:w="1193" w:type="pct"/>
            <w:tcBorders>
              <w:top w:val="single" w:sz="4" w:space="0" w:color="auto"/>
              <w:left w:val="single" w:sz="4" w:space="0" w:color="auto"/>
              <w:bottom w:val="single" w:sz="4" w:space="0" w:color="auto"/>
            </w:tcBorders>
            <w:shd w:val="clear" w:color="auto" w:fill="FFFFFF"/>
            <w:vAlign w:val="bottom"/>
          </w:tcPr>
          <w:p w14:paraId="117A4B8E"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SMT-250</w:t>
            </w:r>
          </w:p>
        </w:tc>
        <w:tc>
          <w:tcPr>
            <w:tcW w:w="1193" w:type="pct"/>
            <w:tcBorders>
              <w:top w:val="single" w:sz="4" w:space="0" w:color="auto"/>
              <w:left w:val="single" w:sz="4" w:space="0" w:color="auto"/>
              <w:bottom w:val="single" w:sz="4" w:space="0" w:color="auto"/>
            </w:tcBorders>
            <w:shd w:val="clear" w:color="auto" w:fill="FFFFFF"/>
            <w:vAlign w:val="bottom"/>
          </w:tcPr>
          <w:p w14:paraId="1BB13259"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DR-80K</w:t>
            </w:r>
          </w:p>
        </w:tc>
        <w:tc>
          <w:tcPr>
            <w:tcW w:w="1185" w:type="pct"/>
            <w:tcBorders>
              <w:top w:val="single" w:sz="4" w:space="0" w:color="auto"/>
              <w:left w:val="single" w:sz="4" w:space="0" w:color="auto"/>
              <w:bottom w:val="single" w:sz="4" w:space="0" w:color="auto"/>
              <w:right w:val="single" w:sz="4" w:space="0" w:color="auto"/>
            </w:tcBorders>
            <w:shd w:val="clear" w:color="auto" w:fill="FFFFFF"/>
            <w:vAlign w:val="bottom"/>
          </w:tcPr>
          <w:p w14:paraId="77E536CD" w14:textId="77777777" w:rsidR="00EC3147" w:rsidRPr="000746A3" w:rsidRDefault="00EC3147" w:rsidP="00EC3147">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SK-551</w:t>
            </w:r>
          </w:p>
        </w:tc>
      </w:tr>
    </w:tbl>
    <w:p w14:paraId="1D7B992E"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p>
    <w:p w14:paraId="29B03E7F"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Из мировой практики известно, что для составления «конкурентного листа» необходимо иметь сведения не менее, чем о трёх альтернативных предложениях и желательно из разных стран.</w:t>
      </w:r>
    </w:p>
    <w:p w14:paraId="4479D920" w14:textId="00B0B680"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2. Известные цены предложения приведены в таблице 2 (взять из задания 2).</w:t>
      </w:r>
    </w:p>
    <w:p w14:paraId="118B69D5" w14:textId="77777777" w:rsidR="00EC3147" w:rsidRPr="000746A3" w:rsidRDefault="00EC3147" w:rsidP="00EC3147">
      <w:pPr>
        <w:autoSpaceDE w:val="0"/>
        <w:autoSpaceDN w:val="0"/>
        <w:adjustRightInd w:val="0"/>
        <w:spacing w:after="0" w:line="360" w:lineRule="auto"/>
        <w:ind w:firstLine="709"/>
        <w:jc w:val="right"/>
        <w:rPr>
          <w:rFonts w:ascii="Times New Roman" w:eastAsia="Calibri" w:hAnsi="Times New Roman"/>
          <w:sz w:val="28"/>
          <w:szCs w:val="28"/>
        </w:rPr>
      </w:pPr>
      <w:r w:rsidRPr="000746A3">
        <w:rPr>
          <w:rFonts w:ascii="Times New Roman" w:eastAsia="Calibri" w:hAnsi="Times New Roman"/>
          <w:sz w:val="28"/>
          <w:szCs w:val="28"/>
        </w:rPr>
        <w:t>Таблица 2</w:t>
      </w:r>
    </w:p>
    <w:p w14:paraId="2C67D59D" w14:textId="77777777" w:rsidR="00EC3147" w:rsidRPr="000746A3" w:rsidRDefault="00EC3147" w:rsidP="00EC3147">
      <w:pPr>
        <w:autoSpaceDE w:val="0"/>
        <w:autoSpaceDN w:val="0"/>
        <w:adjustRightInd w:val="0"/>
        <w:spacing w:after="0" w:line="360" w:lineRule="auto"/>
        <w:ind w:firstLine="709"/>
        <w:jc w:val="center"/>
        <w:rPr>
          <w:rFonts w:ascii="Times New Roman" w:eastAsia="Calibri" w:hAnsi="Times New Roman"/>
          <w:sz w:val="28"/>
          <w:szCs w:val="28"/>
        </w:rPr>
      </w:pPr>
      <w:r w:rsidRPr="000746A3">
        <w:rPr>
          <w:rFonts w:ascii="Times New Roman" w:eastAsia="Calibri" w:hAnsi="Times New Roman"/>
          <w:sz w:val="28"/>
          <w:szCs w:val="28"/>
        </w:rPr>
        <w:t>Определение цены предложения</w:t>
      </w:r>
    </w:p>
    <w:tbl>
      <w:tblPr>
        <w:tblW w:w="5000" w:type="pct"/>
        <w:tblCellMar>
          <w:left w:w="10" w:type="dxa"/>
          <w:right w:w="10" w:type="dxa"/>
        </w:tblCellMar>
        <w:tblLook w:val="0000" w:firstRow="0" w:lastRow="0" w:firstColumn="0" w:lastColumn="0" w:noHBand="0" w:noVBand="0"/>
      </w:tblPr>
      <w:tblGrid>
        <w:gridCol w:w="3951"/>
        <w:gridCol w:w="2353"/>
        <w:gridCol w:w="1468"/>
        <w:gridCol w:w="1603"/>
      </w:tblGrid>
      <w:tr w:rsidR="00EC3147" w:rsidRPr="000746A3" w14:paraId="6DC70B93" w14:textId="77777777" w:rsidTr="00BD057D">
        <w:trPr>
          <w:trHeight w:hRule="exact" w:val="355"/>
        </w:trPr>
        <w:tc>
          <w:tcPr>
            <w:tcW w:w="2107" w:type="pct"/>
            <w:tcBorders>
              <w:top w:val="single" w:sz="4" w:space="0" w:color="auto"/>
              <w:left w:val="single" w:sz="4" w:space="0" w:color="auto"/>
            </w:tcBorders>
            <w:shd w:val="clear" w:color="auto" w:fill="FFFFFF"/>
            <w:vAlign w:val="bottom"/>
          </w:tcPr>
          <w:p w14:paraId="267ABB95"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Показатели</w:t>
            </w:r>
          </w:p>
        </w:tc>
        <w:tc>
          <w:tcPr>
            <w:tcW w:w="1255" w:type="pct"/>
            <w:tcBorders>
              <w:top w:val="single" w:sz="4" w:space="0" w:color="auto"/>
              <w:left w:val="single" w:sz="4" w:space="0" w:color="auto"/>
            </w:tcBorders>
            <w:shd w:val="clear" w:color="auto" w:fill="FFFFFF"/>
            <w:vAlign w:val="bottom"/>
          </w:tcPr>
          <w:p w14:paraId="4D7B0AE9"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SMT-250</w:t>
            </w:r>
          </w:p>
        </w:tc>
        <w:tc>
          <w:tcPr>
            <w:tcW w:w="783" w:type="pct"/>
            <w:tcBorders>
              <w:top w:val="single" w:sz="4" w:space="0" w:color="auto"/>
              <w:left w:val="single" w:sz="4" w:space="0" w:color="auto"/>
            </w:tcBorders>
            <w:shd w:val="clear" w:color="auto" w:fill="FFFFFF"/>
            <w:vAlign w:val="bottom"/>
          </w:tcPr>
          <w:p w14:paraId="045E66F0"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DK-80K</w:t>
            </w:r>
          </w:p>
        </w:tc>
        <w:tc>
          <w:tcPr>
            <w:tcW w:w="855" w:type="pct"/>
            <w:tcBorders>
              <w:top w:val="single" w:sz="4" w:space="0" w:color="auto"/>
              <w:left w:val="single" w:sz="4" w:space="0" w:color="auto"/>
              <w:right w:val="single" w:sz="4" w:space="0" w:color="auto"/>
            </w:tcBorders>
            <w:shd w:val="clear" w:color="auto" w:fill="FFFFFF"/>
            <w:vAlign w:val="bottom"/>
          </w:tcPr>
          <w:p w14:paraId="349FB3F2"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SK-551</w:t>
            </w:r>
          </w:p>
        </w:tc>
      </w:tr>
      <w:tr w:rsidR="00EC3147" w:rsidRPr="000746A3" w14:paraId="3A459E87" w14:textId="77777777" w:rsidTr="00BD057D">
        <w:trPr>
          <w:trHeight w:hRule="exact" w:val="350"/>
        </w:trPr>
        <w:tc>
          <w:tcPr>
            <w:tcW w:w="2107" w:type="pct"/>
            <w:tcBorders>
              <w:top w:val="single" w:sz="4" w:space="0" w:color="auto"/>
              <w:left w:val="single" w:sz="4" w:space="0" w:color="auto"/>
            </w:tcBorders>
            <w:shd w:val="clear" w:color="auto" w:fill="FFFFFF"/>
            <w:vAlign w:val="bottom"/>
          </w:tcPr>
          <w:p w14:paraId="0813FD3E" w14:textId="77777777" w:rsidR="00EC3147" w:rsidRPr="000746A3" w:rsidRDefault="00EC3147" w:rsidP="00EC3147">
            <w:pPr>
              <w:spacing w:after="160" w:line="259" w:lineRule="auto"/>
              <w:rPr>
                <w:rFonts w:ascii="Times New Roman" w:eastAsia="Calibri" w:hAnsi="Times New Roman"/>
                <w:sz w:val="24"/>
                <w:szCs w:val="24"/>
              </w:rPr>
            </w:pPr>
            <w:r w:rsidRPr="000746A3">
              <w:rPr>
                <w:rFonts w:ascii="Times New Roman" w:eastAsia="Calibri" w:hAnsi="Times New Roman"/>
                <w:sz w:val="24"/>
                <w:szCs w:val="24"/>
              </w:rPr>
              <w:t>Валюта платежа</w:t>
            </w:r>
          </w:p>
        </w:tc>
        <w:tc>
          <w:tcPr>
            <w:tcW w:w="1255" w:type="pct"/>
            <w:tcBorders>
              <w:top w:val="single" w:sz="4" w:space="0" w:color="auto"/>
              <w:left w:val="single" w:sz="4" w:space="0" w:color="auto"/>
            </w:tcBorders>
            <w:shd w:val="clear" w:color="auto" w:fill="FFFFFF"/>
            <w:vAlign w:val="bottom"/>
          </w:tcPr>
          <w:p w14:paraId="01E6EA4D"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англ. фунт стерл.</w:t>
            </w:r>
          </w:p>
        </w:tc>
        <w:tc>
          <w:tcPr>
            <w:tcW w:w="783" w:type="pct"/>
            <w:tcBorders>
              <w:top w:val="single" w:sz="4" w:space="0" w:color="auto"/>
              <w:left w:val="single" w:sz="4" w:space="0" w:color="auto"/>
            </w:tcBorders>
            <w:shd w:val="clear" w:color="auto" w:fill="FFFFFF"/>
            <w:vAlign w:val="bottom"/>
          </w:tcPr>
          <w:p w14:paraId="12B736FC"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евро</w:t>
            </w:r>
          </w:p>
        </w:tc>
        <w:tc>
          <w:tcPr>
            <w:tcW w:w="855" w:type="pct"/>
            <w:tcBorders>
              <w:top w:val="single" w:sz="4" w:space="0" w:color="auto"/>
              <w:left w:val="single" w:sz="4" w:space="0" w:color="auto"/>
              <w:right w:val="single" w:sz="4" w:space="0" w:color="auto"/>
            </w:tcBorders>
            <w:shd w:val="clear" w:color="auto" w:fill="FFFFFF"/>
            <w:vAlign w:val="bottom"/>
          </w:tcPr>
          <w:p w14:paraId="19C51F11" w14:textId="77777777" w:rsidR="00EC3147" w:rsidRPr="000746A3" w:rsidRDefault="00EC3147" w:rsidP="00EC3147">
            <w:pPr>
              <w:spacing w:after="160" w:line="259" w:lineRule="auto"/>
              <w:jc w:val="center"/>
              <w:rPr>
                <w:rFonts w:ascii="Times New Roman" w:eastAsia="Calibri" w:hAnsi="Times New Roman"/>
                <w:sz w:val="24"/>
                <w:szCs w:val="24"/>
              </w:rPr>
            </w:pPr>
            <w:r w:rsidRPr="000746A3">
              <w:rPr>
                <w:rFonts w:ascii="Times New Roman" w:eastAsia="Calibri" w:hAnsi="Times New Roman"/>
                <w:sz w:val="24"/>
                <w:szCs w:val="24"/>
              </w:rPr>
              <w:t>яп. йена</w:t>
            </w:r>
          </w:p>
        </w:tc>
      </w:tr>
      <w:tr w:rsidR="00EC3147" w:rsidRPr="000746A3" w14:paraId="25AEB404" w14:textId="77777777" w:rsidTr="00BD057D">
        <w:trPr>
          <w:trHeight w:hRule="exact" w:val="350"/>
        </w:trPr>
        <w:tc>
          <w:tcPr>
            <w:tcW w:w="2107" w:type="pct"/>
            <w:tcBorders>
              <w:top w:val="single" w:sz="4" w:space="0" w:color="auto"/>
              <w:left w:val="single" w:sz="4" w:space="0" w:color="auto"/>
            </w:tcBorders>
            <w:shd w:val="clear" w:color="auto" w:fill="FFFFFF"/>
            <w:vAlign w:val="bottom"/>
          </w:tcPr>
          <w:p w14:paraId="1BDF623C" w14:textId="77777777" w:rsidR="00EC3147" w:rsidRPr="000746A3" w:rsidRDefault="00EC3147" w:rsidP="00EC3147">
            <w:pPr>
              <w:spacing w:after="160" w:line="259" w:lineRule="auto"/>
              <w:rPr>
                <w:rFonts w:ascii="Times New Roman" w:eastAsia="Calibri" w:hAnsi="Times New Roman"/>
                <w:sz w:val="24"/>
                <w:szCs w:val="24"/>
              </w:rPr>
            </w:pPr>
            <w:r w:rsidRPr="000746A3">
              <w:rPr>
                <w:rFonts w:ascii="Times New Roman" w:eastAsia="Calibri" w:hAnsi="Times New Roman"/>
                <w:sz w:val="24"/>
                <w:szCs w:val="24"/>
              </w:rPr>
              <w:t>Цены предложения в валюте</w:t>
            </w:r>
          </w:p>
        </w:tc>
        <w:tc>
          <w:tcPr>
            <w:tcW w:w="1255" w:type="pct"/>
            <w:tcBorders>
              <w:top w:val="single" w:sz="4" w:space="0" w:color="auto"/>
              <w:left w:val="single" w:sz="4" w:space="0" w:color="auto"/>
            </w:tcBorders>
            <w:shd w:val="clear" w:color="auto" w:fill="FFFFFF"/>
            <w:vAlign w:val="bottom"/>
          </w:tcPr>
          <w:p w14:paraId="63C84C52" w14:textId="77777777" w:rsidR="00EC3147" w:rsidRPr="000746A3" w:rsidRDefault="00EC3147" w:rsidP="00EC3147">
            <w:pPr>
              <w:spacing w:after="160" w:line="259" w:lineRule="auto"/>
              <w:jc w:val="center"/>
              <w:rPr>
                <w:rFonts w:ascii="Times New Roman" w:eastAsia="Calibri" w:hAnsi="Times New Roman"/>
                <w:color w:val="FF0000"/>
                <w:sz w:val="24"/>
                <w:szCs w:val="24"/>
              </w:rPr>
            </w:pPr>
          </w:p>
          <w:p w14:paraId="1624CC4B" w14:textId="77777777" w:rsidR="00EC3147" w:rsidRPr="000746A3" w:rsidRDefault="00EC3147" w:rsidP="00EC3147">
            <w:pPr>
              <w:spacing w:after="160" w:line="259" w:lineRule="auto"/>
              <w:jc w:val="center"/>
              <w:rPr>
                <w:rFonts w:ascii="Times New Roman" w:eastAsia="Calibri" w:hAnsi="Times New Roman"/>
                <w:sz w:val="24"/>
                <w:szCs w:val="24"/>
              </w:rPr>
            </w:pPr>
          </w:p>
        </w:tc>
        <w:tc>
          <w:tcPr>
            <w:tcW w:w="783" w:type="pct"/>
            <w:tcBorders>
              <w:top w:val="single" w:sz="4" w:space="0" w:color="auto"/>
              <w:left w:val="single" w:sz="4" w:space="0" w:color="auto"/>
            </w:tcBorders>
            <w:shd w:val="clear" w:color="auto" w:fill="FFFFFF"/>
            <w:vAlign w:val="bottom"/>
          </w:tcPr>
          <w:p w14:paraId="1CBE1F4E" w14:textId="77777777" w:rsidR="00EC3147" w:rsidRPr="000746A3" w:rsidRDefault="00EC3147" w:rsidP="00EC3147">
            <w:pPr>
              <w:spacing w:after="160" w:line="259" w:lineRule="auto"/>
              <w:jc w:val="center"/>
              <w:rPr>
                <w:rFonts w:ascii="Times New Roman" w:eastAsia="Calibri" w:hAnsi="Times New Roman"/>
                <w:sz w:val="24"/>
                <w:szCs w:val="24"/>
              </w:rPr>
            </w:pPr>
          </w:p>
        </w:tc>
        <w:tc>
          <w:tcPr>
            <w:tcW w:w="855" w:type="pct"/>
            <w:tcBorders>
              <w:top w:val="single" w:sz="4" w:space="0" w:color="auto"/>
              <w:left w:val="single" w:sz="4" w:space="0" w:color="auto"/>
              <w:right w:val="single" w:sz="4" w:space="0" w:color="auto"/>
            </w:tcBorders>
            <w:shd w:val="clear" w:color="auto" w:fill="FFFFFF"/>
            <w:vAlign w:val="bottom"/>
          </w:tcPr>
          <w:p w14:paraId="44C3C6CE" w14:textId="77777777" w:rsidR="00EC3147" w:rsidRPr="000746A3" w:rsidRDefault="00EC3147" w:rsidP="00EC3147">
            <w:pPr>
              <w:spacing w:after="160" w:line="259" w:lineRule="auto"/>
              <w:jc w:val="center"/>
              <w:rPr>
                <w:rFonts w:ascii="Times New Roman" w:eastAsia="Calibri" w:hAnsi="Times New Roman"/>
                <w:sz w:val="24"/>
                <w:szCs w:val="24"/>
              </w:rPr>
            </w:pPr>
          </w:p>
        </w:tc>
      </w:tr>
      <w:tr w:rsidR="00EC3147" w:rsidRPr="000746A3" w14:paraId="1023D484" w14:textId="77777777" w:rsidTr="00BD057D">
        <w:trPr>
          <w:trHeight w:hRule="exact" w:val="313"/>
        </w:trPr>
        <w:tc>
          <w:tcPr>
            <w:tcW w:w="2107" w:type="pct"/>
            <w:tcBorders>
              <w:top w:val="single" w:sz="4" w:space="0" w:color="auto"/>
              <w:left w:val="single" w:sz="4" w:space="0" w:color="auto"/>
            </w:tcBorders>
            <w:shd w:val="clear" w:color="auto" w:fill="FFFFFF"/>
            <w:vAlign w:val="bottom"/>
          </w:tcPr>
          <w:p w14:paraId="3A3CB580" w14:textId="77777777" w:rsidR="00EC3147" w:rsidRPr="000746A3" w:rsidRDefault="00EC3147" w:rsidP="00EC3147">
            <w:pPr>
              <w:spacing w:after="160" w:line="259" w:lineRule="auto"/>
              <w:rPr>
                <w:rFonts w:ascii="Times New Roman" w:eastAsia="Calibri" w:hAnsi="Times New Roman"/>
                <w:sz w:val="24"/>
                <w:szCs w:val="24"/>
              </w:rPr>
            </w:pPr>
            <w:r w:rsidRPr="000746A3">
              <w:rPr>
                <w:rFonts w:ascii="Times New Roman" w:eastAsia="Calibri" w:hAnsi="Times New Roman"/>
                <w:sz w:val="24"/>
                <w:szCs w:val="24"/>
              </w:rPr>
              <w:t>Курс валюты в рос. руб.</w:t>
            </w:r>
          </w:p>
        </w:tc>
        <w:tc>
          <w:tcPr>
            <w:tcW w:w="1255" w:type="pct"/>
            <w:tcBorders>
              <w:top w:val="single" w:sz="4" w:space="0" w:color="auto"/>
              <w:left w:val="single" w:sz="4" w:space="0" w:color="auto"/>
            </w:tcBorders>
            <w:shd w:val="clear" w:color="auto" w:fill="FFFFFF"/>
            <w:vAlign w:val="bottom"/>
          </w:tcPr>
          <w:p w14:paraId="460BC43E" w14:textId="77777777" w:rsidR="00EC3147" w:rsidRPr="000746A3" w:rsidRDefault="00EC3147" w:rsidP="00EC3147">
            <w:pPr>
              <w:spacing w:after="160" w:line="259" w:lineRule="auto"/>
              <w:jc w:val="center"/>
              <w:rPr>
                <w:rFonts w:ascii="Times New Roman" w:eastAsia="Calibri" w:hAnsi="Times New Roman"/>
                <w:sz w:val="24"/>
                <w:szCs w:val="24"/>
              </w:rPr>
            </w:pPr>
          </w:p>
        </w:tc>
        <w:tc>
          <w:tcPr>
            <w:tcW w:w="783" w:type="pct"/>
            <w:tcBorders>
              <w:top w:val="single" w:sz="4" w:space="0" w:color="auto"/>
              <w:left w:val="single" w:sz="4" w:space="0" w:color="auto"/>
            </w:tcBorders>
            <w:shd w:val="clear" w:color="auto" w:fill="FFFFFF"/>
            <w:vAlign w:val="bottom"/>
          </w:tcPr>
          <w:p w14:paraId="4C746912" w14:textId="77777777" w:rsidR="00EC3147" w:rsidRPr="000746A3" w:rsidRDefault="00EC3147" w:rsidP="00EC3147">
            <w:pPr>
              <w:spacing w:after="160" w:line="259" w:lineRule="auto"/>
              <w:jc w:val="center"/>
              <w:rPr>
                <w:rFonts w:ascii="Times New Roman" w:eastAsia="Calibri" w:hAnsi="Times New Roman"/>
                <w:sz w:val="24"/>
                <w:szCs w:val="24"/>
              </w:rPr>
            </w:pPr>
          </w:p>
        </w:tc>
        <w:tc>
          <w:tcPr>
            <w:tcW w:w="855" w:type="pct"/>
            <w:tcBorders>
              <w:top w:val="single" w:sz="4" w:space="0" w:color="auto"/>
              <w:left w:val="single" w:sz="4" w:space="0" w:color="auto"/>
              <w:right w:val="single" w:sz="4" w:space="0" w:color="auto"/>
            </w:tcBorders>
            <w:shd w:val="clear" w:color="auto" w:fill="FFFFFF"/>
            <w:vAlign w:val="bottom"/>
          </w:tcPr>
          <w:p w14:paraId="28EFBC9E" w14:textId="77777777" w:rsidR="00EC3147" w:rsidRPr="000746A3" w:rsidRDefault="00EC3147" w:rsidP="00EC3147">
            <w:pPr>
              <w:spacing w:after="160" w:line="259" w:lineRule="auto"/>
              <w:jc w:val="center"/>
              <w:rPr>
                <w:rFonts w:ascii="Times New Roman" w:eastAsia="Calibri" w:hAnsi="Times New Roman"/>
                <w:sz w:val="24"/>
                <w:szCs w:val="24"/>
              </w:rPr>
            </w:pPr>
          </w:p>
        </w:tc>
      </w:tr>
      <w:tr w:rsidR="00EC3147" w:rsidRPr="000746A3" w14:paraId="7CE7C1E2" w14:textId="77777777" w:rsidTr="00BD057D">
        <w:trPr>
          <w:trHeight w:hRule="exact" w:val="360"/>
        </w:trPr>
        <w:tc>
          <w:tcPr>
            <w:tcW w:w="2107" w:type="pct"/>
            <w:tcBorders>
              <w:top w:val="single" w:sz="4" w:space="0" w:color="auto"/>
              <w:left w:val="single" w:sz="4" w:space="0" w:color="auto"/>
              <w:bottom w:val="single" w:sz="4" w:space="0" w:color="auto"/>
            </w:tcBorders>
            <w:shd w:val="clear" w:color="auto" w:fill="FFFFFF"/>
            <w:vAlign w:val="bottom"/>
          </w:tcPr>
          <w:p w14:paraId="499C7AA2" w14:textId="77777777" w:rsidR="00EC3147" w:rsidRPr="000746A3" w:rsidRDefault="00EC3147" w:rsidP="00EC3147">
            <w:pPr>
              <w:spacing w:after="160" w:line="259" w:lineRule="auto"/>
              <w:rPr>
                <w:rFonts w:ascii="Times New Roman" w:eastAsia="Calibri" w:hAnsi="Times New Roman"/>
                <w:sz w:val="24"/>
                <w:szCs w:val="24"/>
              </w:rPr>
            </w:pPr>
            <w:r w:rsidRPr="000746A3">
              <w:rPr>
                <w:rFonts w:ascii="Times New Roman" w:eastAsia="Calibri" w:hAnsi="Times New Roman"/>
                <w:sz w:val="24"/>
                <w:szCs w:val="24"/>
              </w:rPr>
              <w:t>Цена предложения в рос. руб.</w:t>
            </w:r>
          </w:p>
        </w:tc>
        <w:tc>
          <w:tcPr>
            <w:tcW w:w="1255" w:type="pct"/>
            <w:tcBorders>
              <w:top w:val="single" w:sz="4" w:space="0" w:color="auto"/>
              <w:left w:val="single" w:sz="4" w:space="0" w:color="auto"/>
              <w:bottom w:val="single" w:sz="4" w:space="0" w:color="auto"/>
            </w:tcBorders>
            <w:shd w:val="clear" w:color="auto" w:fill="FFFFFF"/>
            <w:vAlign w:val="bottom"/>
          </w:tcPr>
          <w:p w14:paraId="131978EA" w14:textId="77777777" w:rsidR="00EC3147" w:rsidRPr="000746A3" w:rsidRDefault="00EC3147" w:rsidP="00EC3147">
            <w:pPr>
              <w:spacing w:after="160" w:line="259" w:lineRule="auto"/>
              <w:jc w:val="center"/>
              <w:rPr>
                <w:rFonts w:ascii="Times New Roman" w:eastAsia="Calibri" w:hAnsi="Times New Roman"/>
                <w:sz w:val="24"/>
                <w:szCs w:val="24"/>
              </w:rPr>
            </w:pPr>
          </w:p>
        </w:tc>
        <w:tc>
          <w:tcPr>
            <w:tcW w:w="783" w:type="pct"/>
            <w:tcBorders>
              <w:top w:val="single" w:sz="4" w:space="0" w:color="auto"/>
              <w:left w:val="single" w:sz="4" w:space="0" w:color="auto"/>
              <w:bottom w:val="single" w:sz="4" w:space="0" w:color="auto"/>
            </w:tcBorders>
            <w:shd w:val="clear" w:color="auto" w:fill="FFFFFF"/>
            <w:vAlign w:val="bottom"/>
          </w:tcPr>
          <w:p w14:paraId="5340573D" w14:textId="77777777" w:rsidR="00EC3147" w:rsidRPr="000746A3" w:rsidRDefault="00EC3147" w:rsidP="00EC3147">
            <w:pPr>
              <w:spacing w:after="160" w:line="259" w:lineRule="auto"/>
              <w:jc w:val="center"/>
              <w:rPr>
                <w:rFonts w:ascii="Times New Roman" w:eastAsia="Calibri" w:hAnsi="Times New Roman"/>
                <w:sz w:val="24"/>
                <w:szCs w:val="24"/>
              </w:rPr>
            </w:pPr>
          </w:p>
        </w:tc>
        <w:tc>
          <w:tcPr>
            <w:tcW w:w="855" w:type="pct"/>
            <w:tcBorders>
              <w:top w:val="single" w:sz="4" w:space="0" w:color="auto"/>
              <w:left w:val="single" w:sz="4" w:space="0" w:color="auto"/>
              <w:bottom w:val="single" w:sz="4" w:space="0" w:color="auto"/>
              <w:right w:val="single" w:sz="4" w:space="0" w:color="auto"/>
            </w:tcBorders>
            <w:shd w:val="clear" w:color="auto" w:fill="FFFFFF"/>
            <w:vAlign w:val="bottom"/>
          </w:tcPr>
          <w:p w14:paraId="665F9BC5" w14:textId="77777777" w:rsidR="00EC3147" w:rsidRPr="000746A3" w:rsidRDefault="00EC3147" w:rsidP="00EC3147">
            <w:pPr>
              <w:spacing w:after="160" w:line="259" w:lineRule="auto"/>
              <w:jc w:val="center"/>
              <w:rPr>
                <w:rFonts w:ascii="Times New Roman" w:eastAsia="Calibri" w:hAnsi="Times New Roman"/>
                <w:sz w:val="24"/>
                <w:szCs w:val="24"/>
              </w:rPr>
            </w:pPr>
          </w:p>
        </w:tc>
      </w:tr>
    </w:tbl>
    <w:p w14:paraId="6205FBD4"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p>
    <w:p w14:paraId="1A9AD041"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3. Расчёт поправочных коэффициентов (таблица 3) (взять из задания 2).</w:t>
      </w:r>
    </w:p>
    <w:p w14:paraId="40341818" w14:textId="77777777" w:rsidR="00EC3147" w:rsidRPr="000746A3" w:rsidRDefault="00EC3147" w:rsidP="00EC3147">
      <w:pPr>
        <w:autoSpaceDE w:val="0"/>
        <w:autoSpaceDN w:val="0"/>
        <w:adjustRightInd w:val="0"/>
        <w:spacing w:after="0" w:line="240" w:lineRule="auto"/>
        <w:ind w:firstLine="709"/>
        <w:jc w:val="right"/>
        <w:rPr>
          <w:rFonts w:ascii="Times New Roman" w:eastAsia="Calibri" w:hAnsi="Times New Roman"/>
          <w:sz w:val="28"/>
          <w:szCs w:val="28"/>
        </w:rPr>
      </w:pPr>
      <w:r w:rsidRPr="000746A3">
        <w:rPr>
          <w:rFonts w:ascii="Times New Roman" w:eastAsia="Calibri" w:hAnsi="Times New Roman"/>
          <w:sz w:val="28"/>
          <w:szCs w:val="28"/>
        </w:rPr>
        <w:t>Таблица 3</w:t>
      </w:r>
    </w:p>
    <w:p w14:paraId="298D1953" w14:textId="77777777" w:rsidR="00EC3147" w:rsidRPr="000746A3" w:rsidRDefault="00EC3147" w:rsidP="00EC3147">
      <w:pPr>
        <w:autoSpaceDE w:val="0"/>
        <w:autoSpaceDN w:val="0"/>
        <w:adjustRightInd w:val="0"/>
        <w:spacing w:after="0" w:line="240" w:lineRule="auto"/>
        <w:ind w:firstLine="709"/>
        <w:jc w:val="center"/>
        <w:rPr>
          <w:rFonts w:ascii="Times New Roman" w:eastAsia="Calibri" w:hAnsi="Times New Roman"/>
          <w:sz w:val="28"/>
          <w:szCs w:val="28"/>
        </w:rPr>
      </w:pPr>
      <w:r w:rsidRPr="000746A3">
        <w:rPr>
          <w:rFonts w:ascii="Times New Roman" w:eastAsia="Calibri" w:hAnsi="Times New Roman"/>
          <w:sz w:val="28"/>
          <w:szCs w:val="28"/>
        </w:rPr>
        <w:t>Расчёт поправочных коэффициентов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2"/>
        <w:gridCol w:w="1947"/>
        <w:gridCol w:w="2686"/>
        <w:gridCol w:w="2096"/>
      </w:tblGrid>
      <w:tr w:rsidR="002E104C" w:rsidRPr="000746A3" w14:paraId="309F42E9" w14:textId="77777777" w:rsidTr="002E104C">
        <w:trPr>
          <w:trHeight w:val="293"/>
        </w:trPr>
        <w:tc>
          <w:tcPr>
            <w:tcW w:w="1485" w:type="pct"/>
            <w:shd w:val="clear" w:color="auto" w:fill="auto"/>
          </w:tcPr>
          <w:p w14:paraId="25115F5E"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Показатели</w:t>
            </w:r>
          </w:p>
        </w:tc>
        <w:tc>
          <w:tcPr>
            <w:tcW w:w="1017" w:type="pct"/>
            <w:shd w:val="clear" w:color="auto" w:fill="auto"/>
          </w:tcPr>
          <w:p w14:paraId="2684674D"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SMT-250</w:t>
            </w:r>
          </w:p>
        </w:tc>
        <w:tc>
          <w:tcPr>
            <w:tcW w:w="1403" w:type="pct"/>
            <w:shd w:val="clear" w:color="auto" w:fill="auto"/>
          </w:tcPr>
          <w:p w14:paraId="407BB9C2"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DK-80K</w:t>
            </w:r>
          </w:p>
        </w:tc>
        <w:tc>
          <w:tcPr>
            <w:tcW w:w="1095" w:type="pct"/>
            <w:shd w:val="clear" w:color="auto" w:fill="auto"/>
          </w:tcPr>
          <w:p w14:paraId="65921793"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SK-551</w:t>
            </w:r>
          </w:p>
        </w:tc>
      </w:tr>
      <w:tr w:rsidR="002E104C" w:rsidRPr="000746A3" w14:paraId="200A5EA6" w14:textId="77777777" w:rsidTr="002E104C">
        <w:trPr>
          <w:trHeight w:hRule="exact" w:val="954"/>
        </w:trPr>
        <w:tc>
          <w:tcPr>
            <w:tcW w:w="1485" w:type="pct"/>
            <w:shd w:val="clear" w:color="auto" w:fill="auto"/>
          </w:tcPr>
          <w:p w14:paraId="68D6BCAF"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Базис поставки</w:t>
            </w:r>
          </w:p>
          <w:p w14:paraId="11116FD3"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Поправка К1</w:t>
            </w:r>
          </w:p>
        </w:tc>
        <w:tc>
          <w:tcPr>
            <w:tcW w:w="1017" w:type="pct"/>
            <w:shd w:val="clear" w:color="auto" w:fill="auto"/>
          </w:tcPr>
          <w:p w14:paraId="64FBBADB"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«FOB» (Англия)</w:t>
            </w:r>
          </w:p>
        </w:tc>
        <w:tc>
          <w:tcPr>
            <w:tcW w:w="1403" w:type="pct"/>
            <w:shd w:val="clear" w:color="auto" w:fill="auto"/>
          </w:tcPr>
          <w:p w14:paraId="283C4F28"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Франко-граница</w:t>
            </w:r>
          </w:p>
          <w:p w14:paraId="2CB58514"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(ФРГ)</w:t>
            </w:r>
          </w:p>
        </w:tc>
        <w:tc>
          <w:tcPr>
            <w:tcW w:w="1095" w:type="pct"/>
            <w:shd w:val="clear" w:color="auto" w:fill="auto"/>
          </w:tcPr>
          <w:p w14:paraId="4ABF180C" w14:textId="77777777" w:rsidR="00EC3147" w:rsidRPr="000746A3" w:rsidRDefault="00EC3147" w:rsidP="002E104C">
            <w:pPr>
              <w:spacing w:after="0" w:line="240" w:lineRule="auto"/>
              <w:jc w:val="center"/>
              <w:rPr>
                <w:rFonts w:ascii="Times New Roman" w:eastAsia="Calibri" w:hAnsi="Times New Roman"/>
                <w:sz w:val="24"/>
                <w:szCs w:val="24"/>
              </w:rPr>
            </w:pPr>
            <w:r w:rsidRPr="000746A3">
              <w:rPr>
                <w:rFonts w:ascii="Times New Roman" w:eastAsia="Calibri" w:hAnsi="Times New Roman"/>
                <w:sz w:val="24"/>
                <w:szCs w:val="24"/>
              </w:rPr>
              <w:t>Франко-склад продавца (Япония)</w:t>
            </w:r>
          </w:p>
        </w:tc>
      </w:tr>
      <w:tr w:rsidR="002E104C" w:rsidRPr="000746A3" w14:paraId="33CDA473" w14:textId="77777777" w:rsidTr="002E104C">
        <w:trPr>
          <w:trHeight w:hRule="exact" w:val="589"/>
        </w:trPr>
        <w:tc>
          <w:tcPr>
            <w:tcW w:w="1485" w:type="pct"/>
            <w:shd w:val="clear" w:color="auto" w:fill="auto"/>
          </w:tcPr>
          <w:p w14:paraId="48DDDB6C"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 xml:space="preserve">Условия платежа. </w:t>
            </w:r>
          </w:p>
          <w:p w14:paraId="0237A544"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Поправка К2</w:t>
            </w:r>
          </w:p>
        </w:tc>
        <w:tc>
          <w:tcPr>
            <w:tcW w:w="1017" w:type="pct"/>
            <w:shd w:val="clear" w:color="auto" w:fill="auto"/>
          </w:tcPr>
          <w:p w14:paraId="2BCBCBD0" w14:textId="77777777" w:rsidR="00EC3147" w:rsidRPr="000746A3" w:rsidRDefault="00EC3147" w:rsidP="002E104C">
            <w:pPr>
              <w:spacing w:after="0" w:line="240" w:lineRule="auto"/>
              <w:rPr>
                <w:rFonts w:ascii="Times New Roman" w:eastAsia="Calibri" w:hAnsi="Times New Roman"/>
                <w:sz w:val="24"/>
                <w:szCs w:val="24"/>
              </w:rPr>
            </w:pPr>
          </w:p>
        </w:tc>
        <w:tc>
          <w:tcPr>
            <w:tcW w:w="1403" w:type="pct"/>
            <w:shd w:val="clear" w:color="auto" w:fill="auto"/>
          </w:tcPr>
          <w:p w14:paraId="4456C78D" w14:textId="77777777" w:rsidR="00EC3147" w:rsidRPr="000746A3" w:rsidRDefault="00EC3147" w:rsidP="002E104C">
            <w:pPr>
              <w:spacing w:after="0" w:line="240" w:lineRule="auto"/>
              <w:rPr>
                <w:rFonts w:ascii="Times New Roman" w:eastAsia="Calibri" w:hAnsi="Times New Roman"/>
                <w:sz w:val="24"/>
                <w:szCs w:val="24"/>
              </w:rPr>
            </w:pPr>
          </w:p>
        </w:tc>
        <w:tc>
          <w:tcPr>
            <w:tcW w:w="1095" w:type="pct"/>
            <w:shd w:val="clear" w:color="auto" w:fill="auto"/>
          </w:tcPr>
          <w:p w14:paraId="503246A9" w14:textId="77777777" w:rsidR="00EC3147" w:rsidRPr="000746A3" w:rsidRDefault="00EC3147" w:rsidP="002E104C">
            <w:pPr>
              <w:spacing w:after="0" w:line="240" w:lineRule="auto"/>
              <w:rPr>
                <w:rFonts w:ascii="Times New Roman" w:eastAsia="Calibri" w:hAnsi="Times New Roman"/>
                <w:sz w:val="24"/>
                <w:szCs w:val="24"/>
              </w:rPr>
            </w:pPr>
          </w:p>
        </w:tc>
      </w:tr>
      <w:tr w:rsidR="002E104C" w:rsidRPr="000746A3" w14:paraId="622C442D" w14:textId="77777777" w:rsidTr="002E104C">
        <w:trPr>
          <w:trHeight w:hRule="exact" w:val="855"/>
        </w:trPr>
        <w:tc>
          <w:tcPr>
            <w:tcW w:w="1485" w:type="pct"/>
            <w:shd w:val="clear" w:color="auto" w:fill="auto"/>
          </w:tcPr>
          <w:p w14:paraId="732AAE8F"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Количество покупаемых машин</w:t>
            </w:r>
          </w:p>
          <w:p w14:paraId="47779B89"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Поправка К3</w:t>
            </w:r>
          </w:p>
        </w:tc>
        <w:tc>
          <w:tcPr>
            <w:tcW w:w="1017" w:type="pct"/>
            <w:shd w:val="clear" w:color="auto" w:fill="auto"/>
          </w:tcPr>
          <w:p w14:paraId="5296ACB6" w14:textId="77777777" w:rsidR="00EC3147" w:rsidRPr="000746A3" w:rsidRDefault="00EC3147" w:rsidP="002E104C">
            <w:pPr>
              <w:spacing w:after="0" w:line="240" w:lineRule="auto"/>
              <w:rPr>
                <w:rFonts w:ascii="Times New Roman" w:eastAsia="Calibri" w:hAnsi="Times New Roman"/>
                <w:sz w:val="24"/>
                <w:szCs w:val="24"/>
              </w:rPr>
            </w:pPr>
          </w:p>
        </w:tc>
        <w:tc>
          <w:tcPr>
            <w:tcW w:w="1403" w:type="pct"/>
            <w:shd w:val="clear" w:color="auto" w:fill="auto"/>
          </w:tcPr>
          <w:p w14:paraId="796CA911" w14:textId="77777777" w:rsidR="00EC3147" w:rsidRPr="000746A3" w:rsidRDefault="00EC3147" w:rsidP="002E104C">
            <w:pPr>
              <w:spacing w:after="0" w:line="240" w:lineRule="auto"/>
              <w:rPr>
                <w:rFonts w:ascii="Times New Roman" w:eastAsia="Calibri" w:hAnsi="Times New Roman"/>
                <w:sz w:val="24"/>
                <w:szCs w:val="24"/>
              </w:rPr>
            </w:pPr>
          </w:p>
        </w:tc>
        <w:tc>
          <w:tcPr>
            <w:tcW w:w="1095" w:type="pct"/>
            <w:shd w:val="clear" w:color="auto" w:fill="auto"/>
          </w:tcPr>
          <w:p w14:paraId="589EE10B" w14:textId="77777777" w:rsidR="00EC3147" w:rsidRPr="000746A3" w:rsidRDefault="00EC3147" w:rsidP="002E104C">
            <w:pPr>
              <w:spacing w:after="0" w:line="240" w:lineRule="auto"/>
              <w:rPr>
                <w:rFonts w:ascii="Times New Roman" w:eastAsia="Calibri" w:hAnsi="Times New Roman"/>
                <w:sz w:val="24"/>
                <w:szCs w:val="24"/>
              </w:rPr>
            </w:pPr>
          </w:p>
        </w:tc>
      </w:tr>
      <w:tr w:rsidR="002E104C" w:rsidRPr="000746A3" w14:paraId="74B26847" w14:textId="77777777" w:rsidTr="002E104C">
        <w:trPr>
          <w:trHeight w:hRule="exact" w:val="975"/>
        </w:trPr>
        <w:tc>
          <w:tcPr>
            <w:tcW w:w="1485" w:type="pct"/>
            <w:shd w:val="clear" w:color="auto" w:fill="auto"/>
          </w:tcPr>
          <w:p w14:paraId="574062BD"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lastRenderedPageBreak/>
              <w:t xml:space="preserve">Поправка на сроки поставки. </w:t>
            </w:r>
          </w:p>
          <w:p w14:paraId="5C18D82E"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Поправка К4</w:t>
            </w:r>
          </w:p>
        </w:tc>
        <w:tc>
          <w:tcPr>
            <w:tcW w:w="1017" w:type="pct"/>
            <w:shd w:val="clear" w:color="auto" w:fill="auto"/>
          </w:tcPr>
          <w:p w14:paraId="402A4FA7" w14:textId="77777777" w:rsidR="00EC3147" w:rsidRPr="000746A3" w:rsidRDefault="00EC3147" w:rsidP="002E104C">
            <w:pPr>
              <w:spacing w:after="0" w:line="240" w:lineRule="auto"/>
              <w:rPr>
                <w:rFonts w:ascii="Times New Roman" w:eastAsia="Calibri" w:hAnsi="Times New Roman"/>
                <w:sz w:val="24"/>
                <w:szCs w:val="24"/>
              </w:rPr>
            </w:pPr>
          </w:p>
        </w:tc>
        <w:tc>
          <w:tcPr>
            <w:tcW w:w="1403" w:type="pct"/>
            <w:shd w:val="clear" w:color="auto" w:fill="auto"/>
          </w:tcPr>
          <w:p w14:paraId="323E8592" w14:textId="77777777" w:rsidR="00EC3147" w:rsidRPr="000746A3" w:rsidRDefault="00EC3147" w:rsidP="002E104C">
            <w:pPr>
              <w:spacing w:after="0" w:line="240" w:lineRule="auto"/>
              <w:rPr>
                <w:rFonts w:ascii="Times New Roman" w:eastAsia="Calibri" w:hAnsi="Times New Roman"/>
                <w:sz w:val="24"/>
                <w:szCs w:val="24"/>
              </w:rPr>
            </w:pPr>
          </w:p>
        </w:tc>
        <w:tc>
          <w:tcPr>
            <w:tcW w:w="1095" w:type="pct"/>
            <w:shd w:val="clear" w:color="auto" w:fill="auto"/>
            <w:textDirection w:val="tbRl"/>
          </w:tcPr>
          <w:p w14:paraId="23970BF4" w14:textId="77777777" w:rsidR="00EC3147" w:rsidRPr="000746A3" w:rsidRDefault="00EC3147" w:rsidP="002E104C">
            <w:pPr>
              <w:spacing w:after="0" w:line="240" w:lineRule="auto"/>
              <w:rPr>
                <w:rFonts w:ascii="Times New Roman" w:eastAsia="Calibri" w:hAnsi="Times New Roman"/>
                <w:sz w:val="24"/>
                <w:szCs w:val="24"/>
              </w:rPr>
            </w:pPr>
          </w:p>
        </w:tc>
      </w:tr>
      <w:tr w:rsidR="002E104C" w:rsidRPr="000746A3" w14:paraId="37220178" w14:textId="77777777" w:rsidTr="002E104C">
        <w:trPr>
          <w:trHeight w:hRule="exact" w:val="860"/>
        </w:trPr>
        <w:tc>
          <w:tcPr>
            <w:tcW w:w="1485" w:type="pct"/>
            <w:shd w:val="clear" w:color="auto" w:fill="auto"/>
          </w:tcPr>
          <w:p w14:paraId="7B57676C"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 xml:space="preserve">Поправка на уторгование. </w:t>
            </w:r>
          </w:p>
          <w:p w14:paraId="63278F58"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Поправка К5</w:t>
            </w:r>
          </w:p>
        </w:tc>
        <w:tc>
          <w:tcPr>
            <w:tcW w:w="1017" w:type="pct"/>
            <w:shd w:val="clear" w:color="auto" w:fill="auto"/>
          </w:tcPr>
          <w:p w14:paraId="7FB31F92" w14:textId="77777777" w:rsidR="00EC3147" w:rsidRPr="000746A3" w:rsidRDefault="00EC3147" w:rsidP="002E104C">
            <w:pPr>
              <w:spacing w:after="0" w:line="240" w:lineRule="auto"/>
              <w:rPr>
                <w:rFonts w:ascii="Times New Roman" w:eastAsia="Calibri" w:hAnsi="Times New Roman"/>
                <w:sz w:val="24"/>
                <w:szCs w:val="24"/>
              </w:rPr>
            </w:pPr>
          </w:p>
        </w:tc>
        <w:tc>
          <w:tcPr>
            <w:tcW w:w="1403" w:type="pct"/>
            <w:shd w:val="clear" w:color="auto" w:fill="auto"/>
          </w:tcPr>
          <w:p w14:paraId="15CF26DE" w14:textId="77777777" w:rsidR="00EC3147" w:rsidRPr="000746A3" w:rsidRDefault="00EC3147" w:rsidP="002E104C">
            <w:pPr>
              <w:spacing w:after="0" w:line="240" w:lineRule="auto"/>
              <w:rPr>
                <w:rFonts w:ascii="Times New Roman" w:eastAsia="Calibri" w:hAnsi="Times New Roman"/>
                <w:sz w:val="24"/>
                <w:szCs w:val="24"/>
              </w:rPr>
            </w:pPr>
          </w:p>
        </w:tc>
        <w:tc>
          <w:tcPr>
            <w:tcW w:w="1095" w:type="pct"/>
            <w:shd w:val="clear" w:color="auto" w:fill="auto"/>
          </w:tcPr>
          <w:p w14:paraId="4712CBD2" w14:textId="77777777" w:rsidR="00EC3147" w:rsidRPr="000746A3" w:rsidRDefault="00EC3147" w:rsidP="002E104C">
            <w:pPr>
              <w:spacing w:after="0" w:line="240" w:lineRule="auto"/>
              <w:rPr>
                <w:rFonts w:ascii="Times New Roman" w:eastAsia="Calibri" w:hAnsi="Times New Roman"/>
                <w:sz w:val="24"/>
                <w:szCs w:val="24"/>
              </w:rPr>
            </w:pPr>
          </w:p>
        </w:tc>
      </w:tr>
      <w:tr w:rsidR="002E104C" w:rsidRPr="000746A3" w14:paraId="566B6D1C" w14:textId="77777777" w:rsidTr="002E104C">
        <w:trPr>
          <w:trHeight w:hRule="exact" w:val="561"/>
        </w:trPr>
        <w:tc>
          <w:tcPr>
            <w:tcW w:w="1485" w:type="pct"/>
            <w:shd w:val="clear" w:color="auto" w:fill="auto"/>
          </w:tcPr>
          <w:p w14:paraId="2E9F2BB1" w14:textId="77777777" w:rsidR="00EC3147" w:rsidRPr="000746A3" w:rsidRDefault="00EC3147" w:rsidP="002E104C">
            <w:pPr>
              <w:spacing w:after="0" w:line="240" w:lineRule="auto"/>
              <w:rPr>
                <w:rFonts w:ascii="Times New Roman" w:eastAsia="Calibri" w:hAnsi="Times New Roman"/>
                <w:sz w:val="24"/>
                <w:szCs w:val="24"/>
              </w:rPr>
            </w:pPr>
            <w:r w:rsidRPr="000746A3">
              <w:rPr>
                <w:rFonts w:ascii="Times New Roman" w:eastAsia="Calibri" w:hAnsi="Times New Roman"/>
                <w:sz w:val="24"/>
                <w:szCs w:val="24"/>
              </w:rPr>
              <w:t>Цены с учётом поправочных коэффициентов, рос. р.</w:t>
            </w:r>
          </w:p>
        </w:tc>
        <w:tc>
          <w:tcPr>
            <w:tcW w:w="1017" w:type="pct"/>
            <w:shd w:val="clear" w:color="auto" w:fill="auto"/>
          </w:tcPr>
          <w:p w14:paraId="2B5BE9A3" w14:textId="77777777" w:rsidR="00EC3147" w:rsidRPr="000746A3" w:rsidRDefault="00EC3147" w:rsidP="002E104C">
            <w:pPr>
              <w:spacing w:after="0" w:line="240" w:lineRule="auto"/>
              <w:rPr>
                <w:rFonts w:ascii="Times New Roman" w:eastAsia="Calibri" w:hAnsi="Times New Roman"/>
                <w:sz w:val="24"/>
                <w:szCs w:val="24"/>
              </w:rPr>
            </w:pPr>
          </w:p>
        </w:tc>
        <w:tc>
          <w:tcPr>
            <w:tcW w:w="1403" w:type="pct"/>
            <w:shd w:val="clear" w:color="auto" w:fill="auto"/>
          </w:tcPr>
          <w:p w14:paraId="001EDEDF" w14:textId="77777777" w:rsidR="00EC3147" w:rsidRPr="000746A3" w:rsidRDefault="00EC3147" w:rsidP="002E104C">
            <w:pPr>
              <w:spacing w:after="0" w:line="240" w:lineRule="auto"/>
              <w:rPr>
                <w:rFonts w:ascii="Times New Roman" w:eastAsia="Calibri" w:hAnsi="Times New Roman"/>
                <w:sz w:val="24"/>
                <w:szCs w:val="24"/>
              </w:rPr>
            </w:pPr>
          </w:p>
        </w:tc>
        <w:tc>
          <w:tcPr>
            <w:tcW w:w="1095" w:type="pct"/>
            <w:shd w:val="clear" w:color="auto" w:fill="auto"/>
          </w:tcPr>
          <w:p w14:paraId="3B58BD85" w14:textId="77777777" w:rsidR="00EC3147" w:rsidRPr="000746A3" w:rsidRDefault="00EC3147" w:rsidP="002E104C">
            <w:pPr>
              <w:spacing w:after="0" w:line="240" w:lineRule="auto"/>
              <w:rPr>
                <w:rFonts w:ascii="Times New Roman" w:eastAsia="Calibri" w:hAnsi="Times New Roman"/>
                <w:sz w:val="24"/>
                <w:szCs w:val="24"/>
              </w:rPr>
            </w:pPr>
          </w:p>
        </w:tc>
      </w:tr>
    </w:tbl>
    <w:p w14:paraId="7245B292"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p>
    <w:p w14:paraId="71BEB4A9" w14:textId="601DD5F8"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4 Определение наиболее выгодной импортной цены электропогрузчика без учета технико-экономических показателей (таблица 4) (взять из задания 2).</w:t>
      </w:r>
    </w:p>
    <w:p w14:paraId="3C259A13" w14:textId="77777777" w:rsidR="00EC3147" w:rsidRPr="000746A3" w:rsidRDefault="00EC3147" w:rsidP="00EC3147">
      <w:pPr>
        <w:autoSpaceDE w:val="0"/>
        <w:autoSpaceDN w:val="0"/>
        <w:adjustRightInd w:val="0"/>
        <w:spacing w:after="0" w:line="240" w:lineRule="auto"/>
        <w:ind w:firstLine="709"/>
        <w:jc w:val="right"/>
        <w:rPr>
          <w:rFonts w:ascii="Times New Roman" w:eastAsia="SymbolMT" w:hAnsi="Times New Roman"/>
          <w:sz w:val="28"/>
          <w:szCs w:val="28"/>
        </w:rPr>
      </w:pPr>
      <w:r w:rsidRPr="000746A3">
        <w:rPr>
          <w:rFonts w:ascii="Times New Roman" w:eastAsia="Calibri" w:hAnsi="Times New Roman"/>
          <w:sz w:val="28"/>
          <w:szCs w:val="28"/>
        </w:rPr>
        <w:t>Таблица 4</w:t>
      </w:r>
    </w:p>
    <w:p w14:paraId="0994AD49"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Определение наиболее выгодной импортной цены электропогрузчика без учета технико-экономических покупателей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8"/>
        <w:gridCol w:w="1596"/>
        <w:gridCol w:w="1453"/>
        <w:gridCol w:w="1154"/>
      </w:tblGrid>
      <w:tr w:rsidR="002E104C" w:rsidRPr="000746A3" w14:paraId="59A1CC3C" w14:textId="77777777" w:rsidTr="002E104C">
        <w:trPr>
          <w:trHeight w:val="355"/>
        </w:trPr>
        <w:tc>
          <w:tcPr>
            <w:tcW w:w="2804" w:type="pct"/>
            <w:shd w:val="clear" w:color="auto" w:fill="auto"/>
          </w:tcPr>
          <w:p w14:paraId="27C88FF4" w14:textId="77777777" w:rsidR="00EC3147" w:rsidRPr="000746A3" w:rsidRDefault="00EC3147" w:rsidP="002E104C">
            <w:pPr>
              <w:widowControl w:val="0"/>
              <w:spacing w:after="0" w:line="220" w:lineRule="exact"/>
              <w:jc w:val="center"/>
              <w:rPr>
                <w:rFonts w:ascii="Times New Roman" w:hAnsi="Times New Roman"/>
                <w:color w:val="000000"/>
                <w:sz w:val="28"/>
                <w:szCs w:val="28"/>
                <w:lang w:eastAsia="ru-RU" w:bidi="ru-RU"/>
              </w:rPr>
            </w:pPr>
            <w:r w:rsidRPr="000746A3">
              <w:rPr>
                <w:rFonts w:ascii="Times New Roman" w:hAnsi="Times New Roman"/>
                <w:bCs/>
                <w:color w:val="000000"/>
                <w:lang w:eastAsia="ru-RU" w:bidi="ru-RU"/>
              </w:rPr>
              <w:t>Показатели</w:t>
            </w:r>
          </w:p>
        </w:tc>
        <w:tc>
          <w:tcPr>
            <w:tcW w:w="834" w:type="pct"/>
            <w:shd w:val="clear" w:color="auto" w:fill="auto"/>
          </w:tcPr>
          <w:p w14:paraId="54475397" w14:textId="77777777" w:rsidR="00EC3147" w:rsidRPr="000746A3" w:rsidRDefault="00EC3147" w:rsidP="002E104C">
            <w:pPr>
              <w:widowControl w:val="0"/>
              <w:spacing w:after="0" w:line="220" w:lineRule="exact"/>
              <w:jc w:val="center"/>
              <w:rPr>
                <w:rFonts w:ascii="Times New Roman" w:hAnsi="Times New Roman"/>
                <w:color w:val="000000"/>
                <w:sz w:val="28"/>
                <w:szCs w:val="28"/>
                <w:lang w:eastAsia="ru-RU" w:bidi="ru-RU"/>
              </w:rPr>
            </w:pPr>
            <w:r w:rsidRPr="000746A3">
              <w:rPr>
                <w:rFonts w:ascii="Times New Roman" w:hAnsi="Times New Roman"/>
                <w:color w:val="000000"/>
                <w:lang w:val="en-US" w:bidi="en-US"/>
              </w:rPr>
              <w:t>SMT-250</w:t>
            </w:r>
          </w:p>
        </w:tc>
        <w:tc>
          <w:tcPr>
            <w:tcW w:w="759" w:type="pct"/>
            <w:shd w:val="clear" w:color="auto" w:fill="auto"/>
          </w:tcPr>
          <w:p w14:paraId="4F5E9A6D" w14:textId="77777777" w:rsidR="00EC3147" w:rsidRPr="000746A3" w:rsidRDefault="00EC3147" w:rsidP="002E104C">
            <w:pPr>
              <w:widowControl w:val="0"/>
              <w:spacing w:after="0" w:line="220" w:lineRule="exact"/>
              <w:ind w:left="340"/>
              <w:rPr>
                <w:rFonts w:ascii="Times New Roman" w:hAnsi="Times New Roman"/>
                <w:color w:val="000000"/>
                <w:sz w:val="28"/>
                <w:szCs w:val="28"/>
                <w:lang w:eastAsia="ru-RU" w:bidi="ru-RU"/>
              </w:rPr>
            </w:pPr>
            <w:r w:rsidRPr="000746A3">
              <w:rPr>
                <w:rFonts w:ascii="Times New Roman" w:hAnsi="Times New Roman"/>
                <w:color w:val="000000"/>
                <w:lang w:val="en-US" w:bidi="en-US"/>
              </w:rPr>
              <w:t>DR-80K</w:t>
            </w:r>
          </w:p>
        </w:tc>
        <w:tc>
          <w:tcPr>
            <w:tcW w:w="603" w:type="pct"/>
            <w:shd w:val="clear" w:color="auto" w:fill="auto"/>
          </w:tcPr>
          <w:p w14:paraId="7B5727E1" w14:textId="77777777" w:rsidR="00EC3147" w:rsidRPr="000746A3" w:rsidRDefault="00EC3147" w:rsidP="002E104C">
            <w:pPr>
              <w:widowControl w:val="0"/>
              <w:spacing w:after="0" w:line="220" w:lineRule="exact"/>
              <w:jc w:val="center"/>
              <w:rPr>
                <w:rFonts w:ascii="Times New Roman" w:hAnsi="Times New Roman"/>
                <w:color w:val="000000"/>
                <w:sz w:val="28"/>
                <w:szCs w:val="28"/>
                <w:lang w:eastAsia="ru-RU" w:bidi="ru-RU"/>
              </w:rPr>
            </w:pPr>
            <w:r w:rsidRPr="000746A3">
              <w:rPr>
                <w:rFonts w:ascii="Times New Roman" w:hAnsi="Times New Roman"/>
                <w:color w:val="000000"/>
                <w:lang w:val="en-US" w:bidi="en-US"/>
              </w:rPr>
              <w:t>SK-551</w:t>
            </w:r>
          </w:p>
        </w:tc>
      </w:tr>
      <w:tr w:rsidR="002E104C" w:rsidRPr="000746A3" w14:paraId="7AA8D977" w14:textId="77777777" w:rsidTr="002E104C">
        <w:trPr>
          <w:trHeight w:hRule="exact" w:val="350"/>
        </w:trPr>
        <w:tc>
          <w:tcPr>
            <w:tcW w:w="2804" w:type="pct"/>
            <w:shd w:val="clear" w:color="auto" w:fill="auto"/>
          </w:tcPr>
          <w:p w14:paraId="2F251069" w14:textId="77777777" w:rsidR="00EC3147" w:rsidRPr="000746A3" w:rsidRDefault="00EC3147" w:rsidP="002E104C">
            <w:pPr>
              <w:widowControl w:val="0"/>
              <w:spacing w:after="0" w:line="220" w:lineRule="exact"/>
              <w:jc w:val="both"/>
              <w:rPr>
                <w:rFonts w:ascii="Times New Roman" w:hAnsi="Times New Roman"/>
                <w:color w:val="000000"/>
                <w:sz w:val="24"/>
                <w:szCs w:val="24"/>
                <w:lang w:eastAsia="ru-RU" w:bidi="ru-RU"/>
              </w:rPr>
            </w:pPr>
            <w:r w:rsidRPr="000746A3">
              <w:rPr>
                <w:rFonts w:ascii="Times New Roman" w:hAnsi="Times New Roman"/>
                <w:bCs/>
                <w:color w:val="000000"/>
                <w:sz w:val="24"/>
                <w:szCs w:val="24"/>
                <w:lang w:eastAsia="ru-RU" w:bidi="ru-RU"/>
              </w:rPr>
              <w:t>Цена предложения, рос. руб.</w:t>
            </w:r>
          </w:p>
        </w:tc>
        <w:tc>
          <w:tcPr>
            <w:tcW w:w="834" w:type="pct"/>
            <w:shd w:val="clear" w:color="auto" w:fill="auto"/>
          </w:tcPr>
          <w:p w14:paraId="3BF3543A" w14:textId="77777777" w:rsidR="00EC3147" w:rsidRPr="000746A3" w:rsidRDefault="00EC3147" w:rsidP="002E104C">
            <w:pPr>
              <w:widowControl w:val="0"/>
              <w:spacing w:after="0" w:line="220" w:lineRule="exact"/>
              <w:jc w:val="center"/>
              <w:rPr>
                <w:rFonts w:ascii="Times New Roman" w:hAnsi="Times New Roman"/>
                <w:color w:val="000000"/>
                <w:sz w:val="24"/>
                <w:szCs w:val="24"/>
                <w:lang w:eastAsia="ru-RU" w:bidi="ru-RU"/>
              </w:rPr>
            </w:pPr>
          </w:p>
        </w:tc>
        <w:tc>
          <w:tcPr>
            <w:tcW w:w="759" w:type="pct"/>
            <w:shd w:val="clear" w:color="auto" w:fill="auto"/>
          </w:tcPr>
          <w:p w14:paraId="00F304E0" w14:textId="77777777" w:rsidR="00EC3147" w:rsidRPr="000746A3" w:rsidRDefault="00EC3147" w:rsidP="002E104C">
            <w:pPr>
              <w:widowControl w:val="0"/>
              <w:spacing w:after="0" w:line="220" w:lineRule="exact"/>
              <w:ind w:left="340"/>
              <w:jc w:val="center"/>
              <w:rPr>
                <w:rFonts w:ascii="Times New Roman" w:hAnsi="Times New Roman"/>
                <w:color w:val="000000"/>
                <w:sz w:val="24"/>
                <w:szCs w:val="24"/>
                <w:lang w:eastAsia="ru-RU" w:bidi="ru-RU"/>
              </w:rPr>
            </w:pPr>
          </w:p>
        </w:tc>
        <w:tc>
          <w:tcPr>
            <w:tcW w:w="603" w:type="pct"/>
            <w:shd w:val="clear" w:color="auto" w:fill="auto"/>
          </w:tcPr>
          <w:p w14:paraId="060EA3A6" w14:textId="77777777" w:rsidR="00EC3147" w:rsidRPr="000746A3" w:rsidRDefault="00EC3147" w:rsidP="002E104C">
            <w:pPr>
              <w:widowControl w:val="0"/>
              <w:spacing w:after="0" w:line="220" w:lineRule="exact"/>
              <w:jc w:val="center"/>
              <w:rPr>
                <w:rFonts w:ascii="Times New Roman" w:hAnsi="Times New Roman"/>
                <w:color w:val="000000"/>
                <w:sz w:val="24"/>
                <w:szCs w:val="24"/>
                <w:lang w:eastAsia="ru-RU" w:bidi="ru-RU"/>
              </w:rPr>
            </w:pPr>
          </w:p>
        </w:tc>
      </w:tr>
      <w:tr w:rsidR="002E104C" w:rsidRPr="000746A3" w14:paraId="3CD4B891" w14:textId="77777777" w:rsidTr="002E104C">
        <w:trPr>
          <w:trHeight w:hRule="exact" w:val="350"/>
        </w:trPr>
        <w:tc>
          <w:tcPr>
            <w:tcW w:w="2804" w:type="pct"/>
            <w:shd w:val="clear" w:color="auto" w:fill="auto"/>
          </w:tcPr>
          <w:p w14:paraId="3AAB9E7A" w14:textId="77777777" w:rsidR="00EC3147" w:rsidRPr="000746A3" w:rsidRDefault="00EC3147" w:rsidP="002E104C">
            <w:pPr>
              <w:widowControl w:val="0"/>
              <w:spacing w:after="0" w:line="220" w:lineRule="exact"/>
              <w:jc w:val="both"/>
              <w:rPr>
                <w:rFonts w:ascii="Times New Roman" w:hAnsi="Times New Roman"/>
                <w:color w:val="000000"/>
                <w:sz w:val="24"/>
                <w:szCs w:val="24"/>
                <w:lang w:eastAsia="ru-RU" w:bidi="ru-RU"/>
              </w:rPr>
            </w:pPr>
            <w:r w:rsidRPr="000746A3">
              <w:rPr>
                <w:rFonts w:ascii="Times New Roman" w:hAnsi="Times New Roman"/>
                <w:bCs/>
                <w:color w:val="000000"/>
                <w:sz w:val="24"/>
                <w:szCs w:val="24"/>
                <w:lang w:eastAsia="ru-RU" w:bidi="ru-RU"/>
              </w:rPr>
              <w:t>Цена приведения с учетом поправок, рос. руб.</w:t>
            </w:r>
          </w:p>
        </w:tc>
        <w:tc>
          <w:tcPr>
            <w:tcW w:w="834" w:type="pct"/>
            <w:shd w:val="clear" w:color="auto" w:fill="auto"/>
          </w:tcPr>
          <w:p w14:paraId="64EB8CA7" w14:textId="77777777" w:rsidR="00EC3147" w:rsidRPr="000746A3" w:rsidRDefault="00EC3147" w:rsidP="002E104C">
            <w:pPr>
              <w:widowControl w:val="0"/>
              <w:spacing w:after="0" w:line="220" w:lineRule="exact"/>
              <w:jc w:val="center"/>
              <w:rPr>
                <w:rFonts w:ascii="Times New Roman" w:hAnsi="Times New Roman"/>
                <w:color w:val="000000"/>
                <w:sz w:val="24"/>
                <w:szCs w:val="24"/>
                <w:lang w:eastAsia="ru-RU" w:bidi="ru-RU"/>
              </w:rPr>
            </w:pPr>
          </w:p>
        </w:tc>
        <w:tc>
          <w:tcPr>
            <w:tcW w:w="759" w:type="pct"/>
            <w:shd w:val="clear" w:color="auto" w:fill="auto"/>
          </w:tcPr>
          <w:p w14:paraId="3B7FD6CF" w14:textId="77777777" w:rsidR="00EC3147" w:rsidRPr="000746A3" w:rsidRDefault="00EC3147" w:rsidP="002E104C">
            <w:pPr>
              <w:widowControl w:val="0"/>
              <w:spacing w:after="0" w:line="220" w:lineRule="exact"/>
              <w:ind w:left="340"/>
              <w:jc w:val="center"/>
              <w:rPr>
                <w:rFonts w:ascii="Times New Roman" w:hAnsi="Times New Roman"/>
                <w:color w:val="000000"/>
                <w:sz w:val="24"/>
                <w:szCs w:val="24"/>
                <w:lang w:eastAsia="ru-RU" w:bidi="ru-RU"/>
              </w:rPr>
            </w:pPr>
          </w:p>
        </w:tc>
        <w:tc>
          <w:tcPr>
            <w:tcW w:w="603" w:type="pct"/>
            <w:shd w:val="clear" w:color="auto" w:fill="auto"/>
          </w:tcPr>
          <w:p w14:paraId="32608B82" w14:textId="77777777" w:rsidR="00EC3147" w:rsidRPr="000746A3" w:rsidRDefault="00EC3147" w:rsidP="002E104C">
            <w:pPr>
              <w:widowControl w:val="0"/>
              <w:spacing w:after="0" w:line="220" w:lineRule="exact"/>
              <w:jc w:val="center"/>
              <w:rPr>
                <w:rFonts w:ascii="Times New Roman" w:hAnsi="Times New Roman"/>
                <w:color w:val="000000"/>
                <w:sz w:val="24"/>
                <w:szCs w:val="24"/>
                <w:lang w:eastAsia="ru-RU" w:bidi="ru-RU"/>
              </w:rPr>
            </w:pPr>
          </w:p>
        </w:tc>
      </w:tr>
      <w:tr w:rsidR="002E104C" w:rsidRPr="000746A3" w14:paraId="2414DA15" w14:textId="77777777" w:rsidTr="002E104C">
        <w:trPr>
          <w:trHeight w:hRule="exact" w:val="529"/>
        </w:trPr>
        <w:tc>
          <w:tcPr>
            <w:tcW w:w="2804" w:type="pct"/>
            <w:shd w:val="clear" w:color="auto" w:fill="auto"/>
          </w:tcPr>
          <w:p w14:paraId="47B9714F" w14:textId="77777777" w:rsidR="00EC3147" w:rsidRPr="000746A3" w:rsidRDefault="00EC3147" w:rsidP="002E104C">
            <w:pPr>
              <w:widowControl w:val="0"/>
              <w:spacing w:after="0" w:line="240" w:lineRule="exact"/>
              <w:jc w:val="both"/>
              <w:rPr>
                <w:rFonts w:ascii="Times New Roman" w:hAnsi="Times New Roman"/>
                <w:color w:val="000000"/>
                <w:sz w:val="24"/>
                <w:szCs w:val="24"/>
                <w:lang w:eastAsia="ru-RU" w:bidi="ru-RU"/>
              </w:rPr>
            </w:pPr>
            <w:r w:rsidRPr="000746A3">
              <w:rPr>
                <w:rFonts w:ascii="Times New Roman" w:hAnsi="Times New Roman"/>
                <w:bCs/>
                <w:color w:val="000000"/>
                <w:sz w:val="24"/>
                <w:szCs w:val="24"/>
                <w:lang w:eastAsia="ru-RU" w:bidi="ru-RU"/>
              </w:rPr>
              <w:t>Рекомендуемая цена закупки, без учета технико-экономических показателей, рос. руб.</w:t>
            </w:r>
          </w:p>
        </w:tc>
        <w:tc>
          <w:tcPr>
            <w:tcW w:w="834" w:type="pct"/>
            <w:shd w:val="clear" w:color="auto" w:fill="auto"/>
          </w:tcPr>
          <w:p w14:paraId="303CCD59" w14:textId="77777777" w:rsidR="00EC3147" w:rsidRPr="000746A3" w:rsidRDefault="00EC3147" w:rsidP="002E104C">
            <w:pPr>
              <w:widowControl w:val="0"/>
              <w:spacing w:after="0" w:line="220" w:lineRule="exact"/>
              <w:jc w:val="center"/>
              <w:rPr>
                <w:rFonts w:ascii="Times New Roman" w:hAnsi="Times New Roman"/>
                <w:color w:val="000000"/>
                <w:sz w:val="24"/>
                <w:szCs w:val="24"/>
                <w:lang w:eastAsia="ru-RU" w:bidi="ru-RU"/>
              </w:rPr>
            </w:pPr>
          </w:p>
        </w:tc>
        <w:tc>
          <w:tcPr>
            <w:tcW w:w="759" w:type="pct"/>
            <w:shd w:val="clear" w:color="auto" w:fill="auto"/>
          </w:tcPr>
          <w:p w14:paraId="279EAD85" w14:textId="77777777" w:rsidR="00EC3147" w:rsidRPr="000746A3" w:rsidRDefault="00EC3147" w:rsidP="002E104C">
            <w:pPr>
              <w:widowControl w:val="0"/>
              <w:spacing w:after="0" w:line="240" w:lineRule="auto"/>
              <w:jc w:val="center"/>
              <w:rPr>
                <w:rFonts w:ascii="Arial Unicode MS" w:eastAsia="Arial Unicode MS" w:hAnsi="Arial Unicode MS" w:cs="Arial Unicode MS"/>
                <w:color w:val="000000"/>
                <w:sz w:val="24"/>
                <w:szCs w:val="24"/>
                <w:lang w:eastAsia="ru-RU" w:bidi="ru-RU"/>
              </w:rPr>
            </w:pPr>
          </w:p>
        </w:tc>
        <w:tc>
          <w:tcPr>
            <w:tcW w:w="603" w:type="pct"/>
            <w:shd w:val="clear" w:color="auto" w:fill="auto"/>
          </w:tcPr>
          <w:p w14:paraId="0D738729" w14:textId="77777777" w:rsidR="00EC3147" w:rsidRPr="000746A3" w:rsidRDefault="00EC3147" w:rsidP="002E104C">
            <w:pPr>
              <w:widowControl w:val="0"/>
              <w:spacing w:after="0" w:line="240" w:lineRule="auto"/>
              <w:jc w:val="center"/>
              <w:rPr>
                <w:rFonts w:ascii="Arial Unicode MS" w:eastAsia="Arial Unicode MS" w:hAnsi="Arial Unicode MS" w:cs="Arial Unicode MS"/>
                <w:color w:val="000000"/>
                <w:sz w:val="24"/>
                <w:szCs w:val="24"/>
                <w:lang w:eastAsia="ru-RU" w:bidi="ru-RU"/>
              </w:rPr>
            </w:pPr>
          </w:p>
        </w:tc>
      </w:tr>
    </w:tbl>
    <w:p w14:paraId="4EFF1538"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p>
    <w:p w14:paraId="2ADDEB06"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Ориентируемся на ценовую политику «Самая дешёвая цена».</w:t>
      </w:r>
    </w:p>
    <w:p w14:paraId="1E8E0B51"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5 Цену импорта погрузчика на основании ценовой политики – соотношение «цена–качество». Для этого определим интегральные индексы конкурентоспособности сравниваемых изделий.</w:t>
      </w:r>
    </w:p>
    <w:p w14:paraId="4A54D680"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В качестве образца выбираем, имеющий самую низкую цену (таблица 5).</w:t>
      </w:r>
    </w:p>
    <w:p w14:paraId="33B5CF8E" w14:textId="77777777" w:rsidR="00EC3147" w:rsidRPr="000746A3" w:rsidRDefault="00EC3147" w:rsidP="00EC3147">
      <w:pPr>
        <w:autoSpaceDE w:val="0"/>
        <w:autoSpaceDN w:val="0"/>
        <w:adjustRightInd w:val="0"/>
        <w:spacing w:after="0" w:line="240" w:lineRule="auto"/>
        <w:ind w:firstLine="709"/>
        <w:jc w:val="right"/>
        <w:rPr>
          <w:rFonts w:ascii="Times New Roman" w:eastAsia="Calibri" w:hAnsi="Times New Roman"/>
          <w:sz w:val="28"/>
          <w:szCs w:val="28"/>
        </w:rPr>
      </w:pPr>
      <w:r w:rsidRPr="000746A3">
        <w:rPr>
          <w:rFonts w:ascii="Times New Roman" w:eastAsia="Calibri" w:hAnsi="Times New Roman"/>
          <w:sz w:val="28"/>
          <w:szCs w:val="28"/>
        </w:rPr>
        <w:t>Таблица 5</w:t>
      </w:r>
    </w:p>
    <w:p w14:paraId="60E8595E" w14:textId="0D8B90EB"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Определение цены импорта погрузчика на основании ценовой политики – соотношение «цена–качество»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3"/>
        <w:gridCol w:w="2192"/>
        <w:gridCol w:w="1136"/>
        <w:gridCol w:w="1721"/>
        <w:gridCol w:w="1609"/>
        <w:gridCol w:w="1150"/>
      </w:tblGrid>
      <w:tr w:rsidR="002E104C" w:rsidRPr="000746A3" w14:paraId="482FB71D" w14:textId="77777777" w:rsidTr="002E104C">
        <w:trPr>
          <w:trHeight w:val="355"/>
        </w:trPr>
        <w:tc>
          <w:tcPr>
            <w:tcW w:w="1187" w:type="pct"/>
            <w:vMerge w:val="restart"/>
            <w:shd w:val="clear" w:color="auto" w:fill="auto"/>
          </w:tcPr>
          <w:p w14:paraId="4CB962BC"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bCs/>
                <w:color w:val="000000"/>
                <w:sz w:val="24"/>
                <w:szCs w:val="24"/>
                <w:lang w:eastAsia="ru-RU" w:bidi="ru-RU"/>
              </w:rPr>
              <w:t>Показатели</w:t>
            </w:r>
          </w:p>
        </w:tc>
        <w:tc>
          <w:tcPr>
            <w:tcW w:w="3813" w:type="pct"/>
            <w:gridSpan w:val="5"/>
            <w:shd w:val="clear" w:color="auto" w:fill="auto"/>
          </w:tcPr>
          <w:p w14:paraId="7F0D9C3C"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bCs/>
                <w:color w:val="000000"/>
                <w:sz w:val="24"/>
                <w:szCs w:val="24"/>
                <w:lang w:eastAsia="ru-RU" w:bidi="ru-RU"/>
              </w:rPr>
              <w:t>Параметры</w:t>
            </w:r>
          </w:p>
        </w:tc>
      </w:tr>
      <w:tr w:rsidR="002E104C" w:rsidRPr="000746A3" w14:paraId="447C2576" w14:textId="77777777" w:rsidTr="002E104C">
        <w:trPr>
          <w:trHeight w:hRule="exact" w:val="940"/>
        </w:trPr>
        <w:tc>
          <w:tcPr>
            <w:tcW w:w="1187" w:type="pct"/>
            <w:vMerge/>
            <w:shd w:val="clear" w:color="auto" w:fill="auto"/>
          </w:tcPr>
          <w:p w14:paraId="69909D30" w14:textId="77777777" w:rsidR="00EC3147" w:rsidRPr="000746A3" w:rsidRDefault="00EC3147" w:rsidP="002E104C">
            <w:pPr>
              <w:widowControl w:val="0"/>
              <w:spacing w:after="0" w:line="240" w:lineRule="auto"/>
              <w:rPr>
                <w:rFonts w:ascii="Arial Unicode MS" w:eastAsia="Arial Unicode MS" w:hAnsi="Arial Unicode MS" w:cs="Arial Unicode MS"/>
                <w:color w:val="000000"/>
                <w:sz w:val="24"/>
                <w:szCs w:val="24"/>
                <w:lang w:eastAsia="ru-RU" w:bidi="ru-RU"/>
              </w:rPr>
            </w:pPr>
          </w:p>
        </w:tc>
        <w:tc>
          <w:tcPr>
            <w:tcW w:w="696" w:type="pct"/>
            <w:shd w:val="clear" w:color="auto" w:fill="auto"/>
          </w:tcPr>
          <w:p w14:paraId="6BEB297B"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bCs/>
                <w:color w:val="000000"/>
                <w:sz w:val="24"/>
                <w:szCs w:val="24"/>
                <w:lang w:eastAsia="ru-RU" w:bidi="ru-RU"/>
              </w:rPr>
              <w:t>Грузоподъёмность, кг</w:t>
            </w:r>
          </w:p>
        </w:tc>
        <w:tc>
          <w:tcPr>
            <w:tcW w:w="670" w:type="pct"/>
            <w:shd w:val="clear" w:color="auto" w:fill="auto"/>
          </w:tcPr>
          <w:p w14:paraId="37A334DE"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bCs/>
                <w:color w:val="000000"/>
                <w:sz w:val="24"/>
                <w:szCs w:val="24"/>
                <w:lang w:eastAsia="ru-RU" w:bidi="ru-RU"/>
              </w:rPr>
              <w:t>Высота подъёма, мм</w:t>
            </w:r>
          </w:p>
        </w:tc>
        <w:tc>
          <w:tcPr>
            <w:tcW w:w="1182" w:type="pct"/>
            <w:shd w:val="clear" w:color="auto" w:fill="auto"/>
          </w:tcPr>
          <w:p w14:paraId="0B2FF2C2"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bCs/>
                <w:color w:val="000000"/>
                <w:sz w:val="24"/>
                <w:szCs w:val="24"/>
                <w:lang w:eastAsia="ru-RU" w:bidi="ru-RU"/>
              </w:rPr>
              <w:t>Максимальная скорость подъёма, м/с</w:t>
            </w:r>
          </w:p>
        </w:tc>
        <w:tc>
          <w:tcPr>
            <w:tcW w:w="696" w:type="pct"/>
            <w:shd w:val="clear" w:color="auto" w:fill="auto"/>
          </w:tcPr>
          <w:p w14:paraId="4980A23D"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bCs/>
                <w:color w:val="000000"/>
                <w:sz w:val="24"/>
                <w:szCs w:val="24"/>
                <w:lang w:eastAsia="ru-RU" w:bidi="ru-RU"/>
              </w:rPr>
              <w:t>Тип</w:t>
            </w:r>
            <w:r w:rsidRPr="000746A3">
              <w:rPr>
                <w:rFonts w:ascii="Times New Roman" w:hAnsi="Times New Roman"/>
                <w:color w:val="000000"/>
                <w:sz w:val="24"/>
                <w:szCs w:val="24"/>
                <w:lang w:eastAsia="ru-RU" w:bidi="ru-RU"/>
              </w:rPr>
              <w:t xml:space="preserve"> </w:t>
            </w:r>
            <w:r w:rsidRPr="000746A3">
              <w:rPr>
                <w:rFonts w:ascii="Times New Roman" w:hAnsi="Times New Roman"/>
                <w:bCs/>
                <w:color w:val="000000"/>
                <w:sz w:val="24"/>
                <w:szCs w:val="24"/>
                <w:lang w:eastAsia="ru-RU" w:bidi="ru-RU"/>
              </w:rPr>
              <w:t>управления</w:t>
            </w:r>
          </w:p>
        </w:tc>
        <w:tc>
          <w:tcPr>
            <w:tcW w:w="570" w:type="pct"/>
            <w:shd w:val="clear" w:color="auto" w:fill="auto"/>
          </w:tcPr>
          <w:p w14:paraId="66DCECFA" w14:textId="77777777" w:rsidR="00EC3147" w:rsidRPr="000746A3" w:rsidRDefault="00EC3147" w:rsidP="002E104C">
            <w:pPr>
              <w:widowControl w:val="0"/>
              <w:spacing w:after="0" w:line="240" w:lineRule="auto"/>
              <w:rPr>
                <w:rFonts w:ascii="Times New Roman" w:hAnsi="Times New Roman"/>
                <w:color w:val="000000"/>
                <w:sz w:val="24"/>
                <w:szCs w:val="24"/>
                <w:lang w:eastAsia="ru-RU" w:bidi="ru-RU"/>
              </w:rPr>
            </w:pPr>
            <w:r w:rsidRPr="000746A3">
              <w:rPr>
                <w:rFonts w:ascii="Times New Roman" w:hAnsi="Times New Roman"/>
                <w:bCs/>
                <w:color w:val="000000"/>
                <w:sz w:val="24"/>
                <w:szCs w:val="24"/>
                <w:lang w:eastAsia="ru-RU" w:bidi="ru-RU"/>
              </w:rPr>
              <w:t>Радиус</w:t>
            </w:r>
            <w:r w:rsidRPr="000746A3">
              <w:rPr>
                <w:rFonts w:ascii="Times New Roman" w:hAnsi="Times New Roman"/>
                <w:color w:val="000000"/>
                <w:sz w:val="24"/>
                <w:szCs w:val="24"/>
                <w:lang w:eastAsia="ru-RU" w:bidi="ru-RU"/>
              </w:rPr>
              <w:t xml:space="preserve"> </w:t>
            </w:r>
            <w:r w:rsidRPr="000746A3">
              <w:rPr>
                <w:rFonts w:ascii="Times New Roman" w:hAnsi="Times New Roman"/>
                <w:bCs/>
                <w:color w:val="000000"/>
                <w:sz w:val="24"/>
                <w:szCs w:val="24"/>
                <w:lang w:eastAsia="ru-RU" w:bidi="ru-RU"/>
              </w:rPr>
              <w:t>поворота</w:t>
            </w:r>
          </w:p>
        </w:tc>
      </w:tr>
      <w:tr w:rsidR="002E104C" w:rsidRPr="000746A3" w14:paraId="32C9F3D1" w14:textId="77777777" w:rsidTr="002E104C">
        <w:trPr>
          <w:trHeight w:hRule="exact" w:val="350"/>
        </w:trPr>
        <w:tc>
          <w:tcPr>
            <w:tcW w:w="1187" w:type="pct"/>
            <w:shd w:val="clear" w:color="auto" w:fill="auto"/>
          </w:tcPr>
          <w:p w14:paraId="69B5F642" w14:textId="77777777" w:rsidR="00EC3147" w:rsidRPr="000746A3" w:rsidRDefault="00EC3147" w:rsidP="002E104C">
            <w:pPr>
              <w:widowControl w:val="0"/>
              <w:spacing w:after="0" w:line="240" w:lineRule="auto"/>
              <w:jc w:val="both"/>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Вес параметра, %</w:t>
            </w:r>
          </w:p>
        </w:tc>
        <w:tc>
          <w:tcPr>
            <w:tcW w:w="696" w:type="pct"/>
            <w:shd w:val="clear" w:color="auto" w:fill="auto"/>
          </w:tcPr>
          <w:p w14:paraId="04B52C61"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40</w:t>
            </w:r>
          </w:p>
        </w:tc>
        <w:tc>
          <w:tcPr>
            <w:tcW w:w="670" w:type="pct"/>
            <w:shd w:val="clear" w:color="auto" w:fill="auto"/>
          </w:tcPr>
          <w:p w14:paraId="35743604"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30</w:t>
            </w:r>
          </w:p>
        </w:tc>
        <w:tc>
          <w:tcPr>
            <w:tcW w:w="1182" w:type="pct"/>
            <w:shd w:val="clear" w:color="auto" w:fill="auto"/>
          </w:tcPr>
          <w:p w14:paraId="46491ACF"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15</w:t>
            </w:r>
          </w:p>
        </w:tc>
        <w:tc>
          <w:tcPr>
            <w:tcW w:w="696" w:type="pct"/>
            <w:shd w:val="clear" w:color="auto" w:fill="auto"/>
          </w:tcPr>
          <w:p w14:paraId="7D964B7D"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5</w:t>
            </w:r>
          </w:p>
        </w:tc>
        <w:tc>
          <w:tcPr>
            <w:tcW w:w="570" w:type="pct"/>
            <w:shd w:val="clear" w:color="auto" w:fill="auto"/>
          </w:tcPr>
          <w:p w14:paraId="09DB07E1"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10</w:t>
            </w:r>
          </w:p>
        </w:tc>
      </w:tr>
      <w:tr w:rsidR="002E104C" w:rsidRPr="000746A3" w14:paraId="6006BB74" w14:textId="77777777" w:rsidTr="002E104C">
        <w:trPr>
          <w:trHeight w:hRule="exact" w:val="838"/>
        </w:trPr>
        <w:tc>
          <w:tcPr>
            <w:tcW w:w="1187" w:type="pct"/>
            <w:shd w:val="clear" w:color="auto" w:fill="auto"/>
          </w:tcPr>
          <w:p w14:paraId="089B71CB" w14:textId="77777777" w:rsidR="00EC3147" w:rsidRPr="000746A3" w:rsidRDefault="00EC3147" w:rsidP="002E104C">
            <w:pPr>
              <w:widowControl w:val="0"/>
              <w:spacing w:after="0" w:line="240" w:lineRule="auto"/>
              <w:jc w:val="both"/>
              <w:rPr>
                <w:rFonts w:ascii="Times New Roman" w:hAnsi="Times New Roman"/>
                <w:color w:val="000000"/>
                <w:sz w:val="24"/>
                <w:szCs w:val="24"/>
                <w:lang w:eastAsia="ru-RU" w:bidi="ru-RU"/>
              </w:rPr>
            </w:pPr>
            <w:r w:rsidRPr="000746A3">
              <w:rPr>
                <w:rFonts w:ascii="Times New Roman" w:hAnsi="Times New Roman"/>
                <w:color w:val="000000"/>
                <w:sz w:val="24"/>
                <w:szCs w:val="24"/>
                <w:lang w:val="en-US" w:bidi="en-US"/>
              </w:rPr>
              <w:t>SMT-250</w:t>
            </w:r>
            <w:r w:rsidRPr="000746A3">
              <w:rPr>
                <w:rFonts w:ascii="Times New Roman" w:hAnsi="Times New Roman"/>
                <w:color w:val="000000"/>
                <w:sz w:val="24"/>
                <w:szCs w:val="24"/>
                <w:lang w:eastAsia="ru-RU" w:bidi="ru-RU"/>
              </w:rPr>
              <w:t>, Англия (аналог)</w:t>
            </w:r>
          </w:p>
        </w:tc>
        <w:tc>
          <w:tcPr>
            <w:tcW w:w="696" w:type="pct"/>
            <w:shd w:val="clear" w:color="auto" w:fill="auto"/>
          </w:tcPr>
          <w:p w14:paraId="4E693C8E"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1400</w:t>
            </w:r>
          </w:p>
        </w:tc>
        <w:tc>
          <w:tcPr>
            <w:tcW w:w="670" w:type="pct"/>
            <w:shd w:val="clear" w:color="auto" w:fill="auto"/>
          </w:tcPr>
          <w:p w14:paraId="3644FC30"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2600</w:t>
            </w:r>
          </w:p>
        </w:tc>
        <w:tc>
          <w:tcPr>
            <w:tcW w:w="1182" w:type="pct"/>
            <w:shd w:val="clear" w:color="auto" w:fill="auto"/>
          </w:tcPr>
          <w:p w14:paraId="0F8B86CC"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0,28</w:t>
            </w:r>
          </w:p>
        </w:tc>
        <w:tc>
          <w:tcPr>
            <w:tcW w:w="696" w:type="pct"/>
            <w:shd w:val="clear" w:color="auto" w:fill="auto"/>
          </w:tcPr>
          <w:p w14:paraId="76BEECEA"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Электронный</w:t>
            </w:r>
          </w:p>
        </w:tc>
        <w:tc>
          <w:tcPr>
            <w:tcW w:w="570" w:type="pct"/>
            <w:shd w:val="clear" w:color="auto" w:fill="auto"/>
          </w:tcPr>
          <w:p w14:paraId="1593BEAD"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1750</w:t>
            </w:r>
          </w:p>
        </w:tc>
      </w:tr>
      <w:tr w:rsidR="002E104C" w:rsidRPr="000746A3" w14:paraId="7234C2E5" w14:textId="77777777" w:rsidTr="002E104C">
        <w:trPr>
          <w:trHeight w:hRule="exact" w:val="992"/>
        </w:trPr>
        <w:tc>
          <w:tcPr>
            <w:tcW w:w="1187" w:type="pct"/>
            <w:shd w:val="clear" w:color="auto" w:fill="auto"/>
          </w:tcPr>
          <w:p w14:paraId="7D522B5A" w14:textId="77777777" w:rsidR="00EC3147" w:rsidRPr="000746A3" w:rsidRDefault="00EC3147" w:rsidP="002E104C">
            <w:pPr>
              <w:widowControl w:val="0"/>
              <w:spacing w:after="0" w:line="240" w:lineRule="auto"/>
              <w:jc w:val="both"/>
              <w:rPr>
                <w:rFonts w:ascii="Times New Roman" w:hAnsi="Times New Roman"/>
                <w:color w:val="000000"/>
                <w:sz w:val="24"/>
                <w:szCs w:val="24"/>
                <w:lang w:eastAsia="ru-RU" w:bidi="ru-RU"/>
              </w:rPr>
            </w:pPr>
            <w:r w:rsidRPr="000746A3">
              <w:rPr>
                <w:rFonts w:ascii="Times New Roman" w:hAnsi="Times New Roman"/>
                <w:color w:val="000000"/>
                <w:sz w:val="24"/>
                <w:szCs w:val="24"/>
                <w:lang w:val="en-US" w:bidi="en-US"/>
              </w:rPr>
              <w:t>DR-80K</w:t>
            </w:r>
            <w:r w:rsidRPr="000746A3">
              <w:rPr>
                <w:rFonts w:ascii="Times New Roman" w:hAnsi="Times New Roman"/>
                <w:color w:val="000000"/>
                <w:sz w:val="24"/>
                <w:szCs w:val="24"/>
                <w:lang w:eastAsia="ru-RU" w:bidi="ru-RU"/>
              </w:rPr>
              <w:t>, ФРГ (аналог)</w:t>
            </w:r>
          </w:p>
        </w:tc>
        <w:tc>
          <w:tcPr>
            <w:tcW w:w="696" w:type="pct"/>
            <w:shd w:val="clear" w:color="auto" w:fill="auto"/>
          </w:tcPr>
          <w:p w14:paraId="54561035"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1600</w:t>
            </w:r>
          </w:p>
        </w:tc>
        <w:tc>
          <w:tcPr>
            <w:tcW w:w="670" w:type="pct"/>
            <w:shd w:val="clear" w:color="auto" w:fill="auto"/>
          </w:tcPr>
          <w:p w14:paraId="04B8AC7B"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3200</w:t>
            </w:r>
          </w:p>
        </w:tc>
        <w:tc>
          <w:tcPr>
            <w:tcW w:w="1182" w:type="pct"/>
            <w:shd w:val="clear" w:color="auto" w:fill="auto"/>
          </w:tcPr>
          <w:p w14:paraId="3BBD9B63"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0,28</w:t>
            </w:r>
          </w:p>
        </w:tc>
        <w:tc>
          <w:tcPr>
            <w:tcW w:w="696" w:type="pct"/>
            <w:shd w:val="clear" w:color="auto" w:fill="auto"/>
          </w:tcPr>
          <w:p w14:paraId="73FF0159"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Электронный</w:t>
            </w:r>
          </w:p>
        </w:tc>
        <w:tc>
          <w:tcPr>
            <w:tcW w:w="570" w:type="pct"/>
            <w:shd w:val="clear" w:color="auto" w:fill="auto"/>
          </w:tcPr>
          <w:p w14:paraId="18E3B21D"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1850</w:t>
            </w:r>
          </w:p>
        </w:tc>
      </w:tr>
      <w:tr w:rsidR="002E104C" w:rsidRPr="000746A3" w14:paraId="7EE6747A" w14:textId="77777777" w:rsidTr="002E104C">
        <w:trPr>
          <w:trHeight w:hRule="exact" w:val="851"/>
        </w:trPr>
        <w:tc>
          <w:tcPr>
            <w:tcW w:w="1187" w:type="pct"/>
            <w:shd w:val="clear" w:color="auto" w:fill="auto"/>
          </w:tcPr>
          <w:p w14:paraId="6D25CC84" w14:textId="77777777" w:rsidR="00EC3147" w:rsidRPr="000746A3" w:rsidRDefault="00EC3147" w:rsidP="002E104C">
            <w:pPr>
              <w:widowControl w:val="0"/>
              <w:spacing w:after="0" w:line="240" w:lineRule="auto"/>
              <w:jc w:val="both"/>
              <w:rPr>
                <w:rFonts w:ascii="Times New Roman" w:hAnsi="Times New Roman"/>
                <w:color w:val="000000"/>
                <w:sz w:val="24"/>
                <w:szCs w:val="24"/>
                <w:lang w:eastAsia="ru-RU" w:bidi="ru-RU"/>
              </w:rPr>
            </w:pPr>
            <w:r w:rsidRPr="000746A3">
              <w:rPr>
                <w:rFonts w:ascii="Times New Roman" w:hAnsi="Times New Roman"/>
                <w:color w:val="000000"/>
                <w:sz w:val="24"/>
                <w:szCs w:val="24"/>
                <w:lang w:val="en-US" w:bidi="en-US"/>
              </w:rPr>
              <w:t>SK-551</w:t>
            </w:r>
            <w:r w:rsidRPr="000746A3">
              <w:rPr>
                <w:rFonts w:ascii="Times New Roman" w:hAnsi="Times New Roman"/>
                <w:color w:val="000000"/>
                <w:sz w:val="24"/>
                <w:szCs w:val="24"/>
                <w:lang w:eastAsia="ru-RU" w:bidi="ru-RU"/>
              </w:rPr>
              <w:t>, Япония (образец)</w:t>
            </w:r>
          </w:p>
        </w:tc>
        <w:tc>
          <w:tcPr>
            <w:tcW w:w="696" w:type="pct"/>
            <w:shd w:val="clear" w:color="auto" w:fill="auto"/>
          </w:tcPr>
          <w:p w14:paraId="5E23D192"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1500</w:t>
            </w:r>
          </w:p>
        </w:tc>
        <w:tc>
          <w:tcPr>
            <w:tcW w:w="670" w:type="pct"/>
            <w:shd w:val="clear" w:color="auto" w:fill="auto"/>
          </w:tcPr>
          <w:p w14:paraId="1F2BC45A"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2650</w:t>
            </w:r>
          </w:p>
        </w:tc>
        <w:tc>
          <w:tcPr>
            <w:tcW w:w="1182" w:type="pct"/>
            <w:shd w:val="clear" w:color="auto" w:fill="auto"/>
          </w:tcPr>
          <w:p w14:paraId="6D188344"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0,28</w:t>
            </w:r>
          </w:p>
        </w:tc>
        <w:tc>
          <w:tcPr>
            <w:tcW w:w="696" w:type="pct"/>
            <w:shd w:val="clear" w:color="auto" w:fill="auto"/>
          </w:tcPr>
          <w:p w14:paraId="6070A7FC"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Электронный</w:t>
            </w:r>
          </w:p>
        </w:tc>
        <w:tc>
          <w:tcPr>
            <w:tcW w:w="570" w:type="pct"/>
            <w:shd w:val="clear" w:color="auto" w:fill="auto"/>
          </w:tcPr>
          <w:p w14:paraId="5CE9581F" w14:textId="77777777" w:rsidR="00EC3147" w:rsidRPr="000746A3" w:rsidRDefault="00EC3147" w:rsidP="002E104C">
            <w:pPr>
              <w:widowControl w:val="0"/>
              <w:spacing w:after="0" w:line="240" w:lineRule="auto"/>
              <w:jc w:val="center"/>
              <w:rPr>
                <w:rFonts w:ascii="Times New Roman" w:hAnsi="Times New Roman"/>
                <w:color w:val="000000"/>
                <w:sz w:val="24"/>
                <w:szCs w:val="24"/>
                <w:lang w:eastAsia="ru-RU" w:bidi="ru-RU"/>
              </w:rPr>
            </w:pPr>
            <w:r w:rsidRPr="000746A3">
              <w:rPr>
                <w:rFonts w:ascii="Times New Roman" w:hAnsi="Times New Roman"/>
                <w:color w:val="000000"/>
                <w:sz w:val="24"/>
                <w:szCs w:val="24"/>
                <w:lang w:eastAsia="ru-RU" w:bidi="ru-RU"/>
              </w:rPr>
              <w:t>1900</w:t>
            </w:r>
          </w:p>
        </w:tc>
      </w:tr>
    </w:tbl>
    <w:p w14:paraId="6A0F56A4"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p>
    <w:p w14:paraId="697BC830"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lastRenderedPageBreak/>
        <w:t>Индекс кокурентоспособности по техническим параметрам (аналог в сравнении с образцом):</w:t>
      </w:r>
    </w:p>
    <w:p w14:paraId="4CBBC7E2" w14:textId="7D1581AE" w:rsidR="00EC3147" w:rsidRPr="000746A3" w:rsidRDefault="00EC3147" w:rsidP="00EC3147">
      <w:pPr>
        <w:autoSpaceDE w:val="0"/>
        <w:autoSpaceDN w:val="0"/>
        <w:adjustRightInd w:val="0"/>
        <w:spacing w:after="0" w:line="240" w:lineRule="auto"/>
        <w:ind w:firstLine="709"/>
        <w:jc w:val="center"/>
        <w:rPr>
          <w:rFonts w:ascii="Times New Roman" w:eastAsia="Calibri" w:hAnsi="Times New Roman"/>
          <w:sz w:val="28"/>
          <w:szCs w:val="28"/>
        </w:rPr>
      </w:pPr>
      <w:r w:rsidRPr="000746A3">
        <w:rPr>
          <w:rFonts w:ascii="Times New Roman" w:eastAsia="Calibri" w:hAnsi="Times New Roman"/>
          <w:sz w:val="28"/>
          <w:szCs w:val="28"/>
          <w:lang w:val="en-US"/>
        </w:rPr>
        <w:t>I</w:t>
      </w:r>
      <w:r w:rsidRPr="000746A3">
        <w:rPr>
          <w:rFonts w:ascii="Times New Roman" w:eastAsia="Calibri" w:hAnsi="Times New Roman"/>
          <w:sz w:val="28"/>
          <w:szCs w:val="28"/>
        </w:rPr>
        <w:t>тп=</w:t>
      </w:r>
      <w:r w:rsidRPr="000746A3">
        <w:rPr>
          <w:rFonts w:ascii="Times New Roman" w:eastAsia="Calibri" w:hAnsi="Times New Roman"/>
          <w:sz w:val="28"/>
          <w:szCs w:val="28"/>
        </w:rPr>
        <w:fldChar w:fldCharType="begin"/>
      </w:r>
      <w:r w:rsidRPr="000746A3">
        <w:rPr>
          <w:rFonts w:ascii="Times New Roman" w:eastAsia="Calibri" w:hAnsi="Times New Roman"/>
          <w:sz w:val="28"/>
          <w:szCs w:val="28"/>
        </w:rPr>
        <w:instrText xml:space="preserve"> QUOTE </w:instrText>
      </w:r>
      <w:r w:rsidR="00F0725F">
        <w:rPr>
          <w:rFonts w:eastAsia="Calibri"/>
          <w:position w:val="-23"/>
        </w:rPr>
        <w:pict w14:anchorId="672291BB">
          <v:shape id="_x0000_i1032" type="#_x0000_t75" style="width:203.05pt;height:28.5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03311&quot;/&gt;&lt;wsp:rsid wsp:val=&quot;00003A6C&quot;/&gt;&lt;wsp:rsid wsp:val=&quot;00010D01&quot;/&gt;&lt;wsp:rsid wsp:val=&quot;00046E67&quot;/&gt;&lt;wsp:rsid wsp:val=&quot;00054EFB&quot;/&gt;&lt;wsp:rsid wsp:val=&quot;00074A16&quot;/&gt;&lt;wsp:rsid wsp:val=&quot;000778FA&quot;/&gt;&lt;wsp:rsid wsp:val=&quot;0009011B&quot;/&gt;&lt;wsp:rsid wsp:val=&quot;00131700&quot;/&gt;&lt;wsp:rsid wsp:val=&quot;00175D46&quot;/&gt;&lt;wsp:rsid wsp:val=&quot;00192709&quot;/&gt;&lt;wsp:rsid wsp:val=&quot;0019460A&quot;/&gt;&lt;wsp:rsid wsp:val=&quot;001C62B3&quot;/&gt;&lt;wsp:rsid wsp:val=&quot;001D03EC&quot;/&gt;&lt;wsp:rsid wsp:val=&quot;001D75D9&quot;/&gt;&lt;wsp:rsid wsp:val=&quot;001F3357&quot;/&gt;&lt;wsp:rsid wsp:val=&quot;001F3527&quot;/&gt;&lt;wsp:rsid wsp:val=&quot;001F68EE&quot;/&gt;&lt;wsp:rsid wsp:val=&quot;00202C6E&quot;/&gt;&lt;wsp:rsid wsp:val=&quot;00203FAD&quot;/&gt;&lt;wsp:rsid wsp:val=&quot;00234FBF&quot;/&gt;&lt;wsp:rsid wsp:val=&quot;002569E4&quot;/&gt;&lt;wsp:rsid wsp:val=&quot;00273381&quot;/&gt;&lt;wsp:rsid wsp:val=&quot;00276392&quot;/&gt;&lt;wsp:rsid wsp:val=&quot;002872A2&quot;/&gt;&lt;wsp:rsid wsp:val=&quot;002B2E20&quot;/&gt;&lt;wsp:rsid wsp:val=&quot;002D5DAA&quot;/&gt;&lt;wsp:rsid wsp:val=&quot;002E7EE2&quot;/&gt;&lt;wsp:rsid wsp:val=&quot;00354926&quot;/&gt;&lt;wsp:rsid wsp:val=&quot;00355BC0&quot;/&gt;&lt;wsp:rsid wsp:val=&quot;00364CAC&quot;/&gt;&lt;wsp:rsid wsp:val=&quot;00373909&quot;/&gt;&lt;wsp:rsid wsp:val=&quot;00391D10&quot;/&gt;&lt;wsp:rsid wsp:val=&quot;003A50D0&quot;/&gt;&lt;wsp:rsid wsp:val=&quot;003A7E3A&quot;/&gt;&lt;wsp:rsid wsp:val=&quot;003B63AC&quot;/&gt;&lt;wsp:rsid wsp:val=&quot;003E5C24&quot;/&gt;&lt;wsp:rsid wsp:val=&quot;003E6E50&quot;/&gt;&lt;wsp:rsid wsp:val=&quot;004013D5&quot;/&gt;&lt;wsp:rsid wsp:val=&quot;00414B90&quot;/&gt;&lt;wsp:rsid wsp:val=&quot;0043087E&quot;/&gt;&lt;wsp:rsid wsp:val=&quot;00465AB2&quot;/&gt;&lt;wsp:rsid wsp:val=&quot;00480025&quot;/&gt;&lt;wsp:rsid wsp:val=&quot;004832C9&quot;/&gt;&lt;wsp:rsid wsp:val=&quot;0048500E&quot;/&gt;&lt;wsp:rsid wsp:val=&quot;004C684B&quot;/&gt;&lt;wsp:rsid wsp:val=&quot;004E1AA7&quot;/&gt;&lt;wsp:rsid wsp:val=&quot;00500CEF&quot;/&gt;&lt;wsp:rsid wsp:val=&quot;005610FC&quot;/&gt;&lt;wsp:rsid wsp:val=&quot;005611E1&quot;/&gt;&lt;wsp:rsid wsp:val=&quot;00565A8C&quot;/&gt;&lt;wsp:rsid wsp:val=&quot;005A7655&quot;/&gt;&lt;wsp:rsid wsp:val=&quot;005D2A4F&quot;/&gt;&lt;wsp:rsid wsp:val=&quot;0060144A&quot;/&gt;&lt;wsp:rsid wsp:val=&quot;00602DE6&quot;/&gt;&lt;wsp:rsid wsp:val=&quot;00630A5D&quot;/&gt;&lt;wsp:rsid wsp:val=&quot;0066704C&quot;/&gt;&lt;wsp:rsid wsp:val=&quot;006957BF&quot;/&gt;&lt;wsp:rsid wsp:val=&quot;006E00B9&quot;/&gt;&lt;wsp:rsid wsp:val=&quot;006E62FE&quot;/&gt;&lt;wsp:rsid wsp:val=&quot;0070128F&quot;/&gt;&lt;wsp:rsid wsp:val=&quot;00715445&quot;/&gt;&lt;wsp:rsid wsp:val=&quot;00742E58&quot;/&gt;&lt;wsp:rsid wsp:val=&quot;007A42C9&quot;/&gt;&lt;wsp:rsid wsp:val=&quot;007A5550&quot;/&gt;&lt;wsp:rsid wsp:val=&quot;007A736E&quot;/&gt;&lt;wsp:rsid wsp:val=&quot;007B4E0D&quot;/&gt;&lt;wsp:rsid wsp:val=&quot;007B4E19&quot;/&gt;&lt;wsp:rsid wsp:val=&quot;007C54E6&quot;/&gt;&lt;wsp:rsid wsp:val=&quot;007D3037&quot;/&gt;&lt;wsp:rsid wsp:val=&quot;007E6DB7&quot;/&gt;&lt;wsp:rsid wsp:val=&quot;00803311&quot;/&gt;&lt;wsp:rsid wsp:val=&quot;008273C0&quot;/&gt;&lt;wsp:rsid wsp:val=&quot;00832100&quot;/&gt;&lt;wsp:rsid wsp:val=&quot;00857C46&quot;/&gt;&lt;wsp:rsid wsp:val=&quot;00881E09&quot;/&gt;&lt;wsp:rsid wsp:val=&quot;008A516F&quot;/&gt;&lt;wsp:rsid wsp:val=&quot;008E08C4&quot;/&gt;&lt;wsp:rsid wsp:val=&quot;008E491F&quot;/&gt;&lt;wsp:rsid wsp:val=&quot;008E5456&quot;/&gt;&lt;wsp:rsid wsp:val=&quot;008E72D0&quot;/&gt;&lt;wsp:rsid wsp:val=&quot;008F7353&quot;/&gt;&lt;wsp:rsid wsp:val=&quot;008F7E53&quot;/&gt;&lt;wsp:rsid wsp:val=&quot;00914C6C&quot;/&gt;&lt;wsp:rsid wsp:val=&quot;00963028&quot;/&gt;&lt;wsp:rsid wsp:val=&quot;009724D5&quot;/&gt;&lt;wsp:rsid wsp:val=&quot;00985C4E&quot;/&gt;&lt;wsp:rsid wsp:val=&quot;00995744&quot;/&gt;&lt;wsp:rsid wsp:val=&quot;009B6067&quot;/&gt;&lt;wsp:rsid wsp:val=&quot;009C2EDE&quot;/&gt;&lt;wsp:rsid wsp:val=&quot;009C7086&quot;/&gt;&lt;wsp:rsid wsp:val=&quot;009E05F6&quot;/&gt;&lt;wsp:rsid wsp:val=&quot;00A0116D&quot;/&gt;&lt;wsp:rsid wsp:val=&quot;00A12A9E&quot;/&gt;&lt;wsp:rsid wsp:val=&quot;00A211FD&quot;/&gt;&lt;wsp:rsid wsp:val=&quot;00A35087&quot;/&gt;&lt;wsp:rsid wsp:val=&quot;00A74EDB&quot;/&gt;&lt;wsp:rsid wsp:val=&quot;00A83DD7&quot;/&gt;&lt;wsp:rsid wsp:val=&quot;00A96110&quot;/&gt;&lt;wsp:rsid wsp:val=&quot;00AA3F74&quot;/&gt;&lt;wsp:rsid wsp:val=&quot;00AC1BC1&quot;/&gt;&lt;wsp:rsid wsp:val=&quot;00AE6079&quot;/&gt;&lt;wsp:rsid wsp:val=&quot;00AF0742&quot;/&gt;&lt;wsp:rsid wsp:val=&quot;00AF4855&quot;/&gt;&lt;wsp:rsid wsp:val=&quot;00B0084C&quot;/&gt;&lt;wsp:rsid wsp:val=&quot;00B13398&quot;/&gt;&lt;wsp:rsid wsp:val=&quot;00B20AF7&quot;/&gt;&lt;wsp:rsid wsp:val=&quot;00B44AA9&quot;/&gt;&lt;wsp:rsid wsp:val=&quot;00BD7667&quot;/&gt;&lt;wsp:rsid wsp:val=&quot;00C14180&quot;/&gt;&lt;wsp:rsid wsp:val=&quot;00C44D1A&quot;/&gt;&lt;wsp:rsid wsp:val=&quot;00C51D6A&quot;/&gt;&lt;wsp:rsid wsp:val=&quot;00C84395&quot;/&gt;&lt;wsp:rsid wsp:val=&quot;00CD3CEE&quot;/&gt;&lt;wsp:rsid wsp:val=&quot;00CD6259&quot;/&gt;&lt;wsp:rsid wsp:val=&quot;00CE3885&quot;/&gt;&lt;wsp:rsid wsp:val=&quot;00D02662&quot;/&gt;&lt;wsp:rsid wsp:val=&quot;00D25B84&quot;/&gt;&lt;wsp:rsid wsp:val=&quot;00D354DA&quot;/&gt;&lt;wsp:rsid wsp:val=&quot;00D71A2F&quot;/&gt;&lt;wsp:rsid wsp:val=&quot;00D90126&quot;/&gt;&lt;wsp:rsid wsp:val=&quot;00D90EDB&quot;/&gt;&lt;wsp:rsid wsp:val=&quot;00DB3FBB&quot;/&gt;&lt;wsp:rsid wsp:val=&quot;00DC5133&quot;/&gt;&lt;wsp:rsid wsp:val=&quot;00E112BF&quot;/&gt;&lt;wsp:rsid wsp:val=&quot;00E332A8&quot;/&gt;&lt;wsp:rsid wsp:val=&quot;00E37587&quot;/&gt;&lt;wsp:rsid wsp:val=&quot;00E46149&quot;/&gt;&lt;wsp:rsid wsp:val=&quot;00E83C2F&quot;/&gt;&lt;wsp:rsid wsp:val=&quot;00EC3147&quot;/&gt;&lt;wsp:rsid wsp:val=&quot;00EC7A81&quot;/&gt;&lt;wsp:rsid wsp:val=&quot;00ED1C7C&quot;/&gt;&lt;wsp:rsid wsp:val=&quot;00EF155A&quot;/&gt;&lt;wsp:rsid wsp:val=&quot;00F00C6F&quot;/&gt;&lt;wsp:rsid wsp:val=&quot;00F201E1&quot;/&gt;&lt;wsp:rsid wsp:val=&quot;00F340C5&quot;/&gt;&lt;wsp:rsid wsp:val=&quot;00F36BD4&quot;/&gt;&lt;wsp:rsid wsp:val=&quot;00F64849&quot;/&gt;&lt;wsp:rsid wsp:val=&quot;00F6519C&quot;/&gt;&lt;wsp:rsid wsp:val=&quot;00F8701C&quot;/&gt;&lt;wsp:rsid wsp:val=&quot;00FD4C91&quot;/&gt;&lt;wsp:rsid wsp:val=&quot;00FE60FE&quot;/&gt;&lt;/wsp:rsids&gt;&lt;/w:docPr&gt;&lt;w:body&gt;&lt;wx:sect&gt;&lt;w:p wsp:rsidR=&quot;00000000&quot; wsp:rsidRDefault=&quot;00F340C5&quot; wsp:rsidP=&quot;00F340C5&quot;&gt;&lt;m:oMathPara&gt;&lt;m:oMath&gt;&lt;m:nary&gt;&lt;m:naryPr&gt;&lt;m:chr m:val=&quot;в€‘&quot;/&gt;&lt;m:limLoc m:val=&quot;undOvr&quot;/&gt;&lt;m:subHide m:val=&quot;1&quot;/&gt;&lt;m:supHide m:val=&quot;1&quot;/&gt;&lt;m:ctrlPr&gt;&lt;w:rPr&gt;&lt;w:rFonts w:ascii=&quot;Cambria Math&quot; w:fareast=&quot;Calibri&quot; w:h-ansi=&quot;Cambria Math&quot;/&gt;&lt;wx:font wx:val=&quot;Cambria Math&quot;/&gt;&lt;w:i/&gt;&lt;w:sz w:val=&quot;28&quot;/&gt;&lt;w:sz-cs w:val=&quot;28&quot;/&gt;&lt;w:lang w:val=&quot;EN-US&quot;/&gt;&lt;/w:rPr&gt;&lt;/m:ctrlPr&gt;&lt;/m:naryPr&gt;&lt;m:sub/&gt;&lt;m:sup/&gt;&lt;m:e&gt;&lt;m:r&gt;&lt;w:rPr&gt;&lt;w:rFonts w:ascii=&quot;Cambria Math&quot; w:fareast=&quot;Calibri&quot; w:h-ansi=&quot;Cambria Math&quot;/&gt;&lt;wx:font wx:val=&quot;Cambria Math&quot;/&gt;&lt;w:i/&gt;&lt;w:sz w:val=&quot;28&quot;/&gt;&lt;w:sz-cs w:val=&quot;28&quot;/&gt;&lt;/w:rPr&gt;&lt;m:t&gt;Р’РµСЃ РїР°СЂР°РјРµС‚СЂР°Г—&lt;/m:t&gt;&lt;/m:r&gt;&lt;m:f&gt;&lt;m:fPr&gt;&lt;m:ctrlPr&gt;&lt;w:rPr&gt;&lt;w:rFonts w:ascii=&quot;Cambria Math&quot; w:fareast=&quot;Calibri&quot; w:h-ansi=&quot;Cambria Math&quot;/&gt;&lt;wx:font wx:val=&quot;Cambria Math&quot;/&gt;&lt;w:i/&gt;&lt;w:sz w:val=&quot;28&quot;/&gt;&lt;w:sz-cs w:val=&quot;28&quot;/&gt;&lt;w:lang w:val=&quot;EN-US&quot;/&gt;&lt;/w:rPr&gt;&lt;/m:ctrlPr&gt;&lt;/m:fPr&gt;&lt;m:num&gt;&lt;m:r&gt;&lt;w:rPr&gt;&lt;w:rFonts w:ascii=&quot;Cambria Math&quot; w:fareast=&quot;Calibri&quot; w:h-ansi=&quot;Cambria Math&quot;/&gt;&lt;wx:font wx:val=&quot;Cambria Math&quot;/&gt;&lt;w:i/&gt;&lt;w:sz w:val=&quot;28&quot;/&gt;&lt;w:sz-cs w:val=&quot;28&quot;/&gt;&lt;/w:rPr&gt;&lt;m:t&gt;РџР°СЂР°РјРµС‚СЂ Р°РЅР°Р»РѕРіР°&lt;/m:t&gt;&lt;/m:r&gt;&lt;/m:num&gt;&lt;m:den&gt;&lt;m:r&gt;&lt;w:rPr&gt;&lt;w:rFonts w:ascii=&quot;Cambria Math&quot; w:fareast=&quot;Calibri&quot; w:h-ansi=&quot;Cambria Math&quot;/&gt;&lt;wx:font wx:val=&quot;Cambria Math&quot;/&gt;&lt;w:i/&gt;&lt;w:sz w:val=&quot;28&quot;/&gt;&lt;w:sz-cs w:val=&quot;28&quot;/&gt;&lt;/w:rPr&gt;&lt;m:t&gt;РџР°СЂР°РјРµС‚СЂ РѕР±СЂР°Р·С†Р°&lt;/m:t&gt;&lt;/m:r&gt;&lt;/m:den&gt;&lt;/m:f&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4" o:title="" chromakey="white"/>
          </v:shape>
        </w:pict>
      </w:r>
      <w:r w:rsidRPr="000746A3">
        <w:rPr>
          <w:rFonts w:ascii="Times New Roman" w:eastAsia="Calibri" w:hAnsi="Times New Roman"/>
          <w:sz w:val="28"/>
          <w:szCs w:val="28"/>
        </w:rPr>
        <w:instrText xml:space="preserve"> </w:instrText>
      </w:r>
      <w:r w:rsidRPr="000746A3">
        <w:rPr>
          <w:rFonts w:ascii="Times New Roman" w:eastAsia="Calibri" w:hAnsi="Times New Roman"/>
          <w:sz w:val="28"/>
          <w:szCs w:val="28"/>
        </w:rPr>
        <w:fldChar w:fldCharType="separate"/>
      </w:r>
      <w:r w:rsidR="00F0725F">
        <w:rPr>
          <w:rFonts w:eastAsia="Calibri"/>
          <w:position w:val="-23"/>
        </w:rPr>
        <w:pict w14:anchorId="3A5F8246">
          <v:shape id="_x0000_i1033" type="#_x0000_t75" style="width:203.05pt;height:28.5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03311&quot;/&gt;&lt;wsp:rsid wsp:val=&quot;00003A6C&quot;/&gt;&lt;wsp:rsid wsp:val=&quot;00010D01&quot;/&gt;&lt;wsp:rsid wsp:val=&quot;00046E67&quot;/&gt;&lt;wsp:rsid wsp:val=&quot;00054EFB&quot;/&gt;&lt;wsp:rsid wsp:val=&quot;00074A16&quot;/&gt;&lt;wsp:rsid wsp:val=&quot;000778FA&quot;/&gt;&lt;wsp:rsid wsp:val=&quot;0009011B&quot;/&gt;&lt;wsp:rsid wsp:val=&quot;00131700&quot;/&gt;&lt;wsp:rsid wsp:val=&quot;00175D46&quot;/&gt;&lt;wsp:rsid wsp:val=&quot;00192709&quot;/&gt;&lt;wsp:rsid wsp:val=&quot;0019460A&quot;/&gt;&lt;wsp:rsid wsp:val=&quot;001C62B3&quot;/&gt;&lt;wsp:rsid wsp:val=&quot;001D03EC&quot;/&gt;&lt;wsp:rsid wsp:val=&quot;001D75D9&quot;/&gt;&lt;wsp:rsid wsp:val=&quot;001F3357&quot;/&gt;&lt;wsp:rsid wsp:val=&quot;001F3527&quot;/&gt;&lt;wsp:rsid wsp:val=&quot;001F68EE&quot;/&gt;&lt;wsp:rsid wsp:val=&quot;00202C6E&quot;/&gt;&lt;wsp:rsid wsp:val=&quot;00203FAD&quot;/&gt;&lt;wsp:rsid wsp:val=&quot;00234FBF&quot;/&gt;&lt;wsp:rsid wsp:val=&quot;002569E4&quot;/&gt;&lt;wsp:rsid wsp:val=&quot;00273381&quot;/&gt;&lt;wsp:rsid wsp:val=&quot;00276392&quot;/&gt;&lt;wsp:rsid wsp:val=&quot;002872A2&quot;/&gt;&lt;wsp:rsid wsp:val=&quot;002B2E20&quot;/&gt;&lt;wsp:rsid wsp:val=&quot;002D5DAA&quot;/&gt;&lt;wsp:rsid wsp:val=&quot;002E7EE2&quot;/&gt;&lt;wsp:rsid wsp:val=&quot;00354926&quot;/&gt;&lt;wsp:rsid wsp:val=&quot;00355BC0&quot;/&gt;&lt;wsp:rsid wsp:val=&quot;00364CAC&quot;/&gt;&lt;wsp:rsid wsp:val=&quot;00373909&quot;/&gt;&lt;wsp:rsid wsp:val=&quot;00391D10&quot;/&gt;&lt;wsp:rsid wsp:val=&quot;003A50D0&quot;/&gt;&lt;wsp:rsid wsp:val=&quot;003A7E3A&quot;/&gt;&lt;wsp:rsid wsp:val=&quot;003B63AC&quot;/&gt;&lt;wsp:rsid wsp:val=&quot;003E5C24&quot;/&gt;&lt;wsp:rsid wsp:val=&quot;003E6E50&quot;/&gt;&lt;wsp:rsid wsp:val=&quot;004013D5&quot;/&gt;&lt;wsp:rsid wsp:val=&quot;00414B90&quot;/&gt;&lt;wsp:rsid wsp:val=&quot;0043087E&quot;/&gt;&lt;wsp:rsid wsp:val=&quot;00465AB2&quot;/&gt;&lt;wsp:rsid wsp:val=&quot;00480025&quot;/&gt;&lt;wsp:rsid wsp:val=&quot;004832C9&quot;/&gt;&lt;wsp:rsid wsp:val=&quot;0048500E&quot;/&gt;&lt;wsp:rsid wsp:val=&quot;004C684B&quot;/&gt;&lt;wsp:rsid wsp:val=&quot;004E1AA7&quot;/&gt;&lt;wsp:rsid wsp:val=&quot;00500CEF&quot;/&gt;&lt;wsp:rsid wsp:val=&quot;005610FC&quot;/&gt;&lt;wsp:rsid wsp:val=&quot;005611E1&quot;/&gt;&lt;wsp:rsid wsp:val=&quot;00565A8C&quot;/&gt;&lt;wsp:rsid wsp:val=&quot;005A7655&quot;/&gt;&lt;wsp:rsid wsp:val=&quot;005D2A4F&quot;/&gt;&lt;wsp:rsid wsp:val=&quot;0060144A&quot;/&gt;&lt;wsp:rsid wsp:val=&quot;00602DE6&quot;/&gt;&lt;wsp:rsid wsp:val=&quot;00630A5D&quot;/&gt;&lt;wsp:rsid wsp:val=&quot;0066704C&quot;/&gt;&lt;wsp:rsid wsp:val=&quot;006957BF&quot;/&gt;&lt;wsp:rsid wsp:val=&quot;006E00B9&quot;/&gt;&lt;wsp:rsid wsp:val=&quot;006E62FE&quot;/&gt;&lt;wsp:rsid wsp:val=&quot;0070128F&quot;/&gt;&lt;wsp:rsid wsp:val=&quot;00715445&quot;/&gt;&lt;wsp:rsid wsp:val=&quot;00742E58&quot;/&gt;&lt;wsp:rsid wsp:val=&quot;007A42C9&quot;/&gt;&lt;wsp:rsid wsp:val=&quot;007A5550&quot;/&gt;&lt;wsp:rsid wsp:val=&quot;007A736E&quot;/&gt;&lt;wsp:rsid wsp:val=&quot;007B4E0D&quot;/&gt;&lt;wsp:rsid wsp:val=&quot;007B4E19&quot;/&gt;&lt;wsp:rsid wsp:val=&quot;007C54E6&quot;/&gt;&lt;wsp:rsid wsp:val=&quot;007D3037&quot;/&gt;&lt;wsp:rsid wsp:val=&quot;007E6DB7&quot;/&gt;&lt;wsp:rsid wsp:val=&quot;00803311&quot;/&gt;&lt;wsp:rsid wsp:val=&quot;008273C0&quot;/&gt;&lt;wsp:rsid wsp:val=&quot;00832100&quot;/&gt;&lt;wsp:rsid wsp:val=&quot;00857C46&quot;/&gt;&lt;wsp:rsid wsp:val=&quot;00881E09&quot;/&gt;&lt;wsp:rsid wsp:val=&quot;008A516F&quot;/&gt;&lt;wsp:rsid wsp:val=&quot;008E08C4&quot;/&gt;&lt;wsp:rsid wsp:val=&quot;008E491F&quot;/&gt;&lt;wsp:rsid wsp:val=&quot;008E5456&quot;/&gt;&lt;wsp:rsid wsp:val=&quot;008E72D0&quot;/&gt;&lt;wsp:rsid wsp:val=&quot;008F7353&quot;/&gt;&lt;wsp:rsid wsp:val=&quot;008F7E53&quot;/&gt;&lt;wsp:rsid wsp:val=&quot;00914C6C&quot;/&gt;&lt;wsp:rsid wsp:val=&quot;00963028&quot;/&gt;&lt;wsp:rsid wsp:val=&quot;009724D5&quot;/&gt;&lt;wsp:rsid wsp:val=&quot;00985C4E&quot;/&gt;&lt;wsp:rsid wsp:val=&quot;00995744&quot;/&gt;&lt;wsp:rsid wsp:val=&quot;009B6067&quot;/&gt;&lt;wsp:rsid wsp:val=&quot;009C2EDE&quot;/&gt;&lt;wsp:rsid wsp:val=&quot;009C7086&quot;/&gt;&lt;wsp:rsid wsp:val=&quot;009E05F6&quot;/&gt;&lt;wsp:rsid wsp:val=&quot;00A0116D&quot;/&gt;&lt;wsp:rsid wsp:val=&quot;00A12A9E&quot;/&gt;&lt;wsp:rsid wsp:val=&quot;00A211FD&quot;/&gt;&lt;wsp:rsid wsp:val=&quot;00A35087&quot;/&gt;&lt;wsp:rsid wsp:val=&quot;00A74EDB&quot;/&gt;&lt;wsp:rsid wsp:val=&quot;00A83DD7&quot;/&gt;&lt;wsp:rsid wsp:val=&quot;00A96110&quot;/&gt;&lt;wsp:rsid wsp:val=&quot;00AA3F74&quot;/&gt;&lt;wsp:rsid wsp:val=&quot;00AC1BC1&quot;/&gt;&lt;wsp:rsid wsp:val=&quot;00AE6079&quot;/&gt;&lt;wsp:rsid wsp:val=&quot;00AF0742&quot;/&gt;&lt;wsp:rsid wsp:val=&quot;00AF4855&quot;/&gt;&lt;wsp:rsid wsp:val=&quot;00B0084C&quot;/&gt;&lt;wsp:rsid wsp:val=&quot;00B13398&quot;/&gt;&lt;wsp:rsid wsp:val=&quot;00B20AF7&quot;/&gt;&lt;wsp:rsid wsp:val=&quot;00B44AA9&quot;/&gt;&lt;wsp:rsid wsp:val=&quot;00BD7667&quot;/&gt;&lt;wsp:rsid wsp:val=&quot;00C14180&quot;/&gt;&lt;wsp:rsid wsp:val=&quot;00C44D1A&quot;/&gt;&lt;wsp:rsid wsp:val=&quot;00C51D6A&quot;/&gt;&lt;wsp:rsid wsp:val=&quot;00C84395&quot;/&gt;&lt;wsp:rsid wsp:val=&quot;00CD3CEE&quot;/&gt;&lt;wsp:rsid wsp:val=&quot;00CD6259&quot;/&gt;&lt;wsp:rsid wsp:val=&quot;00CE3885&quot;/&gt;&lt;wsp:rsid wsp:val=&quot;00D02662&quot;/&gt;&lt;wsp:rsid wsp:val=&quot;00D25B84&quot;/&gt;&lt;wsp:rsid wsp:val=&quot;00D354DA&quot;/&gt;&lt;wsp:rsid wsp:val=&quot;00D71A2F&quot;/&gt;&lt;wsp:rsid wsp:val=&quot;00D90126&quot;/&gt;&lt;wsp:rsid wsp:val=&quot;00D90EDB&quot;/&gt;&lt;wsp:rsid wsp:val=&quot;00DB3FBB&quot;/&gt;&lt;wsp:rsid wsp:val=&quot;00DC5133&quot;/&gt;&lt;wsp:rsid wsp:val=&quot;00E112BF&quot;/&gt;&lt;wsp:rsid wsp:val=&quot;00E332A8&quot;/&gt;&lt;wsp:rsid wsp:val=&quot;00E37587&quot;/&gt;&lt;wsp:rsid wsp:val=&quot;00E46149&quot;/&gt;&lt;wsp:rsid wsp:val=&quot;00E83C2F&quot;/&gt;&lt;wsp:rsid wsp:val=&quot;00EC3147&quot;/&gt;&lt;wsp:rsid wsp:val=&quot;00EC7A81&quot;/&gt;&lt;wsp:rsid wsp:val=&quot;00ED1C7C&quot;/&gt;&lt;wsp:rsid wsp:val=&quot;00EF155A&quot;/&gt;&lt;wsp:rsid wsp:val=&quot;00F00C6F&quot;/&gt;&lt;wsp:rsid wsp:val=&quot;00F201E1&quot;/&gt;&lt;wsp:rsid wsp:val=&quot;00F340C5&quot;/&gt;&lt;wsp:rsid wsp:val=&quot;00F36BD4&quot;/&gt;&lt;wsp:rsid wsp:val=&quot;00F64849&quot;/&gt;&lt;wsp:rsid wsp:val=&quot;00F6519C&quot;/&gt;&lt;wsp:rsid wsp:val=&quot;00F8701C&quot;/&gt;&lt;wsp:rsid wsp:val=&quot;00FD4C91&quot;/&gt;&lt;wsp:rsid wsp:val=&quot;00FE60FE&quot;/&gt;&lt;/wsp:rsids&gt;&lt;/w:docPr&gt;&lt;w:body&gt;&lt;wx:sect&gt;&lt;w:p wsp:rsidR=&quot;00000000&quot; wsp:rsidRDefault=&quot;00F340C5&quot; wsp:rsidP=&quot;00F340C5&quot;&gt;&lt;m:oMathPara&gt;&lt;m:oMath&gt;&lt;m:nary&gt;&lt;m:naryPr&gt;&lt;m:chr m:val=&quot;в€‘&quot;/&gt;&lt;m:limLoc m:val=&quot;undOvr&quot;/&gt;&lt;m:subHide m:val=&quot;1&quot;/&gt;&lt;m:supHide m:val=&quot;1&quot;/&gt;&lt;m:ctrlPr&gt;&lt;w:rPr&gt;&lt;w:rFonts w:ascii=&quot;Cambria Math&quot; w:fareast=&quot;Calibri&quot; w:h-ansi=&quot;Cambria Math&quot;/&gt;&lt;wx:font wx:val=&quot;Cambria Math&quot;/&gt;&lt;w:i/&gt;&lt;w:sz w:val=&quot;28&quot;/&gt;&lt;w:sz-cs w:val=&quot;28&quot;/&gt;&lt;w:lang w:val=&quot;EN-US&quot;/&gt;&lt;/w:rPr&gt;&lt;/m:ctrlPr&gt;&lt;/m:naryPr&gt;&lt;m:sub/&gt;&lt;m:sup/&gt;&lt;m:e&gt;&lt;m:r&gt;&lt;w:rPr&gt;&lt;w:rFonts w:ascii=&quot;Cambria Math&quot; w:fareast=&quot;Calibri&quot; w:h-ansi=&quot;Cambria Math&quot;/&gt;&lt;wx:font wx:val=&quot;Cambria Math&quot;/&gt;&lt;w:i/&gt;&lt;w:sz w:val=&quot;28&quot;/&gt;&lt;w:sz-cs w:val=&quot;28&quot;/&gt;&lt;/w:rPr&gt;&lt;m:t&gt;Р’РµСЃ РїР°СЂР°РјРµС‚СЂР°Г—&lt;/m:t&gt;&lt;/m:r&gt;&lt;m:f&gt;&lt;m:fPr&gt;&lt;m:ctrlPr&gt;&lt;w:rPr&gt;&lt;w:rFonts w:ascii=&quot;Cambria Math&quot; w:fareast=&quot;Calibri&quot; w:h-ansi=&quot;Cambria Math&quot;/&gt;&lt;wx:font wx:val=&quot;Cambria Math&quot;/&gt;&lt;w:i/&gt;&lt;w:sz w:val=&quot;28&quot;/&gt;&lt;w:sz-cs w:val=&quot;28&quot;/&gt;&lt;w:lang w:val=&quot;EN-US&quot;/&gt;&lt;/w:rPr&gt;&lt;/m:ctrlPr&gt;&lt;/m:fPr&gt;&lt;m:num&gt;&lt;m:r&gt;&lt;w:rPr&gt;&lt;w:rFonts w:ascii=&quot;Cambria Math&quot; w:fareast=&quot;Calibri&quot; w:h-ansi=&quot;Cambria Math&quot;/&gt;&lt;wx:font wx:val=&quot;Cambria Math&quot;/&gt;&lt;w:i/&gt;&lt;w:sz w:val=&quot;28&quot;/&gt;&lt;w:sz-cs w:val=&quot;28&quot;/&gt;&lt;/w:rPr&gt;&lt;m:t&gt;РџР°СЂР°РјРµС‚СЂ Р°РЅР°Р»РѕРіР°&lt;/m:t&gt;&lt;/m:r&gt;&lt;/m:num&gt;&lt;m:den&gt;&lt;m:r&gt;&lt;w:rPr&gt;&lt;w:rFonts w:ascii=&quot;Cambria Math&quot; w:fareast=&quot;Calibri&quot; w:h-ansi=&quot;Cambria Math&quot;/&gt;&lt;wx:font wx:val=&quot;Cambria Math&quot;/&gt;&lt;w:i/&gt;&lt;w:sz w:val=&quot;28&quot;/&gt;&lt;w:sz-cs w:val=&quot;28&quot;/&gt;&lt;/w:rPr&gt;&lt;m:t&gt;РџР°СЂР°РјРµС‚СЂ РѕР±СЂР°Р·С†Р°&lt;/m:t&gt;&lt;/m:r&gt;&lt;/m:den&gt;&lt;/m:f&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4" o:title="" chromakey="white"/>
          </v:shape>
        </w:pict>
      </w:r>
      <w:r w:rsidRPr="000746A3">
        <w:rPr>
          <w:rFonts w:ascii="Times New Roman" w:eastAsia="Calibri" w:hAnsi="Times New Roman"/>
          <w:sz w:val="28"/>
          <w:szCs w:val="28"/>
        </w:rPr>
        <w:fldChar w:fldCharType="end"/>
      </w:r>
    </w:p>
    <w:p w14:paraId="5AEFF8E6"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При расчёте сводных индексов конкурентоспособности следует брать отношение значений технических параметров изделий-аналогов к техническим параметрам образца. Кроме радиуса поворота, где надо брать обратную величину, т.к. чем меньше радиус поворота, тем выше конкурентоспособность изделия.</w:t>
      </w:r>
    </w:p>
    <w:p w14:paraId="432C7A8D"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Поскольку эксплуатационные издержки нам неизвестны, принимаем в качестве единственного экономического параметра приведённую цену закупки. Тогда сводные индексы конкурентоспособности по экономическим показателям:</w:t>
      </w:r>
    </w:p>
    <w:p w14:paraId="1C665BC0" w14:textId="74EE9101" w:rsidR="00EC3147" w:rsidRPr="000746A3" w:rsidRDefault="00EC3147" w:rsidP="00EC3147">
      <w:pPr>
        <w:autoSpaceDE w:val="0"/>
        <w:autoSpaceDN w:val="0"/>
        <w:adjustRightInd w:val="0"/>
        <w:spacing w:after="0" w:line="240" w:lineRule="auto"/>
        <w:ind w:firstLine="709"/>
        <w:jc w:val="center"/>
        <w:rPr>
          <w:rFonts w:ascii="Times New Roman" w:eastAsia="Calibri" w:hAnsi="Times New Roman"/>
          <w:sz w:val="28"/>
          <w:szCs w:val="28"/>
        </w:rPr>
      </w:pPr>
      <w:r w:rsidRPr="000746A3">
        <w:rPr>
          <w:rFonts w:ascii="Times New Roman" w:eastAsia="Calibri" w:hAnsi="Times New Roman"/>
          <w:sz w:val="28"/>
          <w:szCs w:val="28"/>
          <w:lang w:val="en-US"/>
        </w:rPr>
        <w:t>I</w:t>
      </w:r>
      <w:r w:rsidRPr="000746A3">
        <w:rPr>
          <w:rFonts w:ascii="Times New Roman" w:eastAsia="Calibri" w:hAnsi="Times New Roman"/>
          <w:sz w:val="28"/>
          <w:szCs w:val="28"/>
        </w:rPr>
        <w:t>эп=</w:t>
      </w:r>
      <w:r w:rsidRPr="000746A3">
        <w:rPr>
          <w:rFonts w:ascii="Times New Roman" w:eastAsia="Calibri" w:hAnsi="Times New Roman"/>
          <w:sz w:val="28"/>
          <w:szCs w:val="28"/>
        </w:rPr>
        <w:fldChar w:fldCharType="begin"/>
      </w:r>
      <w:r w:rsidRPr="000746A3">
        <w:rPr>
          <w:rFonts w:ascii="Times New Roman" w:eastAsia="Calibri" w:hAnsi="Times New Roman"/>
          <w:sz w:val="28"/>
          <w:szCs w:val="28"/>
        </w:rPr>
        <w:instrText xml:space="preserve"> QUOTE </w:instrText>
      </w:r>
      <w:r w:rsidR="00F0725F">
        <w:rPr>
          <w:rFonts w:eastAsia="Calibri"/>
          <w:position w:val="-23"/>
        </w:rPr>
        <w:pict w14:anchorId="56BD6A04">
          <v:shape id="_x0000_i1034" type="#_x0000_t75" style="width:60.95pt;height:28.5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03311&quot;/&gt;&lt;wsp:rsid wsp:val=&quot;00003A6C&quot;/&gt;&lt;wsp:rsid wsp:val=&quot;00010D01&quot;/&gt;&lt;wsp:rsid wsp:val=&quot;00046E67&quot;/&gt;&lt;wsp:rsid wsp:val=&quot;00054EFB&quot;/&gt;&lt;wsp:rsid wsp:val=&quot;00074A16&quot;/&gt;&lt;wsp:rsid wsp:val=&quot;000778FA&quot;/&gt;&lt;wsp:rsid wsp:val=&quot;0009011B&quot;/&gt;&lt;wsp:rsid wsp:val=&quot;00131700&quot;/&gt;&lt;wsp:rsid wsp:val=&quot;00175D46&quot;/&gt;&lt;wsp:rsid wsp:val=&quot;00192709&quot;/&gt;&lt;wsp:rsid wsp:val=&quot;0019460A&quot;/&gt;&lt;wsp:rsid wsp:val=&quot;001C62B3&quot;/&gt;&lt;wsp:rsid wsp:val=&quot;001D03EC&quot;/&gt;&lt;wsp:rsid wsp:val=&quot;001D75D9&quot;/&gt;&lt;wsp:rsid wsp:val=&quot;001F3357&quot;/&gt;&lt;wsp:rsid wsp:val=&quot;001F3527&quot;/&gt;&lt;wsp:rsid wsp:val=&quot;001F68EE&quot;/&gt;&lt;wsp:rsid wsp:val=&quot;00202C6E&quot;/&gt;&lt;wsp:rsid wsp:val=&quot;00203FAD&quot;/&gt;&lt;wsp:rsid wsp:val=&quot;00234FBF&quot;/&gt;&lt;wsp:rsid wsp:val=&quot;002569E4&quot;/&gt;&lt;wsp:rsid wsp:val=&quot;00273381&quot;/&gt;&lt;wsp:rsid wsp:val=&quot;00276392&quot;/&gt;&lt;wsp:rsid wsp:val=&quot;002872A2&quot;/&gt;&lt;wsp:rsid wsp:val=&quot;002B2E20&quot;/&gt;&lt;wsp:rsid wsp:val=&quot;002D5DAA&quot;/&gt;&lt;wsp:rsid wsp:val=&quot;002E7EE2&quot;/&gt;&lt;wsp:rsid wsp:val=&quot;00354926&quot;/&gt;&lt;wsp:rsid wsp:val=&quot;00355BC0&quot;/&gt;&lt;wsp:rsid wsp:val=&quot;00364CAC&quot;/&gt;&lt;wsp:rsid wsp:val=&quot;0036765E&quot;/&gt;&lt;wsp:rsid wsp:val=&quot;00373909&quot;/&gt;&lt;wsp:rsid wsp:val=&quot;00391D10&quot;/&gt;&lt;wsp:rsid wsp:val=&quot;003A50D0&quot;/&gt;&lt;wsp:rsid wsp:val=&quot;003A7E3A&quot;/&gt;&lt;wsp:rsid wsp:val=&quot;003B63AC&quot;/&gt;&lt;wsp:rsid wsp:val=&quot;003E5C24&quot;/&gt;&lt;wsp:rsid wsp:val=&quot;003E6E50&quot;/&gt;&lt;wsp:rsid wsp:val=&quot;004013D5&quot;/&gt;&lt;wsp:rsid wsp:val=&quot;00414B90&quot;/&gt;&lt;wsp:rsid wsp:val=&quot;0043087E&quot;/&gt;&lt;wsp:rsid wsp:val=&quot;00465AB2&quot;/&gt;&lt;wsp:rsid wsp:val=&quot;00480025&quot;/&gt;&lt;wsp:rsid wsp:val=&quot;004832C9&quot;/&gt;&lt;wsp:rsid wsp:val=&quot;0048500E&quot;/&gt;&lt;wsp:rsid wsp:val=&quot;004C684B&quot;/&gt;&lt;wsp:rsid wsp:val=&quot;004E1AA7&quot;/&gt;&lt;wsp:rsid wsp:val=&quot;00500CEF&quot;/&gt;&lt;wsp:rsid wsp:val=&quot;005610FC&quot;/&gt;&lt;wsp:rsid wsp:val=&quot;005611E1&quot;/&gt;&lt;wsp:rsid wsp:val=&quot;00565A8C&quot;/&gt;&lt;wsp:rsid wsp:val=&quot;005A7655&quot;/&gt;&lt;wsp:rsid wsp:val=&quot;005D2A4F&quot;/&gt;&lt;wsp:rsid wsp:val=&quot;0060144A&quot;/&gt;&lt;wsp:rsid wsp:val=&quot;00602DE6&quot;/&gt;&lt;wsp:rsid wsp:val=&quot;00630A5D&quot;/&gt;&lt;wsp:rsid wsp:val=&quot;0066704C&quot;/&gt;&lt;wsp:rsid wsp:val=&quot;006957BF&quot;/&gt;&lt;wsp:rsid wsp:val=&quot;006E00B9&quot;/&gt;&lt;wsp:rsid wsp:val=&quot;006E62FE&quot;/&gt;&lt;wsp:rsid wsp:val=&quot;0070128F&quot;/&gt;&lt;wsp:rsid wsp:val=&quot;00715445&quot;/&gt;&lt;wsp:rsid wsp:val=&quot;00742E58&quot;/&gt;&lt;wsp:rsid wsp:val=&quot;007A42C9&quot;/&gt;&lt;wsp:rsid wsp:val=&quot;007A5550&quot;/&gt;&lt;wsp:rsid wsp:val=&quot;007A736E&quot;/&gt;&lt;wsp:rsid wsp:val=&quot;007B4E0D&quot;/&gt;&lt;wsp:rsid wsp:val=&quot;007B4E19&quot;/&gt;&lt;wsp:rsid wsp:val=&quot;007C54E6&quot;/&gt;&lt;wsp:rsid wsp:val=&quot;007D3037&quot;/&gt;&lt;wsp:rsid wsp:val=&quot;007E6DB7&quot;/&gt;&lt;wsp:rsid wsp:val=&quot;00803311&quot;/&gt;&lt;wsp:rsid wsp:val=&quot;008273C0&quot;/&gt;&lt;wsp:rsid wsp:val=&quot;00832100&quot;/&gt;&lt;wsp:rsid wsp:val=&quot;00857C46&quot;/&gt;&lt;wsp:rsid wsp:val=&quot;00881E09&quot;/&gt;&lt;wsp:rsid wsp:val=&quot;008A516F&quot;/&gt;&lt;wsp:rsid wsp:val=&quot;008E08C4&quot;/&gt;&lt;wsp:rsid wsp:val=&quot;008E491F&quot;/&gt;&lt;wsp:rsid wsp:val=&quot;008E5456&quot;/&gt;&lt;wsp:rsid wsp:val=&quot;008E72D0&quot;/&gt;&lt;wsp:rsid wsp:val=&quot;008F7353&quot;/&gt;&lt;wsp:rsid wsp:val=&quot;008F7E53&quot;/&gt;&lt;wsp:rsid wsp:val=&quot;00914C6C&quot;/&gt;&lt;wsp:rsid wsp:val=&quot;00963028&quot;/&gt;&lt;wsp:rsid wsp:val=&quot;009724D5&quot;/&gt;&lt;wsp:rsid wsp:val=&quot;00985C4E&quot;/&gt;&lt;wsp:rsid wsp:val=&quot;00995744&quot;/&gt;&lt;wsp:rsid wsp:val=&quot;009B6067&quot;/&gt;&lt;wsp:rsid wsp:val=&quot;009C2EDE&quot;/&gt;&lt;wsp:rsid wsp:val=&quot;009C7086&quot;/&gt;&lt;wsp:rsid wsp:val=&quot;009E05F6&quot;/&gt;&lt;wsp:rsid wsp:val=&quot;00A0116D&quot;/&gt;&lt;wsp:rsid wsp:val=&quot;00A12A9E&quot;/&gt;&lt;wsp:rsid wsp:val=&quot;00A211FD&quot;/&gt;&lt;wsp:rsid wsp:val=&quot;00A35087&quot;/&gt;&lt;wsp:rsid wsp:val=&quot;00A74EDB&quot;/&gt;&lt;wsp:rsid wsp:val=&quot;00A83DD7&quot;/&gt;&lt;wsp:rsid wsp:val=&quot;00A96110&quot;/&gt;&lt;wsp:rsid wsp:val=&quot;00AA3F74&quot;/&gt;&lt;wsp:rsid wsp:val=&quot;00AC1BC1&quot;/&gt;&lt;wsp:rsid wsp:val=&quot;00AE6079&quot;/&gt;&lt;wsp:rsid wsp:val=&quot;00AF0742&quot;/&gt;&lt;wsp:rsid wsp:val=&quot;00AF4855&quot;/&gt;&lt;wsp:rsid wsp:val=&quot;00B0084C&quot;/&gt;&lt;wsp:rsid wsp:val=&quot;00B13398&quot;/&gt;&lt;wsp:rsid wsp:val=&quot;00B20AF7&quot;/&gt;&lt;wsp:rsid wsp:val=&quot;00B44AA9&quot;/&gt;&lt;wsp:rsid wsp:val=&quot;00BD7667&quot;/&gt;&lt;wsp:rsid wsp:val=&quot;00C14180&quot;/&gt;&lt;wsp:rsid wsp:val=&quot;00C44D1A&quot;/&gt;&lt;wsp:rsid wsp:val=&quot;00C51D6A&quot;/&gt;&lt;wsp:rsid wsp:val=&quot;00C84395&quot;/&gt;&lt;wsp:rsid wsp:val=&quot;00CD3CEE&quot;/&gt;&lt;wsp:rsid wsp:val=&quot;00CD6259&quot;/&gt;&lt;wsp:rsid wsp:val=&quot;00CE3885&quot;/&gt;&lt;wsp:rsid wsp:val=&quot;00D02662&quot;/&gt;&lt;wsp:rsid wsp:val=&quot;00D25B84&quot;/&gt;&lt;wsp:rsid wsp:val=&quot;00D354DA&quot;/&gt;&lt;wsp:rsid wsp:val=&quot;00D71A2F&quot;/&gt;&lt;wsp:rsid wsp:val=&quot;00D90126&quot;/&gt;&lt;wsp:rsid wsp:val=&quot;00D90EDB&quot;/&gt;&lt;wsp:rsid wsp:val=&quot;00DB3FBB&quot;/&gt;&lt;wsp:rsid wsp:val=&quot;00DC5133&quot;/&gt;&lt;wsp:rsid wsp:val=&quot;00E112BF&quot;/&gt;&lt;wsp:rsid wsp:val=&quot;00E332A8&quot;/&gt;&lt;wsp:rsid wsp:val=&quot;00E37587&quot;/&gt;&lt;wsp:rsid wsp:val=&quot;00E46149&quot;/&gt;&lt;wsp:rsid wsp:val=&quot;00E83C2F&quot;/&gt;&lt;wsp:rsid wsp:val=&quot;00EC3147&quot;/&gt;&lt;wsp:rsid wsp:val=&quot;00EC7A81&quot;/&gt;&lt;wsp:rsid wsp:val=&quot;00ED1C7C&quot;/&gt;&lt;wsp:rsid wsp:val=&quot;00EF155A&quot;/&gt;&lt;wsp:rsid wsp:val=&quot;00F00C6F&quot;/&gt;&lt;wsp:rsid wsp:val=&quot;00F201E1&quot;/&gt;&lt;wsp:rsid wsp:val=&quot;00F36BD4&quot;/&gt;&lt;wsp:rsid wsp:val=&quot;00F64849&quot;/&gt;&lt;wsp:rsid wsp:val=&quot;00F6519C&quot;/&gt;&lt;wsp:rsid wsp:val=&quot;00F8701C&quot;/&gt;&lt;wsp:rsid wsp:val=&quot;00FD4C91&quot;/&gt;&lt;wsp:rsid wsp:val=&quot;00FE60FE&quot;/&gt;&lt;/wsp:rsids&gt;&lt;/w:docPr&gt;&lt;w:body&gt;&lt;wx:sect&gt;&lt;w:p wsp:rsidR=&quot;00000000&quot; wsp:rsidRDefault=&quot;0036765E&quot; wsp:rsidP=&quot;0036765E&quot;&gt;&lt;m:oMathPara&gt;&lt;m:oMath&gt;&lt;m:f&gt;&lt;m:fPr&gt;&lt;m:ctrlPr&gt;&lt;w:rPr&gt;&lt;w:rFonts w:ascii=&quot;Cambria Math&quot; w:fareast=&quot;Calibri&quot; w:h-ansi=&quot;Cambria Math&quot;/&gt;&lt;wx:font wx:val=&quot;Cambria Math&quot;/&gt;&lt;w:i/&gt;&lt;w:sz w:val=&quot;28&quot;/&gt;&lt;w:sz-cs w:val=&quot;28&quot;/&gt;&lt;w:lang w:val=&quot;EN-US&quot;/&gt;&lt;/w:rPr&gt;&lt;/m:ctrlPr&gt;&lt;/m:fPr&gt;&lt;m:num&gt;&lt;m:r&gt;&lt;w:rPr&gt;&lt;w:rFonts w:ascii=&quot;Cambria Math&quot; w:fareast=&quot;Calibri&quot; w:h-ansi=&quot;Cambria Math&quot;/&gt;&lt;wx:font wx:val=&quot;Cambria Math&quot;/&gt;&lt;w:i/&gt;&lt;w:sz w:val=&quot;28&quot;/&gt;&lt;w:sz-cs w:val=&quot;28&quot;/&gt;&lt;/w:rPr&gt;&lt;m:t&gt;Р¦РµРЅР° Р°РЅР°Р»РѕРіР°&lt;/m:t&gt;&lt;/m:r&gt;&lt;/m:num&gt;&lt;m:den&gt;&lt;m:r&gt;&lt;w:rPr&gt;&lt;w:rFonts w:ascii=&quot;Cambria Math&quot; w:fareast=&quot;Calibri&quot; w:h-ansi=&quot;Cambria Math&quot;/&gt;&lt;wx:font wx:val=&quot;Cambria Math&quot;/&gt;&lt;w:i/&gt;&lt;w:sz w:val=&quot;28&quot;/&gt;&lt;w:sz-cs w:val=&quot;28&quot;/&gt;&lt;/w:rPr&gt;&lt;m:t&gt;Р¦РµРЅР° РѕР±СЂР°Р·С†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5" o:title="" chromakey="white"/>
          </v:shape>
        </w:pict>
      </w:r>
      <w:r w:rsidRPr="000746A3">
        <w:rPr>
          <w:rFonts w:ascii="Times New Roman" w:eastAsia="Calibri" w:hAnsi="Times New Roman"/>
          <w:sz w:val="28"/>
          <w:szCs w:val="28"/>
        </w:rPr>
        <w:instrText xml:space="preserve"> </w:instrText>
      </w:r>
      <w:r w:rsidRPr="000746A3">
        <w:rPr>
          <w:rFonts w:ascii="Times New Roman" w:eastAsia="Calibri" w:hAnsi="Times New Roman"/>
          <w:sz w:val="28"/>
          <w:szCs w:val="28"/>
        </w:rPr>
        <w:fldChar w:fldCharType="separate"/>
      </w:r>
      <w:r w:rsidR="00F0725F">
        <w:rPr>
          <w:rFonts w:eastAsia="Calibri"/>
          <w:position w:val="-23"/>
        </w:rPr>
        <w:pict w14:anchorId="2D641E63">
          <v:shape id="_x0000_i1035" type="#_x0000_t75" style="width:60.95pt;height:28.5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03311&quot;/&gt;&lt;wsp:rsid wsp:val=&quot;00003A6C&quot;/&gt;&lt;wsp:rsid wsp:val=&quot;00010D01&quot;/&gt;&lt;wsp:rsid wsp:val=&quot;00046E67&quot;/&gt;&lt;wsp:rsid wsp:val=&quot;00054EFB&quot;/&gt;&lt;wsp:rsid wsp:val=&quot;00074A16&quot;/&gt;&lt;wsp:rsid wsp:val=&quot;000778FA&quot;/&gt;&lt;wsp:rsid wsp:val=&quot;0009011B&quot;/&gt;&lt;wsp:rsid wsp:val=&quot;00131700&quot;/&gt;&lt;wsp:rsid wsp:val=&quot;00175D46&quot;/&gt;&lt;wsp:rsid wsp:val=&quot;00192709&quot;/&gt;&lt;wsp:rsid wsp:val=&quot;0019460A&quot;/&gt;&lt;wsp:rsid wsp:val=&quot;001C62B3&quot;/&gt;&lt;wsp:rsid wsp:val=&quot;001D03EC&quot;/&gt;&lt;wsp:rsid wsp:val=&quot;001D75D9&quot;/&gt;&lt;wsp:rsid wsp:val=&quot;001F3357&quot;/&gt;&lt;wsp:rsid wsp:val=&quot;001F3527&quot;/&gt;&lt;wsp:rsid wsp:val=&quot;001F68EE&quot;/&gt;&lt;wsp:rsid wsp:val=&quot;00202C6E&quot;/&gt;&lt;wsp:rsid wsp:val=&quot;00203FAD&quot;/&gt;&lt;wsp:rsid wsp:val=&quot;00234FBF&quot;/&gt;&lt;wsp:rsid wsp:val=&quot;002569E4&quot;/&gt;&lt;wsp:rsid wsp:val=&quot;00273381&quot;/&gt;&lt;wsp:rsid wsp:val=&quot;00276392&quot;/&gt;&lt;wsp:rsid wsp:val=&quot;002872A2&quot;/&gt;&lt;wsp:rsid wsp:val=&quot;002B2E20&quot;/&gt;&lt;wsp:rsid wsp:val=&quot;002D5DAA&quot;/&gt;&lt;wsp:rsid wsp:val=&quot;002E7EE2&quot;/&gt;&lt;wsp:rsid wsp:val=&quot;00354926&quot;/&gt;&lt;wsp:rsid wsp:val=&quot;00355BC0&quot;/&gt;&lt;wsp:rsid wsp:val=&quot;00364CAC&quot;/&gt;&lt;wsp:rsid wsp:val=&quot;0036765E&quot;/&gt;&lt;wsp:rsid wsp:val=&quot;00373909&quot;/&gt;&lt;wsp:rsid wsp:val=&quot;00391D10&quot;/&gt;&lt;wsp:rsid wsp:val=&quot;003A50D0&quot;/&gt;&lt;wsp:rsid wsp:val=&quot;003A7E3A&quot;/&gt;&lt;wsp:rsid wsp:val=&quot;003B63AC&quot;/&gt;&lt;wsp:rsid wsp:val=&quot;003E5C24&quot;/&gt;&lt;wsp:rsid wsp:val=&quot;003E6E50&quot;/&gt;&lt;wsp:rsid wsp:val=&quot;004013D5&quot;/&gt;&lt;wsp:rsid wsp:val=&quot;00414B90&quot;/&gt;&lt;wsp:rsid wsp:val=&quot;0043087E&quot;/&gt;&lt;wsp:rsid wsp:val=&quot;00465AB2&quot;/&gt;&lt;wsp:rsid wsp:val=&quot;00480025&quot;/&gt;&lt;wsp:rsid wsp:val=&quot;004832C9&quot;/&gt;&lt;wsp:rsid wsp:val=&quot;0048500E&quot;/&gt;&lt;wsp:rsid wsp:val=&quot;004C684B&quot;/&gt;&lt;wsp:rsid wsp:val=&quot;004E1AA7&quot;/&gt;&lt;wsp:rsid wsp:val=&quot;00500CEF&quot;/&gt;&lt;wsp:rsid wsp:val=&quot;005610FC&quot;/&gt;&lt;wsp:rsid wsp:val=&quot;005611E1&quot;/&gt;&lt;wsp:rsid wsp:val=&quot;00565A8C&quot;/&gt;&lt;wsp:rsid wsp:val=&quot;005A7655&quot;/&gt;&lt;wsp:rsid wsp:val=&quot;005D2A4F&quot;/&gt;&lt;wsp:rsid wsp:val=&quot;0060144A&quot;/&gt;&lt;wsp:rsid wsp:val=&quot;00602DE6&quot;/&gt;&lt;wsp:rsid wsp:val=&quot;00630A5D&quot;/&gt;&lt;wsp:rsid wsp:val=&quot;0066704C&quot;/&gt;&lt;wsp:rsid wsp:val=&quot;006957BF&quot;/&gt;&lt;wsp:rsid wsp:val=&quot;006E00B9&quot;/&gt;&lt;wsp:rsid wsp:val=&quot;006E62FE&quot;/&gt;&lt;wsp:rsid wsp:val=&quot;0070128F&quot;/&gt;&lt;wsp:rsid wsp:val=&quot;00715445&quot;/&gt;&lt;wsp:rsid wsp:val=&quot;00742E58&quot;/&gt;&lt;wsp:rsid wsp:val=&quot;007A42C9&quot;/&gt;&lt;wsp:rsid wsp:val=&quot;007A5550&quot;/&gt;&lt;wsp:rsid wsp:val=&quot;007A736E&quot;/&gt;&lt;wsp:rsid wsp:val=&quot;007B4E0D&quot;/&gt;&lt;wsp:rsid wsp:val=&quot;007B4E19&quot;/&gt;&lt;wsp:rsid wsp:val=&quot;007C54E6&quot;/&gt;&lt;wsp:rsid wsp:val=&quot;007D3037&quot;/&gt;&lt;wsp:rsid wsp:val=&quot;007E6DB7&quot;/&gt;&lt;wsp:rsid wsp:val=&quot;00803311&quot;/&gt;&lt;wsp:rsid wsp:val=&quot;008273C0&quot;/&gt;&lt;wsp:rsid wsp:val=&quot;00832100&quot;/&gt;&lt;wsp:rsid wsp:val=&quot;00857C46&quot;/&gt;&lt;wsp:rsid wsp:val=&quot;00881E09&quot;/&gt;&lt;wsp:rsid wsp:val=&quot;008A516F&quot;/&gt;&lt;wsp:rsid wsp:val=&quot;008E08C4&quot;/&gt;&lt;wsp:rsid wsp:val=&quot;008E491F&quot;/&gt;&lt;wsp:rsid wsp:val=&quot;008E5456&quot;/&gt;&lt;wsp:rsid wsp:val=&quot;008E72D0&quot;/&gt;&lt;wsp:rsid wsp:val=&quot;008F7353&quot;/&gt;&lt;wsp:rsid wsp:val=&quot;008F7E53&quot;/&gt;&lt;wsp:rsid wsp:val=&quot;00914C6C&quot;/&gt;&lt;wsp:rsid wsp:val=&quot;00963028&quot;/&gt;&lt;wsp:rsid wsp:val=&quot;009724D5&quot;/&gt;&lt;wsp:rsid wsp:val=&quot;00985C4E&quot;/&gt;&lt;wsp:rsid wsp:val=&quot;00995744&quot;/&gt;&lt;wsp:rsid wsp:val=&quot;009B6067&quot;/&gt;&lt;wsp:rsid wsp:val=&quot;009C2EDE&quot;/&gt;&lt;wsp:rsid wsp:val=&quot;009C7086&quot;/&gt;&lt;wsp:rsid wsp:val=&quot;009E05F6&quot;/&gt;&lt;wsp:rsid wsp:val=&quot;00A0116D&quot;/&gt;&lt;wsp:rsid wsp:val=&quot;00A12A9E&quot;/&gt;&lt;wsp:rsid wsp:val=&quot;00A211FD&quot;/&gt;&lt;wsp:rsid wsp:val=&quot;00A35087&quot;/&gt;&lt;wsp:rsid wsp:val=&quot;00A74EDB&quot;/&gt;&lt;wsp:rsid wsp:val=&quot;00A83DD7&quot;/&gt;&lt;wsp:rsid wsp:val=&quot;00A96110&quot;/&gt;&lt;wsp:rsid wsp:val=&quot;00AA3F74&quot;/&gt;&lt;wsp:rsid wsp:val=&quot;00AC1BC1&quot;/&gt;&lt;wsp:rsid wsp:val=&quot;00AE6079&quot;/&gt;&lt;wsp:rsid wsp:val=&quot;00AF0742&quot;/&gt;&lt;wsp:rsid wsp:val=&quot;00AF4855&quot;/&gt;&lt;wsp:rsid wsp:val=&quot;00B0084C&quot;/&gt;&lt;wsp:rsid wsp:val=&quot;00B13398&quot;/&gt;&lt;wsp:rsid wsp:val=&quot;00B20AF7&quot;/&gt;&lt;wsp:rsid wsp:val=&quot;00B44AA9&quot;/&gt;&lt;wsp:rsid wsp:val=&quot;00BD7667&quot;/&gt;&lt;wsp:rsid wsp:val=&quot;00C14180&quot;/&gt;&lt;wsp:rsid wsp:val=&quot;00C44D1A&quot;/&gt;&lt;wsp:rsid wsp:val=&quot;00C51D6A&quot;/&gt;&lt;wsp:rsid wsp:val=&quot;00C84395&quot;/&gt;&lt;wsp:rsid wsp:val=&quot;00CD3CEE&quot;/&gt;&lt;wsp:rsid wsp:val=&quot;00CD6259&quot;/&gt;&lt;wsp:rsid wsp:val=&quot;00CE3885&quot;/&gt;&lt;wsp:rsid wsp:val=&quot;00D02662&quot;/&gt;&lt;wsp:rsid wsp:val=&quot;00D25B84&quot;/&gt;&lt;wsp:rsid wsp:val=&quot;00D354DA&quot;/&gt;&lt;wsp:rsid wsp:val=&quot;00D71A2F&quot;/&gt;&lt;wsp:rsid wsp:val=&quot;00D90126&quot;/&gt;&lt;wsp:rsid wsp:val=&quot;00D90EDB&quot;/&gt;&lt;wsp:rsid wsp:val=&quot;00DB3FBB&quot;/&gt;&lt;wsp:rsid wsp:val=&quot;00DC5133&quot;/&gt;&lt;wsp:rsid wsp:val=&quot;00E112BF&quot;/&gt;&lt;wsp:rsid wsp:val=&quot;00E332A8&quot;/&gt;&lt;wsp:rsid wsp:val=&quot;00E37587&quot;/&gt;&lt;wsp:rsid wsp:val=&quot;00E46149&quot;/&gt;&lt;wsp:rsid wsp:val=&quot;00E83C2F&quot;/&gt;&lt;wsp:rsid wsp:val=&quot;00EC3147&quot;/&gt;&lt;wsp:rsid wsp:val=&quot;00EC7A81&quot;/&gt;&lt;wsp:rsid wsp:val=&quot;00ED1C7C&quot;/&gt;&lt;wsp:rsid wsp:val=&quot;00EF155A&quot;/&gt;&lt;wsp:rsid wsp:val=&quot;00F00C6F&quot;/&gt;&lt;wsp:rsid wsp:val=&quot;00F201E1&quot;/&gt;&lt;wsp:rsid wsp:val=&quot;00F36BD4&quot;/&gt;&lt;wsp:rsid wsp:val=&quot;00F64849&quot;/&gt;&lt;wsp:rsid wsp:val=&quot;00F6519C&quot;/&gt;&lt;wsp:rsid wsp:val=&quot;00F8701C&quot;/&gt;&lt;wsp:rsid wsp:val=&quot;00FD4C91&quot;/&gt;&lt;wsp:rsid wsp:val=&quot;00FE60FE&quot;/&gt;&lt;/wsp:rsids&gt;&lt;/w:docPr&gt;&lt;w:body&gt;&lt;wx:sect&gt;&lt;w:p wsp:rsidR=&quot;00000000&quot; wsp:rsidRDefault=&quot;0036765E&quot; wsp:rsidP=&quot;0036765E&quot;&gt;&lt;m:oMathPara&gt;&lt;m:oMath&gt;&lt;m:f&gt;&lt;m:fPr&gt;&lt;m:ctrlPr&gt;&lt;w:rPr&gt;&lt;w:rFonts w:ascii=&quot;Cambria Math&quot; w:fareast=&quot;Calibri&quot; w:h-ansi=&quot;Cambria Math&quot;/&gt;&lt;wx:font wx:val=&quot;Cambria Math&quot;/&gt;&lt;w:i/&gt;&lt;w:sz w:val=&quot;28&quot;/&gt;&lt;w:sz-cs w:val=&quot;28&quot;/&gt;&lt;w:lang w:val=&quot;EN-US&quot;/&gt;&lt;/w:rPr&gt;&lt;/m:ctrlPr&gt;&lt;/m:fPr&gt;&lt;m:num&gt;&lt;m:r&gt;&lt;w:rPr&gt;&lt;w:rFonts w:ascii=&quot;Cambria Math&quot; w:fareast=&quot;Calibri&quot; w:h-ansi=&quot;Cambria Math&quot;/&gt;&lt;wx:font wx:val=&quot;Cambria Math&quot;/&gt;&lt;w:i/&gt;&lt;w:sz w:val=&quot;28&quot;/&gt;&lt;w:sz-cs w:val=&quot;28&quot;/&gt;&lt;/w:rPr&gt;&lt;m:t&gt;Р¦РµРЅР° Р°РЅР°Р»РѕРіР°&lt;/m:t&gt;&lt;/m:r&gt;&lt;/m:num&gt;&lt;m:den&gt;&lt;m:r&gt;&lt;w:rPr&gt;&lt;w:rFonts w:ascii=&quot;Cambria Math&quot; w:fareast=&quot;Calibri&quot; w:h-ansi=&quot;Cambria Math&quot;/&gt;&lt;wx:font wx:val=&quot;Cambria Math&quot;/&gt;&lt;w:i/&gt;&lt;w:sz w:val=&quot;28&quot;/&gt;&lt;w:sz-cs w:val=&quot;28&quot;/&gt;&lt;/w:rPr&gt;&lt;m:t&gt;Р¦РµРЅР° РѕР±СЂР°Р·С†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5" o:title="" chromakey="white"/>
          </v:shape>
        </w:pict>
      </w:r>
      <w:r w:rsidRPr="000746A3">
        <w:rPr>
          <w:rFonts w:ascii="Times New Roman" w:eastAsia="Calibri" w:hAnsi="Times New Roman"/>
          <w:sz w:val="28"/>
          <w:szCs w:val="28"/>
        </w:rPr>
        <w:fldChar w:fldCharType="end"/>
      </w:r>
    </w:p>
    <w:p w14:paraId="1DDA9724"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Интегральные индексы конкурентоспособности (отношение «качество–цена»):</w:t>
      </w:r>
    </w:p>
    <w:p w14:paraId="1AFEA4A8" w14:textId="57FD8333" w:rsidR="00EC3147" w:rsidRPr="000746A3" w:rsidRDefault="00F0725F" w:rsidP="00A100EB">
      <w:pPr>
        <w:autoSpaceDE w:val="0"/>
        <w:autoSpaceDN w:val="0"/>
        <w:adjustRightInd w:val="0"/>
        <w:spacing w:after="0" w:line="240" w:lineRule="auto"/>
        <w:ind w:firstLine="709"/>
        <w:jc w:val="both"/>
        <w:rPr>
          <w:rFonts w:ascii="Times New Roman" w:eastAsia="Calibri" w:hAnsi="Times New Roman"/>
          <w:i/>
          <w:sz w:val="28"/>
          <w:szCs w:val="28"/>
        </w:rPr>
      </w:pPr>
      <w:r>
        <w:rPr>
          <w:rFonts w:eastAsia="Calibri"/>
        </w:rPr>
        <w:pict w14:anchorId="397170D5">
          <v:shape id="_x0000_i1036" type="#_x0000_t75" style="width:67.45pt;height:34.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03311&quot;/&gt;&lt;wsp:rsid wsp:val=&quot;00003A6C&quot;/&gt;&lt;wsp:rsid wsp:val=&quot;00010D01&quot;/&gt;&lt;wsp:rsid wsp:val=&quot;00046E67&quot;/&gt;&lt;wsp:rsid wsp:val=&quot;00054EFB&quot;/&gt;&lt;wsp:rsid wsp:val=&quot;00074A16&quot;/&gt;&lt;wsp:rsid wsp:val=&quot;000778FA&quot;/&gt;&lt;wsp:rsid wsp:val=&quot;0009011B&quot;/&gt;&lt;wsp:rsid wsp:val=&quot;00131700&quot;/&gt;&lt;wsp:rsid wsp:val=&quot;00175D46&quot;/&gt;&lt;wsp:rsid wsp:val=&quot;00192709&quot;/&gt;&lt;wsp:rsid wsp:val=&quot;0019460A&quot;/&gt;&lt;wsp:rsid wsp:val=&quot;001C62B3&quot;/&gt;&lt;wsp:rsid wsp:val=&quot;001D03EC&quot;/&gt;&lt;wsp:rsid wsp:val=&quot;001D75D9&quot;/&gt;&lt;wsp:rsid wsp:val=&quot;001F3357&quot;/&gt;&lt;wsp:rsid wsp:val=&quot;001F3527&quot;/&gt;&lt;wsp:rsid wsp:val=&quot;001F68EE&quot;/&gt;&lt;wsp:rsid wsp:val=&quot;00202C6E&quot;/&gt;&lt;wsp:rsid wsp:val=&quot;00203FAD&quot;/&gt;&lt;wsp:rsid wsp:val=&quot;00234FBF&quot;/&gt;&lt;wsp:rsid wsp:val=&quot;002569E4&quot;/&gt;&lt;wsp:rsid wsp:val=&quot;00273381&quot;/&gt;&lt;wsp:rsid wsp:val=&quot;00276392&quot;/&gt;&lt;wsp:rsid wsp:val=&quot;002872A2&quot;/&gt;&lt;wsp:rsid wsp:val=&quot;002B2E20&quot;/&gt;&lt;wsp:rsid wsp:val=&quot;002D5DAA&quot;/&gt;&lt;wsp:rsid wsp:val=&quot;002E7EE2&quot;/&gt;&lt;wsp:rsid wsp:val=&quot;00322A3F&quot;/&gt;&lt;wsp:rsid wsp:val=&quot;00354926&quot;/&gt;&lt;wsp:rsid wsp:val=&quot;00355BC0&quot;/&gt;&lt;wsp:rsid wsp:val=&quot;00364CAC&quot;/&gt;&lt;wsp:rsid wsp:val=&quot;00373909&quot;/&gt;&lt;wsp:rsid wsp:val=&quot;00391D10&quot;/&gt;&lt;wsp:rsid wsp:val=&quot;003A50D0&quot;/&gt;&lt;wsp:rsid wsp:val=&quot;003A7E3A&quot;/&gt;&lt;wsp:rsid wsp:val=&quot;003B63AC&quot;/&gt;&lt;wsp:rsid wsp:val=&quot;003E5C24&quot;/&gt;&lt;wsp:rsid wsp:val=&quot;003E6E50&quot;/&gt;&lt;wsp:rsid wsp:val=&quot;004013D5&quot;/&gt;&lt;wsp:rsid wsp:val=&quot;00414B90&quot;/&gt;&lt;wsp:rsid wsp:val=&quot;0043087E&quot;/&gt;&lt;wsp:rsid wsp:val=&quot;00465AB2&quot;/&gt;&lt;wsp:rsid wsp:val=&quot;00480025&quot;/&gt;&lt;wsp:rsid wsp:val=&quot;004832C9&quot;/&gt;&lt;wsp:rsid wsp:val=&quot;0048500E&quot;/&gt;&lt;wsp:rsid wsp:val=&quot;004C684B&quot;/&gt;&lt;wsp:rsid wsp:val=&quot;004E1AA7&quot;/&gt;&lt;wsp:rsid wsp:val=&quot;00500CEF&quot;/&gt;&lt;wsp:rsid wsp:val=&quot;005610FC&quot;/&gt;&lt;wsp:rsid wsp:val=&quot;005611E1&quot;/&gt;&lt;wsp:rsid wsp:val=&quot;00565A8C&quot;/&gt;&lt;wsp:rsid wsp:val=&quot;005A7655&quot;/&gt;&lt;wsp:rsid wsp:val=&quot;005D2A4F&quot;/&gt;&lt;wsp:rsid wsp:val=&quot;0060144A&quot;/&gt;&lt;wsp:rsid wsp:val=&quot;00602DE6&quot;/&gt;&lt;wsp:rsid wsp:val=&quot;00630A5D&quot;/&gt;&lt;wsp:rsid wsp:val=&quot;0066704C&quot;/&gt;&lt;wsp:rsid wsp:val=&quot;006957BF&quot;/&gt;&lt;wsp:rsid wsp:val=&quot;006E00B9&quot;/&gt;&lt;wsp:rsid wsp:val=&quot;006E62FE&quot;/&gt;&lt;wsp:rsid wsp:val=&quot;0070128F&quot;/&gt;&lt;wsp:rsid wsp:val=&quot;00715445&quot;/&gt;&lt;wsp:rsid wsp:val=&quot;00742E58&quot;/&gt;&lt;wsp:rsid wsp:val=&quot;007A42C9&quot;/&gt;&lt;wsp:rsid wsp:val=&quot;007A5550&quot;/&gt;&lt;wsp:rsid wsp:val=&quot;007A736E&quot;/&gt;&lt;wsp:rsid wsp:val=&quot;007B4E0D&quot;/&gt;&lt;wsp:rsid wsp:val=&quot;007B4E19&quot;/&gt;&lt;wsp:rsid wsp:val=&quot;007C54E6&quot;/&gt;&lt;wsp:rsid wsp:val=&quot;007D3037&quot;/&gt;&lt;wsp:rsid wsp:val=&quot;007E6DB7&quot;/&gt;&lt;wsp:rsid wsp:val=&quot;00803311&quot;/&gt;&lt;wsp:rsid wsp:val=&quot;008273C0&quot;/&gt;&lt;wsp:rsid wsp:val=&quot;00832100&quot;/&gt;&lt;wsp:rsid wsp:val=&quot;00857C46&quot;/&gt;&lt;wsp:rsid wsp:val=&quot;00881E09&quot;/&gt;&lt;wsp:rsid wsp:val=&quot;008A516F&quot;/&gt;&lt;wsp:rsid wsp:val=&quot;008E08C4&quot;/&gt;&lt;wsp:rsid wsp:val=&quot;008E491F&quot;/&gt;&lt;wsp:rsid wsp:val=&quot;008E5456&quot;/&gt;&lt;wsp:rsid wsp:val=&quot;008E72D0&quot;/&gt;&lt;wsp:rsid wsp:val=&quot;008F7353&quot;/&gt;&lt;wsp:rsid wsp:val=&quot;008F7E53&quot;/&gt;&lt;wsp:rsid wsp:val=&quot;00914C6C&quot;/&gt;&lt;wsp:rsid wsp:val=&quot;00963028&quot;/&gt;&lt;wsp:rsid wsp:val=&quot;009724D5&quot;/&gt;&lt;wsp:rsid wsp:val=&quot;00985C4E&quot;/&gt;&lt;wsp:rsid wsp:val=&quot;00995744&quot;/&gt;&lt;wsp:rsid wsp:val=&quot;009B6067&quot;/&gt;&lt;wsp:rsid wsp:val=&quot;009C2EDE&quot;/&gt;&lt;wsp:rsid wsp:val=&quot;009C7086&quot;/&gt;&lt;wsp:rsid wsp:val=&quot;009E05F6&quot;/&gt;&lt;wsp:rsid wsp:val=&quot;00A0116D&quot;/&gt;&lt;wsp:rsid wsp:val=&quot;00A12A9E&quot;/&gt;&lt;wsp:rsid wsp:val=&quot;00A211FD&quot;/&gt;&lt;wsp:rsid wsp:val=&quot;00A35087&quot;/&gt;&lt;wsp:rsid wsp:val=&quot;00A74EDB&quot;/&gt;&lt;wsp:rsid wsp:val=&quot;00A83DD7&quot;/&gt;&lt;wsp:rsid wsp:val=&quot;00A96110&quot;/&gt;&lt;wsp:rsid wsp:val=&quot;00AA3F74&quot;/&gt;&lt;wsp:rsid wsp:val=&quot;00AC1BC1&quot;/&gt;&lt;wsp:rsid wsp:val=&quot;00AE6079&quot;/&gt;&lt;wsp:rsid wsp:val=&quot;00AF0742&quot;/&gt;&lt;wsp:rsid wsp:val=&quot;00AF4855&quot;/&gt;&lt;wsp:rsid wsp:val=&quot;00B0084C&quot;/&gt;&lt;wsp:rsid wsp:val=&quot;00B13398&quot;/&gt;&lt;wsp:rsid wsp:val=&quot;00B20AF7&quot;/&gt;&lt;wsp:rsid wsp:val=&quot;00B44AA9&quot;/&gt;&lt;wsp:rsid wsp:val=&quot;00BD7667&quot;/&gt;&lt;wsp:rsid wsp:val=&quot;00C14180&quot;/&gt;&lt;wsp:rsid wsp:val=&quot;00C44D1A&quot;/&gt;&lt;wsp:rsid wsp:val=&quot;00C51D6A&quot;/&gt;&lt;wsp:rsid wsp:val=&quot;00C84395&quot;/&gt;&lt;wsp:rsid wsp:val=&quot;00CD3CEE&quot;/&gt;&lt;wsp:rsid wsp:val=&quot;00CD6259&quot;/&gt;&lt;wsp:rsid wsp:val=&quot;00CE3885&quot;/&gt;&lt;wsp:rsid wsp:val=&quot;00D02662&quot;/&gt;&lt;wsp:rsid wsp:val=&quot;00D25B84&quot;/&gt;&lt;wsp:rsid wsp:val=&quot;00D354DA&quot;/&gt;&lt;wsp:rsid wsp:val=&quot;00D71A2F&quot;/&gt;&lt;wsp:rsid wsp:val=&quot;00D90126&quot;/&gt;&lt;wsp:rsid wsp:val=&quot;00D90EDB&quot;/&gt;&lt;wsp:rsid wsp:val=&quot;00DB3FBB&quot;/&gt;&lt;wsp:rsid wsp:val=&quot;00DC5133&quot;/&gt;&lt;wsp:rsid wsp:val=&quot;00E112BF&quot;/&gt;&lt;wsp:rsid wsp:val=&quot;00E332A8&quot;/&gt;&lt;wsp:rsid wsp:val=&quot;00E37587&quot;/&gt;&lt;wsp:rsid wsp:val=&quot;00E46149&quot;/&gt;&lt;wsp:rsid wsp:val=&quot;00E83C2F&quot;/&gt;&lt;wsp:rsid wsp:val=&quot;00EC3147&quot;/&gt;&lt;wsp:rsid wsp:val=&quot;00EC7A81&quot;/&gt;&lt;wsp:rsid wsp:val=&quot;00ED1C7C&quot;/&gt;&lt;wsp:rsid wsp:val=&quot;00EF155A&quot;/&gt;&lt;wsp:rsid wsp:val=&quot;00F00C6F&quot;/&gt;&lt;wsp:rsid wsp:val=&quot;00F201E1&quot;/&gt;&lt;wsp:rsid wsp:val=&quot;00F36BD4&quot;/&gt;&lt;wsp:rsid wsp:val=&quot;00F64849&quot;/&gt;&lt;wsp:rsid wsp:val=&quot;00F6519C&quot;/&gt;&lt;wsp:rsid wsp:val=&quot;00F8701C&quot;/&gt;&lt;wsp:rsid wsp:val=&quot;00FD4C91&quot;/&gt;&lt;wsp:rsid wsp:val=&quot;00FE60FE&quot;/&gt;&lt;/wsp:rsids&gt;&lt;/w:docPr&gt;&lt;w:body&gt;&lt;wx:sect&gt;&lt;w:p wsp:rsidR=&quot;00000000&quot; wsp:rsidRPr=&quot;00322A3F&quot; wsp:rsidRDefault=&quot;00322A3F&quot; wsp:rsidP=&quot;00322A3F&quot;&gt;&lt;m:oMathPara&gt;&lt;m:oMathParaPr&gt;&lt;m:jc m:val=&quot;center&quot;/&gt;&lt;/m:oMathParaPr&gt;&lt;m:oMath&gt;&lt;m:r&gt;&lt;w:rPr&gt;&lt;w:rFonts w:ascii=&quot;Cambria Math&quot; w:fareast=&quot;Calibri&quot; w:h-ansi=&quot;Cambria Math&quot;/&gt;&lt;wx:font wx:val=&quot;Cambria Math&quot;/&gt;&lt;w:i/&gt;&lt;w:sz w:val=&quot;28&quot;/&gt;&lt;w:sz-cs w:val=&quot;28&quot;/&gt;&lt;/w:rPr&gt;&lt;m:t&gt;IРёРЅС‚=&lt;/m:t&gt;&lt;/m:r&gt;&lt;m:f&gt;&lt;m:fPr&gt;&lt;m:ctrlPr&gt;&lt;w:rPr&gt;&lt;w:rFonts w:ascii=&quot;Cambria Math&quot; w:fareast=&quot;Calibri&quot; w:h-ansi=&quot;Cambria Math&quot;/&gt;&lt;wx:font wx:val=&quot;Cambria Math&quot;/&gt;&lt;w:i/&gt;&lt;w:sz w:val=&quot;28&quot;/&gt;&lt;w:sz-cs w:val=&quot;28&quot;/&gt;&lt;/w:rPr&gt;&lt;/m:ctrlPr&gt;&lt;/m:fPr&gt;&lt;m:num&gt;&lt;m:r&gt;&lt;w:rPr&gt;&lt;w:rFonts w:ascii=&quot;Cambria Math&quot; w:fareast=&quot;Calibri&quot; w:h-ansi=&quot;Cambria Math&quot;/&gt;&lt;wx:font wx:val=&quot;Cambria Math&quot;/&gt;&lt;w:i/&gt;&lt;w:sz w:val=&quot;28&quot;/&gt;&lt;w:sz-cs w:val=&quot;28&quot;/&gt;&lt;/w:rPr&gt;&lt;m:t&gt;IС‚Рї&lt;/m:t&gt;&lt;/m:r&gt;&lt;/m:num&gt;&lt;m:den&gt;&lt;m:r&gt;&lt;w:rPr&gt;&lt;w:rFonts w:ascii=&quot;Cambria Math&quot; w:fareast=&quot;Calibri&quot; w:h-ansi=&quot;Cambria Math&quot;/&gt;&lt;wx:font wx:val=&quot;Cambria Math&quot;/&gt;&lt;w:i/&gt;&lt;w:sz w:val=&quot;28&quot;/&gt;&lt;w:sz-cs w:val=&quot;28&quot;/&gt;&lt;/w:rPr&gt;&lt;m:t&gt;IСЌРї&lt;/m:t&gt;&lt;/m:r&gt;&lt;/m:den&gt;&lt;/m:f&gt;&lt;/m:oMath&gt;&lt;/m:oMathPara&gt;&lt;/w:p&gt;&lt;w:sectPr wsp:rsidR=&quot;00000000&quot; wsp:rsidRPr=&quot;00322A3F&quot;&gt;&lt;w:pgSz w:w=&quot;12240&quot; w:h=&quot;15840&quot;/&gt;&lt;w:pgMar w:top=&quot;1134&quot; w:right=&quot;850&quot; w:bottom=&quot;1134&quot; w:left=&quot;1701&quot; w:header=&quot;720&quot; w:footer=&quot;720&quot; w:gutter=&quot;0&quot;/&gt;&lt;w:cols w:space=&quot;720&quot;/&gt;&lt;/w:sectPr&gt;&lt;/wx:sect&gt;&lt;/w:body&gt;&lt;/w:wordDocument&gt;">
            <v:imagedata r:id="rId16" o:title="" chromakey="white"/>
          </v:shape>
        </w:pict>
      </w:r>
    </w:p>
    <w:p w14:paraId="35FF8D16"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sz w:val="28"/>
          <w:szCs w:val="28"/>
        </w:rPr>
      </w:pPr>
      <w:r w:rsidRPr="000746A3">
        <w:rPr>
          <w:rFonts w:ascii="Times New Roman" w:eastAsia="Calibri" w:hAnsi="Times New Roman"/>
          <w:sz w:val="28"/>
          <w:szCs w:val="28"/>
        </w:rPr>
        <w:t>Выводы.</w:t>
      </w:r>
    </w:p>
    <w:p w14:paraId="3E2E5D23" w14:textId="363B1BBF" w:rsidR="00046E67" w:rsidRPr="000746A3" w:rsidRDefault="00EC3147" w:rsidP="00EC3147">
      <w:pPr>
        <w:spacing w:after="0"/>
        <w:ind w:right="-108" w:firstLine="618"/>
        <w:jc w:val="center"/>
        <w:rPr>
          <w:rFonts w:ascii="Times New Roman" w:hAnsi="Times New Roman"/>
          <w:b/>
          <w:noProof/>
          <w:sz w:val="28"/>
          <w:szCs w:val="28"/>
        </w:rPr>
      </w:pPr>
      <w:r w:rsidRPr="000746A3">
        <w:rPr>
          <w:rFonts w:ascii="Times New Roman" w:hAnsi="Times New Roman"/>
          <w:b/>
          <w:noProof/>
          <w:sz w:val="28"/>
          <w:szCs w:val="28"/>
        </w:rPr>
        <w:t>Задача 4</w:t>
      </w:r>
    </w:p>
    <w:p w14:paraId="398C8B6F" w14:textId="44FEC383"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bCs/>
          <w:iCs/>
          <w:sz w:val="28"/>
          <w:szCs w:val="28"/>
        </w:rPr>
      </w:pPr>
      <w:r w:rsidRPr="000746A3">
        <w:rPr>
          <w:rFonts w:ascii="Times New Roman" w:eastAsia="Calibri" w:hAnsi="Times New Roman"/>
          <w:bCs/>
          <w:iCs/>
          <w:sz w:val="28"/>
          <w:szCs w:val="28"/>
        </w:rPr>
        <w:t>На основании Инкотермс 2010 и 2020 заполнить таблицу 1 взаимосвязи закупочной и распределительной логистики в процессе международных поставок грузов. Провести сравнение между собой, сделать вывод.</w:t>
      </w:r>
    </w:p>
    <w:p w14:paraId="5FCDFA1D"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bCs/>
          <w:iCs/>
          <w:sz w:val="28"/>
          <w:szCs w:val="28"/>
        </w:rPr>
      </w:pPr>
      <w:r w:rsidRPr="000746A3">
        <w:rPr>
          <w:rFonts w:ascii="Times New Roman" w:eastAsia="Calibri" w:hAnsi="Times New Roman"/>
          <w:bCs/>
          <w:iCs/>
          <w:sz w:val="28"/>
          <w:szCs w:val="28"/>
        </w:rPr>
        <w:t>Методические указания:</w:t>
      </w:r>
    </w:p>
    <w:p w14:paraId="7C010DBD"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 xml:space="preserve">Международные поставки грузов регулируются базисными условиями поставок, которые подразделяют на 4 группы: Е, F, С, D. По мере перехода от условий Е к условиям D управление процессом поставки переходит от покупателя к продавцу. </w:t>
      </w:r>
    </w:p>
    <w:p w14:paraId="4F78F861" w14:textId="7777777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Так, если при поставках EXW продавец обязан лишь предоставить товар покупателю на своих складах, то при поставках согласно условию, DDP продавец выполняет все таможенные формальности по вывозу из страны экспорта и ввозу в страну импорта, нанимает перевозчиков, страхует товар и принимает на себя все риски, связанные с продвижением товара.</w:t>
      </w:r>
    </w:p>
    <w:p w14:paraId="6EDD90A7" w14:textId="07F06EB7" w:rsidR="00EC3147" w:rsidRPr="000746A3" w:rsidRDefault="00EC3147" w:rsidP="00EC3147">
      <w:pPr>
        <w:autoSpaceDE w:val="0"/>
        <w:autoSpaceDN w:val="0"/>
        <w:adjustRightInd w:val="0"/>
        <w:spacing w:after="0" w:line="240" w:lineRule="auto"/>
        <w:ind w:firstLine="709"/>
        <w:jc w:val="both"/>
        <w:rPr>
          <w:rFonts w:ascii="Times New Roman" w:eastAsia="Calibri" w:hAnsi="Times New Roman"/>
          <w:bCs/>
          <w:sz w:val="28"/>
          <w:szCs w:val="28"/>
        </w:rPr>
      </w:pPr>
      <w:r w:rsidRPr="000746A3">
        <w:rPr>
          <w:rFonts w:ascii="Times New Roman" w:eastAsia="Calibri" w:hAnsi="Times New Roman"/>
          <w:bCs/>
          <w:sz w:val="28"/>
          <w:szCs w:val="28"/>
        </w:rPr>
        <w:t>В первом столбце табл. базисные условия поставок выстроить в порядке возрастания ответственности продавца за продвижение товаров. В заголовках граф перечислены наиболее существенные функции продвижения. Изучив каждое условие, следует определить, кто выполняет данную функцию — продавец или покупатель. Если функцию выполняет продавец, то в соответствующей ячейке записывается буква «Р» (распределительная логистика), если покупатель — буква «3» (закупочная логистика).</w:t>
      </w:r>
    </w:p>
    <w:p w14:paraId="14A42C35" w14:textId="5B9B18A0" w:rsidR="00EC3147" w:rsidRPr="000746A3" w:rsidRDefault="00F0725F" w:rsidP="00EC3147">
      <w:pPr>
        <w:spacing w:after="0"/>
        <w:ind w:right="-108"/>
        <w:rPr>
          <w:rFonts w:ascii="Times New Roman" w:hAnsi="Times New Roman"/>
          <w:b/>
          <w:noProof/>
          <w:sz w:val="28"/>
          <w:szCs w:val="28"/>
        </w:rPr>
      </w:pPr>
      <w:r>
        <w:rPr>
          <w:noProof/>
          <w:lang w:eastAsia="ru-RU"/>
        </w:rPr>
        <w:lastRenderedPageBreak/>
        <w:pict w14:anchorId="2D2598CA">
          <v:shape id="Рисунок 16" o:spid="_x0000_i1037" type="#_x0000_t75" style="width:496.85pt;height:319.8pt;visibility:visible;mso-wrap-style:square">
            <v:imagedata r:id="rId17" o:title=""/>
          </v:shape>
        </w:pict>
      </w:r>
    </w:p>
    <w:p w14:paraId="04391FF0" w14:textId="77777777" w:rsidR="00EC3147" w:rsidRPr="000746A3" w:rsidRDefault="00EC3147" w:rsidP="00EC3147">
      <w:pPr>
        <w:spacing w:after="0"/>
        <w:ind w:right="-108" w:firstLine="618"/>
        <w:jc w:val="center"/>
        <w:rPr>
          <w:rFonts w:ascii="Times New Roman" w:hAnsi="Times New Roman"/>
          <w:b/>
          <w:noProof/>
          <w:sz w:val="28"/>
          <w:szCs w:val="28"/>
        </w:rPr>
      </w:pPr>
    </w:p>
    <w:p w14:paraId="3E8B614E" w14:textId="56C5FAF3" w:rsidR="00EC3147" w:rsidRPr="000746A3" w:rsidRDefault="00EC3147" w:rsidP="00EC3147">
      <w:pPr>
        <w:spacing w:after="0"/>
        <w:ind w:right="-108" w:firstLine="618"/>
        <w:jc w:val="center"/>
        <w:rPr>
          <w:rFonts w:ascii="Times New Roman" w:hAnsi="Times New Roman"/>
          <w:b/>
          <w:noProof/>
          <w:sz w:val="28"/>
          <w:szCs w:val="28"/>
        </w:rPr>
      </w:pPr>
      <w:r w:rsidRPr="000746A3">
        <w:rPr>
          <w:rFonts w:ascii="Times New Roman" w:hAnsi="Times New Roman"/>
          <w:b/>
          <w:noProof/>
          <w:sz w:val="28"/>
          <w:szCs w:val="28"/>
        </w:rPr>
        <w:t>Задача 5</w:t>
      </w:r>
    </w:p>
    <w:p w14:paraId="1503FA24"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 xml:space="preserve">Фирма </w:t>
      </w:r>
      <w:r w:rsidRPr="000746A3">
        <w:rPr>
          <w:rFonts w:ascii="Times New Roman" w:hAnsi="Times New Roman"/>
          <w:sz w:val="28"/>
          <w:szCs w:val="28"/>
          <w:lang w:val="en-US" w:eastAsia="ru-RU"/>
        </w:rPr>
        <w:t>N</w:t>
      </w:r>
      <w:r w:rsidRPr="000746A3">
        <w:rPr>
          <w:rFonts w:ascii="Times New Roman" w:hAnsi="Times New Roman"/>
          <w:sz w:val="28"/>
          <w:szCs w:val="28"/>
          <w:lang w:eastAsia="ru-RU"/>
        </w:rPr>
        <w:t>, занимающаяся организацией и осуществлением экспедирования и перевозок экспортных, импортных и транзитных грузов, заключила контракт на доставку 21 000 т нефтепродуктов от Ачинского нефтеперегонного завода (Красноярский край) на новую нефтебазу, построенную на территории Монголии в г. Тэс-Сомон.</w:t>
      </w:r>
    </w:p>
    <w:p w14:paraId="549FE2AF"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Сеть железных и автомобильных дорог в регионе, схема расположения транспортных предприятий, перевалочных нефтебаз и нефтебаз получателя представлена на рис. 1. Числами на схеме указаны расстояния между объектами, выраженные в километрах.</w:t>
      </w:r>
    </w:p>
    <w:p w14:paraId="14C848D7"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Транспортировка осуществляется в два этапа.</w:t>
      </w:r>
    </w:p>
    <w:p w14:paraId="629F1DD8"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Первый этап: железнодорожным транспортом от Ачинска до нефтебаз Минусинска или Абазы. Стоимость доставки нефтепродуктов по железной дороге от Ачинского нефтеперегонного завода до этих нефтебаз является одинаковой, на расчеты влияния не оказывает и не учитывается.</w:t>
      </w:r>
    </w:p>
    <w:p w14:paraId="0D48DB16"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Второй этап: автомобильным транспортом до Тэс-Сомона.</w:t>
      </w:r>
    </w:p>
    <w:p w14:paraId="3F0998E2"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Для обеспечения этих поставок фирма N заключает контракты с автотранспортными предприятиями на перевозку и с нефтебазами на перевалку и хранение нефтепродуктов.</w:t>
      </w:r>
    </w:p>
    <w:p w14:paraId="6E3AF149"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В регионе имеются два транспортных предприятия, отвечающие требованиям, предъявляемым к международным автомобильным перевозчикам: первое — в г. Аскиз, второе — в г. Минусинске.</w:t>
      </w:r>
    </w:p>
    <w:p w14:paraId="66477FE5"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 xml:space="preserve">В регионе имеются также две нефтебазы: в г. Абаза и в г. Минусинске, </w:t>
      </w:r>
      <w:r w:rsidRPr="000746A3">
        <w:rPr>
          <w:rFonts w:ascii="Times New Roman" w:hAnsi="Times New Roman"/>
          <w:sz w:val="28"/>
          <w:szCs w:val="28"/>
          <w:lang w:eastAsia="ru-RU"/>
        </w:rPr>
        <w:lastRenderedPageBreak/>
        <w:t>которые являются ближайшими к конечному месту доставки и способны переваливать и хранить не</w:t>
      </w:r>
      <w:r w:rsidRPr="000746A3">
        <w:rPr>
          <w:rFonts w:ascii="Times New Roman" w:hAnsi="Times New Roman"/>
          <w:sz w:val="28"/>
          <w:szCs w:val="28"/>
          <w:lang w:eastAsia="ru-RU"/>
        </w:rPr>
        <w:softHyphen/>
        <w:t>обходимый объем нефтепродуктов.</w:t>
      </w:r>
    </w:p>
    <w:p w14:paraId="60025020"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Принять во внимание, что в регионе установлен регулярно действующий маршрут (базовый вариант): нефтепродукты по железной дороге доставляются в нефтебазу Абазы. Далее, на участке Абаза—Улан-Гом перевозка осуще</w:t>
      </w:r>
      <w:r w:rsidRPr="000746A3">
        <w:rPr>
          <w:rFonts w:ascii="Times New Roman" w:hAnsi="Times New Roman"/>
          <w:sz w:val="28"/>
          <w:szCs w:val="28"/>
          <w:lang w:eastAsia="ru-RU"/>
        </w:rPr>
        <w:softHyphen/>
        <w:t>ствляется силами аскизского АТП. На участке Улан-Гом — Тес-Сомон работает внутренний транспорт Монголии. Стоимость продвижения 21 000 т нефтепродуктов до Тес-Сомона по базовому варианту составляет 1321460 долл. США.</w:t>
      </w:r>
    </w:p>
    <w:p w14:paraId="53C8D6F5"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Выбрать оптимальную схему транспортировки нефтепродуктов, используя в качестве критерия минимум пол</w:t>
      </w:r>
      <w:r w:rsidRPr="000746A3">
        <w:rPr>
          <w:rFonts w:ascii="Times New Roman" w:hAnsi="Times New Roman"/>
          <w:sz w:val="28"/>
          <w:szCs w:val="28"/>
          <w:lang w:eastAsia="ru-RU"/>
        </w:rPr>
        <w:softHyphen/>
        <w:t>ных затрат.</w:t>
      </w:r>
    </w:p>
    <w:p w14:paraId="5AEB4E18"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Возможные варианты схем транспортировки приведены в табл. 1.</w:t>
      </w:r>
    </w:p>
    <w:p w14:paraId="101FC770" w14:textId="77777777" w:rsidR="00EC3147" w:rsidRPr="000746A3" w:rsidRDefault="00EC3147" w:rsidP="00EC3147">
      <w:pPr>
        <w:keepNext/>
        <w:widowControl w:val="0"/>
        <w:autoSpaceDE w:val="0"/>
        <w:autoSpaceDN w:val="0"/>
        <w:adjustRightInd w:val="0"/>
        <w:spacing w:after="0" w:line="240" w:lineRule="auto"/>
        <w:ind w:firstLine="720"/>
        <w:jc w:val="right"/>
        <w:outlineLvl w:val="1"/>
        <w:rPr>
          <w:rFonts w:ascii="Times New Roman" w:hAnsi="Times New Roman"/>
          <w:sz w:val="28"/>
          <w:szCs w:val="28"/>
          <w:lang w:eastAsia="ru-RU"/>
        </w:rPr>
      </w:pPr>
      <w:r w:rsidRPr="000746A3">
        <w:rPr>
          <w:rFonts w:ascii="Times New Roman" w:hAnsi="Times New Roman"/>
          <w:sz w:val="28"/>
          <w:szCs w:val="28"/>
          <w:lang w:eastAsia="ru-RU"/>
        </w:rPr>
        <w:t xml:space="preserve">Таблица 1 </w:t>
      </w:r>
    </w:p>
    <w:p w14:paraId="2E32C990" w14:textId="77777777" w:rsidR="00EC3147" w:rsidRPr="000746A3" w:rsidRDefault="00EC3147" w:rsidP="00EC3147">
      <w:pPr>
        <w:keepNext/>
        <w:widowControl w:val="0"/>
        <w:autoSpaceDE w:val="0"/>
        <w:autoSpaceDN w:val="0"/>
        <w:adjustRightInd w:val="0"/>
        <w:spacing w:after="0" w:line="240" w:lineRule="auto"/>
        <w:ind w:firstLine="720"/>
        <w:jc w:val="center"/>
        <w:outlineLvl w:val="2"/>
        <w:rPr>
          <w:rFonts w:ascii="Times New Roman" w:hAnsi="Times New Roman"/>
          <w:sz w:val="28"/>
          <w:szCs w:val="28"/>
          <w:lang w:eastAsia="ru-RU"/>
        </w:rPr>
      </w:pPr>
      <w:r w:rsidRPr="000746A3">
        <w:rPr>
          <w:rFonts w:ascii="Times New Roman" w:hAnsi="Times New Roman"/>
          <w:sz w:val="28"/>
          <w:szCs w:val="28"/>
          <w:lang w:eastAsia="ru-RU"/>
        </w:rPr>
        <w:t>Варианты схем транспортировки нефтепродуктов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
        <w:gridCol w:w="2349"/>
        <w:gridCol w:w="2890"/>
        <w:gridCol w:w="2915"/>
      </w:tblGrid>
      <w:tr w:rsidR="00EC3147" w:rsidRPr="000746A3" w14:paraId="703BF5C8" w14:textId="77777777" w:rsidTr="00BD057D">
        <w:tc>
          <w:tcPr>
            <w:tcW w:w="0" w:type="auto"/>
          </w:tcPr>
          <w:p w14:paraId="6D6B63CA" w14:textId="77777777" w:rsidR="00EC3147" w:rsidRPr="000746A3" w:rsidRDefault="00EC3147" w:rsidP="00EC3147">
            <w:pPr>
              <w:widowControl w:val="0"/>
              <w:autoSpaceDE w:val="0"/>
              <w:autoSpaceDN w:val="0"/>
              <w:adjustRightInd w:val="0"/>
              <w:spacing w:after="0" w:line="280" w:lineRule="auto"/>
              <w:jc w:val="center"/>
              <w:rPr>
                <w:rFonts w:ascii="Times New Roman" w:hAnsi="Times New Roman"/>
                <w:sz w:val="24"/>
                <w:szCs w:val="20"/>
                <w:lang w:eastAsia="ru-RU"/>
              </w:rPr>
            </w:pPr>
            <w:r w:rsidRPr="000746A3">
              <w:rPr>
                <w:rFonts w:ascii="Times New Roman" w:hAnsi="Times New Roman"/>
                <w:sz w:val="24"/>
                <w:szCs w:val="20"/>
                <w:lang w:eastAsia="ru-RU"/>
              </w:rPr>
              <w:t>Показатель</w:t>
            </w:r>
          </w:p>
        </w:tc>
        <w:tc>
          <w:tcPr>
            <w:tcW w:w="0" w:type="auto"/>
          </w:tcPr>
          <w:p w14:paraId="4BE02B5A" w14:textId="77777777" w:rsidR="00EC3147" w:rsidRPr="000746A3" w:rsidRDefault="00EC3147" w:rsidP="00EC3147">
            <w:pPr>
              <w:widowControl w:val="0"/>
              <w:autoSpaceDE w:val="0"/>
              <w:autoSpaceDN w:val="0"/>
              <w:adjustRightInd w:val="0"/>
              <w:spacing w:after="0" w:line="280" w:lineRule="auto"/>
              <w:jc w:val="center"/>
              <w:rPr>
                <w:rFonts w:ascii="Times New Roman" w:hAnsi="Times New Roman"/>
                <w:sz w:val="24"/>
                <w:szCs w:val="20"/>
                <w:lang w:eastAsia="ru-RU"/>
              </w:rPr>
            </w:pPr>
            <w:r w:rsidRPr="000746A3">
              <w:rPr>
                <w:rFonts w:ascii="Times New Roman" w:hAnsi="Times New Roman"/>
                <w:sz w:val="24"/>
                <w:szCs w:val="20"/>
                <w:lang w:eastAsia="ru-RU"/>
              </w:rPr>
              <w:t>Вариант 1</w:t>
            </w:r>
          </w:p>
        </w:tc>
        <w:tc>
          <w:tcPr>
            <w:tcW w:w="0" w:type="auto"/>
          </w:tcPr>
          <w:p w14:paraId="71EBF5FB" w14:textId="77777777" w:rsidR="00EC3147" w:rsidRPr="000746A3" w:rsidRDefault="00EC3147" w:rsidP="00EC3147">
            <w:pPr>
              <w:widowControl w:val="0"/>
              <w:autoSpaceDE w:val="0"/>
              <w:autoSpaceDN w:val="0"/>
              <w:adjustRightInd w:val="0"/>
              <w:spacing w:after="0" w:line="280" w:lineRule="auto"/>
              <w:jc w:val="center"/>
              <w:rPr>
                <w:rFonts w:ascii="Times New Roman" w:hAnsi="Times New Roman"/>
                <w:sz w:val="24"/>
                <w:szCs w:val="20"/>
                <w:lang w:eastAsia="ru-RU"/>
              </w:rPr>
            </w:pPr>
            <w:r w:rsidRPr="000746A3">
              <w:rPr>
                <w:rFonts w:ascii="Times New Roman" w:hAnsi="Times New Roman"/>
                <w:sz w:val="24"/>
                <w:szCs w:val="20"/>
                <w:lang w:eastAsia="ru-RU"/>
              </w:rPr>
              <w:t>Вариант 2</w:t>
            </w:r>
          </w:p>
        </w:tc>
        <w:tc>
          <w:tcPr>
            <w:tcW w:w="0" w:type="auto"/>
          </w:tcPr>
          <w:p w14:paraId="044899AB" w14:textId="77777777" w:rsidR="00EC3147" w:rsidRPr="000746A3" w:rsidRDefault="00EC3147" w:rsidP="00EC3147">
            <w:pPr>
              <w:widowControl w:val="0"/>
              <w:autoSpaceDE w:val="0"/>
              <w:autoSpaceDN w:val="0"/>
              <w:adjustRightInd w:val="0"/>
              <w:spacing w:after="0" w:line="280" w:lineRule="auto"/>
              <w:jc w:val="center"/>
              <w:rPr>
                <w:rFonts w:ascii="Times New Roman" w:hAnsi="Times New Roman"/>
                <w:sz w:val="24"/>
                <w:szCs w:val="20"/>
                <w:lang w:eastAsia="ru-RU"/>
              </w:rPr>
            </w:pPr>
            <w:r w:rsidRPr="000746A3">
              <w:rPr>
                <w:rFonts w:ascii="Times New Roman" w:hAnsi="Times New Roman"/>
                <w:sz w:val="24"/>
                <w:szCs w:val="20"/>
                <w:lang w:eastAsia="ru-RU"/>
              </w:rPr>
              <w:t>Вариант 3</w:t>
            </w:r>
          </w:p>
        </w:tc>
      </w:tr>
      <w:tr w:rsidR="00EC3147" w:rsidRPr="000746A3" w14:paraId="018746AB" w14:textId="77777777" w:rsidTr="00BD057D">
        <w:tc>
          <w:tcPr>
            <w:tcW w:w="0" w:type="auto"/>
          </w:tcPr>
          <w:p w14:paraId="4750F07E" w14:textId="77777777" w:rsidR="00EC3147" w:rsidRPr="000746A3" w:rsidRDefault="00EC3147" w:rsidP="00EC3147">
            <w:pPr>
              <w:widowControl w:val="0"/>
              <w:autoSpaceDE w:val="0"/>
              <w:autoSpaceDN w:val="0"/>
              <w:adjustRightInd w:val="0"/>
              <w:spacing w:after="0" w:line="280" w:lineRule="auto"/>
              <w:jc w:val="both"/>
              <w:rPr>
                <w:rFonts w:ascii="Times New Roman" w:hAnsi="Times New Roman"/>
                <w:sz w:val="24"/>
                <w:szCs w:val="20"/>
                <w:lang w:eastAsia="ru-RU"/>
              </w:rPr>
            </w:pPr>
            <w:r w:rsidRPr="000746A3">
              <w:rPr>
                <w:rFonts w:ascii="Times New Roman" w:hAnsi="Times New Roman"/>
                <w:sz w:val="24"/>
                <w:szCs w:val="20"/>
                <w:lang w:eastAsia="ru-RU"/>
              </w:rPr>
              <w:t>Перевалка</w:t>
            </w:r>
          </w:p>
        </w:tc>
        <w:tc>
          <w:tcPr>
            <w:tcW w:w="0" w:type="auto"/>
          </w:tcPr>
          <w:p w14:paraId="0726EEEA" w14:textId="77777777" w:rsidR="00EC3147" w:rsidRPr="000746A3" w:rsidRDefault="00EC3147" w:rsidP="00EC3147">
            <w:pPr>
              <w:widowControl w:val="0"/>
              <w:autoSpaceDE w:val="0"/>
              <w:autoSpaceDN w:val="0"/>
              <w:adjustRightInd w:val="0"/>
              <w:spacing w:after="0" w:line="280" w:lineRule="auto"/>
              <w:jc w:val="both"/>
              <w:rPr>
                <w:rFonts w:ascii="Times New Roman" w:hAnsi="Times New Roman"/>
                <w:sz w:val="24"/>
                <w:szCs w:val="20"/>
                <w:lang w:eastAsia="ru-RU"/>
              </w:rPr>
            </w:pPr>
            <w:r w:rsidRPr="000746A3">
              <w:rPr>
                <w:rFonts w:ascii="Times New Roman" w:hAnsi="Times New Roman"/>
                <w:sz w:val="24"/>
                <w:szCs w:val="20"/>
                <w:lang w:eastAsia="ru-RU"/>
              </w:rPr>
              <w:t>Через нефтебазу Абазы</w:t>
            </w:r>
          </w:p>
        </w:tc>
        <w:tc>
          <w:tcPr>
            <w:tcW w:w="0" w:type="auto"/>
          </w:tcPr>
          <w:p w14:paraId="7BA83203" w14:textId="77777777" w:rsidR="00EC3147" w:rsidRPr="000746A3" w:rsidRDefault="00EC3147" w:rsidP="00EC3147">
            <w:pPr>
              <w:widowControl w:val="0"/>
              <w:autoSpaceDE w:val="0"/>
              <w:autoSpaceDN w:val="0"/>
              <w:adjustRightInd w:val="0"/>
              <w:spacing w:after="0" w:line="280" w:lineRule="auto"/>
              <w:jc w:val="both"/>
              <w:rPr>
                <w:rFonts w:ascii="Times New Roman" w:hAnsi="Times New Roman"/>
                <w:sz w:val="24"/>
                <w:szCs w:val="20"/>
                <w:lang w:eastAsia="ru-RU"/>
              </w:rPr>
            </w:pPr>
            <w:r w:rsidRPr="000746A3">
              <w:rPr>
                <w:rFonts w:ascii="Times New Roman" w:hAnsi="Times New Roman"/>
                <w:sz w:val="24"/>
                <w:szCs w:val="20"/>
                <w:lang w:eastAsia="ru-RU"/>
              </w:rPr>
              <w:t>Через нефтебазу Минусинска</w:t>
            </w:r>
          </w:p>
        </w:tc>
        <w:tc>
          <w:tcPr>
            <w:tcW w:w="0" w:type="auto"/>
          </w:tcPr>
          <w:p w14:paraId="7E93A754" w14:textId="77777777" w:rsidR="00EC3147" w:rsidRPr="000746A3" w:rsidRDefault="00EC3147" w:rsidP="00EC3147">
            <w:pPr>
              <w:widowControl w:val="0"/>
              <w:autoSpaceDE w:val="0"/>
              <w:autoSpaceDN w:val="0"/>
              <w:adjustRightInd w:val="0"/>
              <w:spacing w:after="0" w:line="280" w:lineRule="auto"/>
              <w:jc w:val="both"/>
              <w:rPr>
                <w:rFonts w:ascii="Times New Roman" w:hAnsi="Times New Roman"/>
                <w:sz w:val="24"/>
                <w:szCs w:val="20"/>
                <w:lang w:eastAsia="ru-RU"/>
              </w:rPr>
            </w:pPr>
            <w:r w:rsidRPr="000746A3">
              <w:rPr>
                <w:rFonts w:ascii="Times New Roman" w:hAnsi="Times New Roman"/>
                <w:sz w:val="24"/>
                <w:szCs w:val="20"/>
                <w:lang w:eastAsia="ru-RU"/>
              </w:rPr>
              <w:t>Через нефтебазу Минусинска</w:t>
            </w:r>
          </w:p>
        </w:tc>
      </w:tr>
      <w:tr w:rsidR="00EC3147" w:rsidRPr="000746A3" w14:paraId="17FA4CD1" w14:textId="77777777" w:rsidTr="00BD057D">
        <w:tc>
          <w:tcPr>
            <w:tcW w:w="0" w:type="auto"/>
          </w:tcPr>
          <w:p w14:paraId="3DAEB90E" w14:textId="77777777" w:rsidR="00EC3147" w:rsidRPr="000746A3" w:rsidRDefault="00EC3147" w:rsidP="00EC3147">
            <w:pPr>
              <w:widowControl w:val="0"/>
              <w:autoSpaceDE w:val="0"/>
              <w:autoSpaceDN w:val="0"/>
              <w:adjustRightInd w:val="0"/>
              <w:spacing w:after="0" w:line="280" w:lineRule="auto"/>
              <w:jc w:val="both"/>
              <w:rPr>
                <w:rFonts w:ascii="Times New Roman" w:hAnsi="Times New Roman"/>
                <w:sz w:val="24"/>
                <w:szCs w:val="20"/>
                <w:lang w:eastAsia="ru-RU"/>
              </w:rPr>
            </w:pPr>
            <w:r w:rsidRPr="000746A3">
              <w:rPr>
                <w:rFonts w:ascii="Times New Roman" w:hAnsi="Times New Roman"/>
                <w:sz w:val="24"/>
                <w:szCs w:val="20"/>
                <w:lang w:eastAsia="ru-RU"/>
              </w:rPr>
              <w:t>Перевозчик</w:t>
            </w:r>
          </w:p>
        </w:tc>
        <w:tc>
          <w:tcPr>
            <w:tcW w:w="0" w:type="auto"/>
          </w:tcPr>
          <w:p w14:paraId="72FE2AFF" w14:textId="77777777" w:rsidR="00EC3147" w:rsidRPr="000746A3" w:rsidRDefault="00EC3147" w:rsidP="00EC3147">
            <w:pPr>
              <w:widowControl w:val="0"/>
              <w:autoSpaceDE w:val="0"/>
              <w:autoSpaceDN w:val="0"/>
              <w:adjustRightInd w:val="0"/>
              <w:spacing w:after="0" w:line="280" w:lineRule="auto"/>
              <w:jc w:val="both"/>
              <w:rPr>
                <w:rFonts w:ascii="Times New Roman" w:hAnsi="Times New Roman"/>
                <w:sz w:val="24"/>
                <w:szCs w:val="20"/>
                <w:lang w:eastAsia="ru-RU"/>
              </w:rPr>
            </w:pPr>
            <w:r w:rsidRPr="000746A3">
              <w:rPr>
                <w:rFonts w:ascii="Times New Roman" w:hAnsi="Times New Roman"/>
                <w:sz w:val="24"/>
                <w:szCs w:val="20"/>
                <w:lang w:eastAsia="ru-RU"/>
              </w:rPr>
              <w:t>Аскизское АТП</w:t>
            </w:r>
          </w:p>
        </w:tc>
        <w:tc>
          <w:tcPr>
            <w:tcW w:w="0" w:type="auto"/>
          </w:tcPr>
          <w:p w14:paraId="1BC466EF" w14:textId="77777777" w:rsidR="00EC3147" w:rsidRPr="000746A3" w:rsidRDefault="00EC3147" w:rsidP="00EC3147">
            <w:pPr>
              <w:widowControl w:val="0"/>
              <w:autoSpaceDE w:val="0"/>
              <w:autoSpaceDN w:val="0"/>
              <w:adjustRightInd w:val="0"/>
              <w:spacing w:after="0" w:line="280" w:lineRule="auto"/>
              <w:jc w:val="both"/>
              <w:rPr>
                <w:rFonts w:ascii="Times New Roman" w:hAnsi="Times New Roman"/>
                <w:sz w:val="24"/>
                <w:szCs w:val="20"/>
                <w:lang w:eastAsia="ru-RU"/>
              </w:rPr>
            </w:pPr>
            <w:r w:rsidRPr="000746A3">
              <w:rPr>
                <w:rFonts w:ascii="Times New Roman" w:hAnsi="Times New Roman"/>
                <w:sz w:val="24"/>
                <w:szCs w:val="20"/>
                <w:lang w:eastAsia="ru-RU"/>
              </w:rPr>
              <w:t>Аскизское АТП</w:t>
            </w:r>
          </w:p>
        </w:tc>
        <w:tc>
          <w:tcPr>
            <w:tcW w:w="0" w:type="auto"/>
          </w:tcPr>
          <w:p w14:paraId="58ADA0AF" w14:textId="77777777" w:rsidR="00EC3147" w:rsidRPr="000746A3" w:rsidRDefault="00EC3147" w:rsidP="00EC3147">
            <w:pPr>
              <w:widowControl w:val="0"/>
              <w:autoSpaceDE w:val="0"/>
              <w:autoSpaceDN w:val="0"/>
              <w:adjustRightInd w:val="0"/>
              <w:spacing w:after="0" w:line="280" w:lineRule="auto"/>
              <w:jc w:val="both"/>
              <w:rPr>
                <w:rFonts w:ascii="Times New Roman" w:hAnsi="Times New Roman"/>
                <w:sz w:val="24"/>
                <w:szCs w:val="20"/>
                <w:lang w:eastAsia="ru-RU"/>
              </w:rPr>
            </w:pPr>
            <w:r w:rsidRPr="000746A3">
              <w:rPr>
                <w:rFonts w:ascii="Times New Roman" w:hAnsi="Times New Roman"/>
                <w:sz w:val="24"/>
                <w:szCs w:val="20"/>
                <w:lang w:eastAsia="ru-RU"/>
              </w:rPr>
              <w:t>Минусинское АТП</w:t>
            </w:r>
          </w:p>
        </w:tc>
      </w:tr>
      <w:tr w:rsidR="00EC3147" w:rsidRPr="000746A3" w14:paraId="421628A1" w14:textId="77777777" w:rsidTr="00BD057D">
        <w:tc>
          <w:tcPr>
            <w:tcW w:w="0" w:type="auto"/>
          </w:tcPr>
          <w:p w14:paraId="7861AF56" w14:textId="77777777" w:rsidR="00EC3147" w:rsidRPr="000746A3" w:rsidRDefault="00EC3147" w:rsidP="00EC3147">
            <w:pPr>
              <w:widowControl w:val="0"/>
              <w:autoSpaceDE w:val="0"/>
              <w:autoSpaceDN w:val="0"/>
              <w:adjustRightInd w:val="0"/>
              <w:spacing w:after="0" w:line="280" w:lineRule="auto"/>
              <w:jc w:val="both"/>
              <w:rPr>
                <w:rFonts w:ascii="Times New Roman" w:hAnsi="Times New Roman"/>
                <w:sz w:val="24"/>
                <w:szCs w:val="20"/>
                <w:lang w:eastAsia="ru-RU"/>
              </w:rPr>
            </w:pPr>
            <w:r w:rsidRPr="000746A3">
              <w:rPr>
                <w:rFonts w:ascii="Times New Roman" w:hAnsi="Times New Roman"/>
                <w:sz w:val="24"/>
                <w:szCs w:val="20"/>
                <w:lang w:eastAsia="ru-RU"/>
              </w:rPr>
              <w:t>Маршрут</w:t>
            </w:r>
          </w:p>
        </w:tc>
        <w:tc>
          <w:tcPr>
            <w:tcW w:w="0" w:type="auto"/>
          </w:tcPr>
          <w:p w14:paraId="56906609" w14:textId="77777777" w:rsidR="00EC3147" w:rsidRPr="000746A3" w:rsidRDefault="00EC3147" w:rsidP="00EC3147">
            <w:pPr>
              <w:widowControl w:val="0"/>
              <w:autoSpaceDE w:val="0"/>
              <w:autoSpaceDN w:val="0"/>
              <w:adjustRightInd w:val="0"/>
              <w:spacing w:after="0" w:line="280" w:lineRule="auto"/>
              <w:jc w:val="both"/>
              <w:rPr>
                <w:rFonts w:ascii="Times New Roman" w:hAnsi="Times New Roman"/>
                <w:sz w:val="24"/>
                <w:szCs w:val="20"/>
                <w:lang w:eastAsia="ru-RU"/>
              </w:rPr>
            </w:pPr>
            <w:r w:rsidRPr="000746A3">
              <w:rPr>
                <w:rFonts w:ascii="Times New Roman" w:hAnsi="Times New Roman"/>
                <w:sz w:val="24"/>
                <w:szCs w:val="20"/>
                <w:lang w:eastAsia="ru-RU"/>
              </w:rPr>
              <w:t xml:space="preserve">Абаза – </w:t>
            </w:r>
          </w:p>
          <w:p w14:paraId="7CA74168" w14:textId="77777777" w:rsidR="00EC3147" w:rsidRPr="000746A3" w:rsidRDefault="00EC3147" w:rsidP="00EC3147">
            <w:pPr>
              <w:widowControl w:val="0"/>
              <w:autoSpaceDE w:val="0"/>
              <w:autoSpaceDN w:val="0"/>
              <w:adjustRightInd w:val="0"/>
              <w:spacing w:after="0" w:line="280" w:lineRule="auto"/>
              <w:jc w:val="both"/>
              <w:rPr>
                <w:rFonts w:ascii="Times New Roman" w:hAnsi="Times New Roman"/>
                <w:sz w:val="24"/>
                <w:szCs w:val="20"/>
                <w:lang w:eastAsia="ru-RU"/>
              </w:rPr>
            </w:pPr>
            <w:r w:rsidRPr="000746A3">
              <w:rPr>
                <w:rFonts w:ascii="Times New Roman" w:hAnsi="Times New Roman"/>
                <w:sz w:val="24"/>
                <w:szCs w:val="20"/>
                <w:lang w:eastAsia="ru-RU"/>
              </w:rPr>
              <w:t xml:space="preserve">Улан-Гом – </w:t>
            </w:r>
          </w:p>
          <w:p w14:paraId="37852054" w14:textId="77777777" w:rsidR="00EC3147" w:rsidRPr="000746A3" w:rsidRDefault="00EC3147" w:rsidP="00EC3147">
            <w:pPr>
              <w:widowControl w:val="0"/>
              <w:autoSpaceDE w:val="0"/>
              <w:autoSpaceDN w:val="0"/>
              <w:adjustRightInd w:val="0"/>
              <w:spacing w:after="0" w:line="280" w:lineRule="auto"/>
              <w:jc w:val="both"/>
              <w:rPr>
                <w:rFonts w:ascii="Times New Roman" w:hAnsi="Times New Roman"/>
                <w:sz w:val="24"/>
                <w:szCs w:val="20"/>
                <w:lang w:eastAsia="ru-RU"/>
              </w:rPr>
            </w:pPr>
            <w:r w:rsidRPr="000746A3">
              <w:rPr>
                <w:rFonts w:ascii="Times New Roman" w:hAnsi="Times New Roman"/>
                <w:sz w:val="24"/>
                <w:szCs w:val="20"/>
                <w:lang w:eastAsia="ru-RU"/>
              </w:rPr>
              <w:t>Тэс-Сомон</w:t>
            </w:r>
          </w:p>
        </w:tc>
        <w:tc>
          <w:tcPr>
            <w:tcW w:w="0" w:type="auto"/>
          </w:tcPr>
          <w:p w14:paraId="0935FF93" w14:textId="77777777" w:rsidR="00EC3147" w:rsidRPr="000746A3" w:rsidRDefault="00EC3147" w:rsidP="00EC3147">
            <w:pPr>
              <w:widowControl w:val="0"/>
              <w:autoSpaceDE w:val="0"/>
              <w:autoSpaceDN w:val="0"/>
              <w:adjustRightInd w:val="0"/>
              <w:spacing w:after="0" w:line="280" w:lineRule="auto"/>
              <w:jc w:val="both"/>
              <w:rPr>
                <w:rFonts w:ascii="Times New Roman" w:hAnsi="Times New Roman"/>
                <w:sz w:val="24"/>
                <w:szCs w:val="20"/>
                <w:lang w:eastAsia="ru-RU"/>
              </w:rPr>
            </w:pPr>
            <w:r w:rsidRPr="000746A3">
              <w:rPr>
                <w:rFonts w:ascii="Times New Roman" w:hAnsi="Times New Roman"/>
                <w:sz w:val="24"/>
                <w:szCs w:val="20"/>
                <w:lang w:eastAsia="ru-RU"/>
              </w:rPr>
              <w:t xml:space="preserve">Минусинск – </w:t>
            </w:r>
          </w:p>
          <w:p w14:paraId="779A61B2" w14:textId="77777777" w:rsidR="00EC3147" w:rsidRPr="000746A3" w:rsidRDefault="00EC3147" w:rsidP="00EC3147">
            <w:pPr>
              <w:widowControl w:val="0"/>
              <w:autoSpaceDE w:val="0"/>
              <w:autoSpaceDN w:val="0"/>
              <w:adjustRightInd w:val="0"/>
              <w:spacing w:after="0" w:line="280" w:lineRule="auto"/>
              <w:jc w:val="both"/>
              <w:rPr>
                <w:rFonts w:ascii="Times New Roman" w:hAnsi="Times New Roman"/>
                <w:sz w:val="24"/>
                <w:szCs w:val="20"/>
                <w:lang w:eastAsia="ru-RU"/>
              </w:rPr>
            </w:pPr>
            <w:r w:rsidRPr="000746A3">
              <w:rPr>
                <w:rFonts w:ascii="Times New Roman" w:hAnsi="Times New Roman"/>
                <w:sz w:val="24"/>
                <w:szCs w:val="20"/>
                <w:lang w:eastAsia="ru-RU"/>
              </w:rPr>
              <w:t xml:space="preserve">Кызыл – </w:t>
            </w:r>
          </w:p>
          <w:p w14:paraId="78A2EBD0" w14:textId="77777777" w:rsidR="00EC3147" w:rsidRPr="000746A3" w:rsidRDefault="00EC3147" w:rsidP="00EC3147">
            <w:pPr>
              <w:widowControl w:val="0"/>
              <w:autoSpaceDE w:val="0"/>
              <w:autoSpaceDN w:val="0"/>
              <w:adjustRightInd w:val="0"/>
              <w:spacing w:after="0" w:line="280" w:lineRule="auto"/>
              <w:jc w:val="both"/>
              <w:rPr>
                <w:rFonts w:ascii="Times New Roman" w:hAnsi="Times New Roman"/>
                <w:sz w:val="24"/>
                <w:szCs w:val="20"/>
                <w:lang w:eastAsia="ru-RU"/>
              </w:rPr>
            </w:pPr>
            <w:r w:rsidRPr="000746A3">
              <w:rPr>
                <w:rFonts w:ascii="Times New Roman" w:hAnsi="Times New Roman"/>
                <w:sz w:val="24"/>
                <w:szCs w:val="20"/>
                <w:lang w:eastAsia="ru-RU"/>
              </w:rPr>
              <w:t>Тэс-Сомон</w:t>
            </w:r>
          </w:p>
        </w:tc>
        <w:tc>
          <w:tcPr>
            <w:tcW w:w="0" w:type="auto"/>
          </w:tcPr>
          <w:p w14:paraId="1D3D7809" w14:textId="77777777" w:rsidR="00EC3147" w:rsidRPr="000746A3" w:rsidRDefault="00EC3147" w:rsidP="00EC3147">
            <w:pPr>
              <w:widowControl w:val="0"/>
              <w:autoSpaceDE w:val="0"/>
              <w:autoSpaceDN w:val="0"/>
              <w:adjustRightInd w:val="0"/>
              <w:spacing w:after="0" w:line="280" w:lineRule="auto"/>
              <w:jc w:val="both"/>
              <w:rPr>
                <w:rFonts w:ascii="Times New Roman" w:hAnsi="Times New Roman"/>
                <w:sz w:val="24"/>
                <w:szCs w:val="20"/>
                <w:lang w:eastAsia="ru-RU"/>
              </w:rPr>
            </w:pPr>
            <w:r w:rsidRPr="000746A3">
              <w:rPr>
                <w:rFonts w:ascii="Times New Roman" w:hAnsi="Times New Roman"/>
                <w:sz w:val="24"/>
                <w:szCs w:val="20"/>
                <w:lang w:eastAsia="ru-RU"/>
              </w:rPr>
              <w:t xml:space="preserve">Минусинск – </w:t>
            </w:r>
          </w:p>
          <w:p w14:paraId="5A32B348" w14:textId="77777777" w:rsidR="00EC3147" w:rsidRPr="000746A3" w:rsidRDefault="00EC3147" w:rsidP="00EC3147">
            <w:pPr>
              <w:widowControl w:val="0"/>
              <w:autoSpaceDE w:val="0"/>
              <w:autoSpaceDN w:val="0"/>
              <w:adjustRightInd w:val="0"/>
              <w:spacing w:after="0" w:line="280" w:lineRule="auto"/>
              <w:jc w:val="both"/>
              <w:rPr>
                <w:rFonts w:ascii="Times New Roman" w:hAnsi="Times New Roman"/>
                <w:sz w:val="24"/>
                <w:szCs w:val="20"/>
                <w:lang w:eastAsia="ru-RU"/>
              </w:rPr>
            </w:pPr>
            <w:r w:rsidRPr="000746A3">
              <w:rPr>
                <w:rFonts w:ascii="Times New Roman" w:hAnsi="Times New Roman"/>
                <w:sz w:val="24"/>
                <w:szCs w:val="20"/>
                <w:lang w:eastAsia="ru-RU"/>
              </w:rPr>
              <w:t xml:space="preserve">Кызыл – </w:t>
            </w:r>
          </w:p>
          <w:p w14:paraId="6614ABF8" w14:textId="77777777" w:rsidR="00EC3147" w:rsidRPr="000746A3" w:rsidRDefault="00EC3147" w:rsidP="00EC3147">
            <w:pPr>
              <w:widowControl w:val="0"/>
              <w:autoSpaceDE w:val="0"/>
              <w:autoSpaceDN w:val="0"/>
              <w:adjustRightInd w:val="0"/>
              <w:spacing w:after="0" w:line="280" w:lineRule="auto"/>
              <w:jc w:val="both"/>
              <w:rPr>
                <w:rFonts w:ascii="Times New Roman" w:hAnsi="Times New Roman"/>
                <w:sz w:val="24"/>
                <w:szCs w:val="20"/>
                <w:lang w:eastAsia="ru-RU"/>
              </w:rPr>
            </w:pPr>
            <w:r w:rsidRPr="000746A3">
              <w:rPr>
                <w:rFonts w:ascii="Times New Roman" w:hAnsi="Times New Roman"/>
                <w:sz w:val="24"/>
                <w:szCs w:val="20"/>
                <w:lang w:eastAsia="ru-RU"/>
              </w:rPr>
              <w:t>Тэс-Сомон</w:t>
            </w:r>
          </w:p>
        </w:tc>
      </w:tr>
    </w:tbl>
    <w:p w14:paraId="672172AA" w14:textId="77777777" w:rsidR="00EC3147" w:rsidRPr="000746A3" w:rsidRDefault="00EC3147" w:rsidP="00EC3147">
      <w:pPr>
        <w:widowControl w:val="0"/>
        <w:autoSpaceDE w:val="0"/>
        <w:autoSpaceDN w:val="0"/>
        <w:adjustRightInd w:val="0"/>
        <w:spacing w:after="0" w:line="280" w:lineRule="auto"/>
        <w:ind w:firstLine="460"/>
        <w:jc w:val="both"/>
        <w:rPr>
          <w:rFonts w:ascii="Times New Roman" w:hAnsi="Times New Roman"/>
          <w:sz w:val="20"/>
          <w:szCs w:val="20"/>
          <w:lang w:eastAsia="ru-RU"/>
        </w:rPr>
      </w:pPr>
    </w:p>
    <w:p w14:paraId="0938DD38" w14:textId="77777777" w:rsidR="00EC3147" w:rsidRPr="000746A3" w:rsidRDefault="00EC3147" w:rsidP="00EC3147">
      <w:pPr>
        <w:keepNext/>
        <w:widowControl w:val="0"/>
        <w:autoSpaceDE w:val="0"/>
        <w:autoSpaceDN w:val="0"/>
        <w:adjustRightInd w:val="0"/>
        <w:spacing w:after="0" w:line="240" w:lineRule="auto"/>
        <w:ind w:firstLine="720"/>
        <w:jc w:val="center"/>
        <w:outlineLvl w:val="3"/>
        <w:rPr>
          <w:rFonts w:ascii="Times New Roman" w:hAnsi="Times New Roman"/>
          <w:sz w:val="28"/>
          <w:szCs w:val="28"/>
          <w:lang w:eastAsia="ru-RU"/>
        </w:rPr>
      </w:pPr>
      <w:r w:rsidRPr="000746A3">
        <w:rPr>
          <w:rFonts w:ascii="Times New Roman" w:hAnsi="Times New Roman"/>
          <w:sz w:val="28"/>
          <w:szCs w:val="28"/>
          <w:lang w:eastAsia="ru-RU"/>
        </w:rPr>
        <w:t>Методические указания</w:t>
      </w:r>
    </w:p>
    <w:p w14:paraId="658B71AD"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Выбор схемы транспортировки нефтепродуктов основан на проведении расчетов по разным вариантам. Критерий выбора, как уже отмечалось, — минимум полных затрат.</w:t>
      </w:r>
    </w:p>
    <w:p w14:paraId="3194ECDD"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Расчеты проводят в несколько этапов.</w:t>
      </w:r>
    </w:p>
    <w:p w14:paraId="394FAD28"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1. Пользуясь данными табл. 2, а также значениями расстояний, указанных на рис.1, рассчитать стоимость (С</w:t>
      </w:r>
      <w:r w:rsidRPr="000746A3">
        <w:rPr>
          <w:rFonts w:ascii="Times New Roman" w:hAnsi="Times New Roman"/>
          <w:sz w:val="28"/>
          <w:szCs w:val="28"/>
          <w:vertAlign w:val="subscript"/>
          <w:lang w:eastAsia="ru-RU"/>
        </w:rPr>
        <w:t>тр</w:t>
      </w:r>
      <w:r w:rsidRPr="000746A3">
        <w:rPr>
          <w:rFonts w:ascii="Times New Roman" w:hAnsi="Times New Roman"/>
          <w:sz w:val="28"/>
          <w:szCs w:val="28"/>
          <w:lang w:eastAsia="ru-RU"/>
        </w:rPr>
        <w:t>) транспортировки нефтепродуктов по каждому из ва</w:t>
      </w:r>
      <w:r w:rsidRPr="000746A3">
        <w:rPr>
          <w:rFonts w:ascii="Times New Roman" w:hAnsi="Times New Roman"/>
          <w:sz w:val="28"/>
          <w:szCs w:val="28"/>
          <w:lang w:eastAsia="ru-RU"/>
        </w:rPr>
        <w:softHyphen/>
        <w:t>риантов. Различие в тарифах за перевозку грузов у российских перевозчиков объясняется масштабом деятельности предприятий. Аскизское АТП — крупное автохозяйство, вхо</w:t>
      </w:r>
      <w:r w:rsidRPr="000746A3">
        <w:rPr>
          <w:rFonts w:ascii="Times New Roman" w:hAnsi="Times New Roman"/>
          <w:sz w:val="28"/>
          <w:szCs w:val="28"/>
          <w:lang w:eastAsia="ru-RU"/>
        </w:rPr>
        <w:softHyphen/>
        <w:t>дившее ранее в структуру "Совтрансавто", имеет большое количество автотранспорта. Минусинское АТП располага</w:t>
      </w:r>
      <w:r w:rsidRPr="000746A3">
        <w:rPr>
          <w:rFonts w:ascii="Times New Roman" w:hAnsi="Times New Roman"/>
          <w:sz w:val="28"/>
          <w:szCs w:val="28"/>
          <w:lang w:eastAsia="ru-RU"/>
        </w:rPr>
        <w:softHyphen/>
        <w:t>ет меньшим количеством подвижного состава, соответствен</w:t>
      </w:r>
      <w:r w:rsidRPr="000746A3">
        <w:rPr>
          <w:rFonts w:ascii="Times New Roman" w:hAnsi="Times New Roman"/>
          <w:sz w:val="28"/>
          <w:szCs w:val="28"/>
          <w:lang w:eastAsia="ru-RU"/>
        </w:rPr>
        <w:softHyphen/>
        <w:t>но, тарифы этого предприятия несколько выше.</w:t>
      </w:r>
    </w:p>
    <w:p w14:paraId="40B2AD53" w14:textId="72BDA7F9" w:rsidR="00EC3147" w:rsidRPr="000746A3" w:rsidRDefault="00EC3147" w:rsidP="00EC3147">
      <w:pPr>
        <w:widowControl w:val="0"/>
        <w:autoSpaceDE w:val="0"/>
        <w:autoSpaceDN w:val="0"/>
        <w:adjustRightInd w:val="0"/>
        <w:spacing w:after="0" w:line="240" w:lineRule="auto"/>
        <w:ind w:firstLine="720"/>
        <w:jc w:val="right"/>
        <w:rPr>
          <w:rFonts w:ascii="Times New Roman" w:hAnsi="Times New Roman"/>
          <w:sz w:val="28"/>
          <w:szCs w:val="28"/>
          <w:lang w:eastAsia="ru-RU"/>
        </w:rPr>
      </w:pPr>
      <w:r w:rsidRPr="000746A3">
        <w:rPr>
          <w:rFonts w:ascii="Times New Roman" w:hAnsi="Times New Roman"/>
          <w:sz w:val="28"/>
          <w:szCs w:val="28"/>
          <w:lang w:eastAsia="ru-RU"/>
        </w:rPr>
        <w:t>Таблица 2</w:t>
      </w:r>
    </w:p>
    <w:p w14:paraId="21B0222B" w14:textId="77777777" w:rsidR="00EC3147" w:rsidRPr="000746A3" w:rsidRDefault="00EC3147" w:rsidP="00EC3147">
      <w:pPr>
        <w:widowControl w:val="0"/>
        <w:autoSpaceDE w:val="0"/>
        <w:autoSpaceDN w:val="0"/>
        <w:adjustRightInd w:val="0"/>
        <w:spacing w:after="0" w:line="240" w:lineRule="auto"/>
        <w:ind w:firstLine="720"/>
        <w:jc w:val="center"/>
        <w:rPr>
          <w:rFonts w:ascii="Times New Roman" w:hAnsi="Times New Roman"/>
          <w:sz w:val="28"/>
          <w:szCs w:val="28"/>
          <w:lang w:eastAsia="ru-RU"/>
        </w:rPr>
      </w:pPr>
      <w:r w:rsidRPr="000746A3">
        <w:rPr>
          <w:rFonts w:ascii="Times New Roman" w:hAnsi="Times New Roman"/>
          <w:sz w:val="28"/>
          <w:szCs w:val="28"/>
          <w:lang w:eastAsia="ru-RU"/>
        </w:rPr>
        <w:t>Тарифы за транспортировку нефтепродуктов (Т</w:t>
      </w:r>
      <w:r w:rsidRPr="000746A3">
        <w:rPr>
          <w:rFonts w:ascii="Times New Roman" w:hAnsi="Times New Roman"/>
          <w:sz w:val="28"/>
          <w:szCs w:val="28"/>
          <w:vertAlign w:val="subscript"/>
          <w:lang w:eastAsia="ru-RU"/>
        </w:rPr>
        <w:t>тр</w:t>
      </w:r>
      <w:r w:rsidRPr="000746A3">
        <w:rPr>
          <w:rFonts w:ascii="Times New Roman" w:hAnsi="Times New Roman"/>
          <w:sz w:val="28"/>
          <w:szCs w:val="28"/>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8"/>
        <w:gridCol w:w="3188"/>
        <w:gridCol w:w="3188"/>
      </w:tblGrid>
      <w:tr w:rsidR="00EC3147" w:rsidRPr="000746A3" w14:paraId="651190BF" w14:textId="77777777" w:rsidTr="00BD057D">
        <w:tc>
          <w:tcPr>
            <w:tcW w:w="3188" w:type="dxa"/>
          </w:tcPr>
          <w:p w14:paraId="7D1B9D5D"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r w:rsidRPr="000746A3">
              <w:rPr>
                <w:rFonts w:ascii="Times New Roman" w:hAnsi="Times New Roman"/>
                <w:sz w:val="24"/>
                <w:szCs w:val="20"/>
                <w:lang w:eastAsia="ru-RU"/>
              </w:rPr>
              <w:t>Перевозчик</w:t>
            </w:r>
          </w:p>
        </w:tc>
        <w:tc>
          <w:tcPr>
            <w:tcW w:w="3188" w:type="dxa"/>
          </w:tcPr>
          <w:p w14:paraId="2770FF82"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r w:rsidRPr="000746A3">
              <w:rPr>
                <w:rFonts w:ascii="Times New Roman" w:hAnsi="Times New Roman"/>
                <w:sz w:val="24"/>
                <w:szCs w:val="20"/>
                <w:lang w:eastAsia="ru-RU"/>
              </w:rPr>
              <w:t>Ед.изм.</w:t>
            </w:r>
          </w:p>
        </w:tc>
        <w:tc>
          <w:tcPr>
            <w:tcW w:w="3188" w:type="dxa"/>
          </w:tcPr>
          <w:p w14:paraId="3506E87B"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r w:rsidRPr="000746A3">
              <w:rPr>
                <w:rFonts w:ascii="Times New Roman" w:hAnsi="Times New Roman"/>
                <w:sz w:val="24"/>
                <w:szCs w:val="20"/>
                <w:lang w:eastAsia="ru-RU"/>
              </w:rPr>
              <w:t>Размер тарифа</w:t>
            </w:r>
          </w:p>
        </w:tc>
      </w:tr>
      <w:tr w:rsidR="00EC3147" w:rsidRPr="000746A3" w14:paraId="2C73BC34" w14:textId="77777777" w:rsidTr="00BD057D">
        <w:tc>
          <w:tcPr>
            <w:tcW w:w="3188" w:type="dxa"/>
          </w:tcPr>
          <w:p w14:paraId="6DEAD5F6" w14:textId="77777777" w:rsidR="00EC3147" w:rsidRPr="000746A3" w:rsidRDefault="00EC3147" w:rsidP="00EC3147">
            <w:pPr>
              <w:widowControl w:val="0"/>
              <w:autoSpaceDE w:val="0"/>
              <w:autoSpaceDN w:val="0"/>
              <w:adjustRightInd w:val="0"/>
              <w:spacing w:after="0" w:line="280" w:lineRule="auto"/>
              <w:jc w:val="both"/>
              <w:rPr>
                <w:rFonts w:ascii="Times New Roman" w:hAnsi="Times New Roman"/>
                <w:sz w:val="24"/>
                <w:szCs w:val="20"/>
                <w:lang w:eastAsia="ru-RU"/>
              </w:rPr>
            </w:pPr>
            <w:r w:rsidRPr="000746A3">
              <w:rPr>
                <w:rFonts w:ascii="Times New Roman" w:hAnsi="Times New Roman"/>
                <w:sz w:val="24"/>
                <w:szCs w:val="20"/>
                <w:lang w:eastAsia="ru-RU"/>
              </w:rPr>
              <w:t>Аскизское АТП</w:t>
            </w:r>
          </w:p>
        </w:tc>
        <w:tc>
          <w:tcPr>
            <w:tcW w:w="3188" w:type="dxa"/>
          </w:tcPr>
          <w:p w14:paraId="651F31C1"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r w:rsidRPr="000746A3">
              <w:rPr>
                <w:rFonts w:ascii="Times New Roman" w:hAnsi="Times New Roman"/>
                <w:sz w:val="24"/>
                <w:szCs w:val="20"/>
                <w:lang w:eastAsia="ru-RU"/>
              </w:rPr>
              <w:t>Долл./ткм</w:t>
            </w:r>
          </w:p>
        </w:tc>
        <w:tc>
          <w:tcPr>
            <w:tcW w:w="3188" w:type="dxa"/>
          </w:tcPr>
          <w:p w14:paraId="78C4AED3"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r w:rsidRPr="000746A3">
              <w:rPr>
                <w:rFonts w:ascii="Times New Roman" w:hAnsi="Times New Roman"/>
                <w:sz w:val="24"/>
                <w:szCs w:val="20"/>
                <w:lang w:eastAsia="ru-RU"/>
              </w:rPr>
              <w:t>0,06</w:t>
            </w:r>
          </w:p>
        </w:tc>
      </w:tr>
      <w:tr w:rsidR="00EC3147" w:rsidRPr="000746A3" w14:paraId="1852CA3E" w14:textId="77777777" w:rsidTr="00BD057D">
        <w:tc>
          <w:tcPr>
            <w:tcW w:w="3188" w:type="dxa"/>
          </w:tcPr>
          <w:p w14:paraId="6F07F1ED" w14:textId="77777777" w:rsidR="00EC3147" w:rsidRPr="000746A3" w:rsidRDefault="00EC3147" w:rsidP="00EC3147">
            <w:pPr>
              <w:widowControl w:val="0"/>
              <w:autoSpaceDE w:val="0"/>
              <w:autoSpaceDN w:val="0"/>
              <w:adjustRightInd w:val="0"/>
              <w:spacing w:after="0" w:line="280" w:lineRule="auto"/>
              <w:jc w:val="both"/>
              <w:rPr>
                <w:rFonts w:ascii="Times New Roman" w:hAnsi="Times New Roman"/>
                <w:sz w:val="24"/>
                <w:szCs w:val="20"/>
                <w:lang w:eastAsia="ru-RU"/>
              </w:rPr>
            </w:pPr>
            <w:r w:rsidRPr="000746A3">
              <w:rPr>
                <w:rFonts w:ascii="Times New Roman" w:hAnsi="Times New Roman"/>
                <w:sz w:val="24"/>
                <w:szCs w:val="20"/>
                <w:lang w:eastAsia="ru-RU"/>
              </w:rPr>
              <w:t>Минусинское АТП</w:t>
            </w:r>
          </w:p>
        </w:tc>
        <w:tc>
          <w:tcPr>
            <w:tcW w:w="3188" w:type="dxa"/>
          </w:tcPr>
          <w:p w14:paraId="1ED9058A"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r w:rsidRPr="000746A3">
              <w:rPr>
                <w:rFonts w:ascii="Times New Roman" w:hAnsi="Times New Roman"/>
                <w:sz w:val="24"/>
                <w:szCs w:val="20"/>
                <w:lang w:eastAsia="ru-RU"/>
              </w:rPr>
              <w:t>Долл./ткм</w:t>
            </w:r>
          </w:p>
        </w:tc>
        <w:tc>
          <w:tcPr>
            <w:tcW w:w="3188" w:type="dxa"/>
          </w:tcPr>
          <w:p w14:paraId="06B63D1A"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r w:rsidRPr="000746A3">
              <w:rPr>
                <w:rFonts w:ascii="Times New Roman" w:hAnsi="Times New Roman"/>
                <w:sz w:val="24"/>
                <w:szCs w:val="20"/>
                <w:lang w:eastAsia="ru-RU"/>
              </w:rPr>
              <w:t>0,064</w:t>
            </w:r>
          </w:p>
        </w:tc>
      </w:tr>
    </w:tbl>
    <w:p w14:paraId="3B255E0D" w14:textId="77777777" w:rsidR="00EC3147" w:rsidRPr="000746A3" w:rsidRDefault="00EC3147" w:rsidP="00EC3147">
      <w:pPr>
        <w:widowControl w:val="0"/>
        <w:autoSpaceDE w:val="0"/>
        <w:autoSpaceDN w:val="0"/>
        <w:adjustRightInd w:val="0"/>
        <w:spacing w:after="0" w:line="240" w:lineRule="auto"/>
        <w:ind w:firstLine="720"/>
        <w:jc w:val="center"/>
        <w:rPr>
          <w:rFonts w:ascii="Times New Roman" w:hAnsi="Times New Roman"/>
          <w:sz w:val="28"/>
          <w:szCs w:val="28"/>
          <w:lang w:eastAsia="ru-RU"/>
        </w:rPr>
      </w:pPr>
    </w:p>
    <w:p w14:paraId="2395F509"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Внутренний тариф на перевозки в Монголии (0,09 долл./ ткм) существенно выше тарифов российских автотранспор</w:t>
      </w:r>
      <w:r w:rsidRPr="000746A3">
        <w:rPr>
          <w:rFonts w:ascii="Times New Roman" w:hAnsi="Times New Roman"/>
          <w:sz w:val="28"/>
          <w:szCs w:val="28"/>
          <w:lang w:eastAsia="ru-RU"/>
        </w:rPr>
        <w:softHyphen/>
        <w:t xml:space="preserve">тных предприятий, занятых в международных перевозках, в силу отсутствия большегрузного подвижного состава, высокой стоимости топлива, а также ряда других </w:t>
      </w:r>
      <w:r w:rsidRPr="000746A3">
        <w:rPr>
          <w:rFonts w:ascii="Times New Roman" w:hAnsi="Times New Roman"/>
          <w:sz w:val="28"/>
          <w:szCs w:val="28"/>
          <w:lang w:eastAsia="ru-RU"/>
        </w:rPr>
        <w:lastRenderedPageBreak/>
        <w:t>факторов.</w:t>
      </w:r>
    </w:p>
    <w:p w14:paraId="4AE62BB7"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Результаты расчета внести в таблицу 4.</w:t>
      </w:r>
    </w:p>
    <w:p w14:paraId="7B27F653"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2. Рассчитать стоимость подачи транспортных средств под погрузку (</w:t>
      </w:r>
      <w:r w:rsidRPr="000746A3">
        <w:rPr>
          <w:rFonts w:ascii="Times New Roman" w:hAnsi="Times New Roman"/>
          <w:sz w:val="28"/>
          <w:szCs w:val="28"/>
          <w:lang w:val="en-US" w:eastAsia="ru-RU"/>
        </w:rPr>
        <w:t>C</w:t>
      </w:r>
      <w:r w:rsidRPr="000746A3">
        <w:rPr>
          <w:rFonts w:ascii="Times New Roman" w:hAnsi="Times New Roman"/>
          <w:sz w:val="28"/>
          <w:szCs w:val="28"/>
          <w:vertAlign w:val="subscript"/>
          <w:lang w:eastAsia="ru-RU"/>
        </w:rPr>
        <w:t>подачи</w:t>
      </w:r>
      <w:r w:rsidRPr="000746A3">
        <w:rPr>
          <w:rFonts w:ascii="Times New Roman" w:hAnsi="Times New Roman"/>
          <w:sz w:val="28"/>
          <w:szCs w:val="28"/>
          <w:lang w:eastAsia="ru-RU"/>
        </w:rPr>
        <w:t>).</w:t>
      </w:r>
    </w:p>
    <w:p w14:paraId="4721CF1B"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Тариф за подачу транспорта к месту погрузки:</w:t>
      </w:r>
    </w:p>
    <w:p w14:paraId="77130982" w14:textId="77777777" w:rsidR="00EC3147" w:rsidRPr="000746A3" w:rsidRDefault="00EC3147" w:rsidP="00EC3147">
      <w:pPr>
        <w:widowControl w:val="0"/>
        <w:autoSpaceDE w:val="0"/>
        <w:autoSpaceDN w:val="0"/>
        <w:adjustRightInd w:val="0"/>
        <w:spacing w:after="0" w:line="240" w:lineRule="auto"/>
        <w:ind w:firstLine="720"/>
        <w:jc w:val="center"/>
        <w:rPr>
          <w:rFonts w:ascii="Times New Roman" w:hAnsi="Times New Roman"/>
          <w:sz w:val="28"/>
          <w:szCs w:val="28"/>
          <w:lang w:eastAsia="ru-RU"/>
        </w:rPr>
      </w:pPr>
      <w:r w:rsidRPr="000746A3">
        <w:rPr>
          <w:rFonts w:ascii="Times New Roman" w:hAnsi="Times New Roman"/>
          <w:sz w:val="28"/>
          <w:szCs w:val="28"/>
          <w:lang w:eastAsia="ru-RU"/>
        </w:rPr>
        <w:t>Т</w:t>
      </w:r>
      <w:r w:rsidRPr="000746A3">
        <w:rPr>
          <w:rFonts w:ascii="Times New Roman" w:hAnsi="Times New Roman"/>
          <w:sz w:val="28"/>
          <w:szCs w:val="28"/>
          <w:vertAlign w:val="subscript"/>
          <w:lang w:eastAsia="ru-RU"/>
        </w:rPr>
        <w:t>подачи</w:t>
      </w:r>
      <w:r w:rsidRPr="000746A3">
        <w:rPr>
          <w:rFonts w:ascii="Times New Roman" w:hAnsi="Times New Roman"/>
          <w:b/>
          <w:bCs/>
          <w:sz w:val="28"/>
          <w:szCs w:val="28"/>
          <w:lang w:eastAsia="ru-RU"/>
        </w:rPr>
        <w:t xml:space="preserve"> = </w:t>
      </w:r>
      <w:r w:rsidRPr="000746A3">
        <w:rPr>
          <w:rFonts w:ascii="Times New Roman" w:hAnsi="Times New Roman"/>
          <w:sz w:val="28"/>
          <w:szCs w:val="28"/>
          <w:lang w:eastAsia="ru-RU"/>
        </w:rPr>
        <w:t>0,2 долл./км.</w:t>
      </w:r>
    </w:p>
    <w:p w14:paraId="3060C41A"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В связи с тем, что месторасположение транспортных предприятий и нефтебаз в первом и втором вариантах не совпадают, то возникают расходы, связанные с подачей ав</w:t>
      </w:r>
      <w:r w:rsidRPr="000746A3">
        <w:rPr>
          <w:rFonts w:ascii="Times New Roman" w:hAnsi="Times New Roman"/>
          <w:sz w:val="28"/>
          <w:szCs w:val="28"/>
          <w:lang w:eastAsia="ru-RU"/>
        </w:rPr>
        <w:softHyphen/>
        <w:t>томобилей под погрузку. Стоимость подач определяется по формуле:</w:t>
      </w:r>
    </w:p>
    <w:p w14:paraId="0B4FE74D" w14:textId="77777777" w:rsidR="00EC3147" w:rsidRPr="000746A3" w:rsidRDefault="00EC3147" w:rsidP="00EC3147">
      <w:pPr>
        <w:widowControl w:val="0"/>
        <w:autoSpaceDE w:val="0"/>
        <w:autoSpaceDN w:val="0"/>
        <w:adjustRightInd w:val="0"/>
        <w:spacing w:after="0" w:line="240" w:lineRule="auto"/>
        <w:ind w:firstLine="720"/>
        <w:jc w:val="center"/>
        <w:rPr>
          <w:rFonts w:ascii="Times New Roman" w:hAnsi="Times New Roman"/>
          <w:sz w:val="28"/>
          <w:szCs w:val="28"/>
          <w:lang w:eastAsia="ru-RU"/>
        </w:rPr>
      </w:pPr>
      <w:r w:rsidRPr="000746A3">
        <w:rPr>
          <w:rFonts w:ascii="Times New Roman" w:hAnsi="Times New Roman"/>
          <w:position w:val="-12"/>
          <w:sz w:val="28"/>
          <w:szCs w:val="28"/>
          <w:lang w:eastAsia="ru-RU"/>
        </w:rPr>
        <w:object w:dxaOrig="2299" w:dyaOrig="360" w14:anchorId="351A3F92">
          <v:shape id="_x0000_i1038" type="#_x0000_t75" style="width:127.8pt;height:19.45pt" o:ole="">
            <v:imagedata r:id="rId18" o:title=""/>
          </v:shape>
          <o:OLEObject Type="Embed" ProgID="Equation.3" ShapeID="_x0000_i1038" DrawAspect="Content" ObjectID="_1832753387" r:id="rId19"/>
        </w:object>
      </w:r>
    </w:p>
    <w:p w14:paraId="13691DE3"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 xml:space="preserve">Здесь </w:t>
      </w:r>
      <w:r w:rsidRPr="000746A3">
        <w:rPr>
          <w:rFonts w:ascii="Times New Roman" w:hAnsi="Times New Roman"/>
          <w:i/>
          <w:iCs/>
          <w:sz w:val="28"/>
          <w:szCs w:val="28"/>
          <w:lang w:eastAsia="ru-RU"/>
        </w:rPr>
        <w:t>L</w:t>
      </w:r>
      <w:r w:rsidRPr="000746A3">
        <w:rPr>
          <w:rFonts w:ascii="Times New Roman" w:hAnsi="Times New Roman"/>
          <w:sz w:val="28"/>
          <w:szCs w:val="28"/>
          <w:lang w:eastAsia="ru-RU"/>
        </w:rPr>
        <w:t xml:space="preserve"> — расстояние между транспортным предприя</w:t>
      </w:r>
      <w:r w:rsidRPr="000746A3">
        <w:rPr>
          <w:rFonts w:ascii="Times New Roman" w:hAnsi="Times New Roman"/>
          <w:sz w:val="28"/>
          <w:szCs w:val="28"/>
          <w:lang w:eastAsia="ru-RU"/>
        </w:rPr>
        <w:softHyphen/>
        <w:t>тием и нефтебазой, км;</w:t>
      </w:r>
    </w:p>
    <w:p w14:paraId="42AC47AF"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i/>
          <w:iCs/>
          <w:sz w:val="28"/>
          <w:szCs w:val="28"/>
          <w:lang w:val="en-US" w:eastAsia="ru-RU"/>
        </w:rPr>
        <w:t>N</w:t>
      </w:r>
      <w:r w:rsidRPr="000746A3">
        <w:rPr>
          <w:rFonts w:ascii="Times New Roman" w:hAnsi="Times New Roman"/>
          <w:sz w:val="28"/>
          <w:szCs w:val="28"/>
          <w:lang w:eastAsia="ru-RU"/>
        </w:rPr>
        <w:t>— количество рейсов, необходимых для выполнения заданного объема перевозок. Рассчитывается по формуле:</w:t>
      </w:r>
    </w:p>
    <w:p w14:paraId="6646E395" w14:textId="77777777" w:rsidR="00EC3147" w:rsidRPr="000746A3" w:rsidRDefault="00EC3147" w:rsidP="00EC3147">
      <w:pPr>
        <w:widowControl w:val="0"/>
        <w:autoSpaceDE w:val="0"/>
        <w:autoSpaceDN w:val="0"/>
        <w:adjustRightInd w:val="0"/>
        <w:spacing w:after="0" w:line="240" w:lineRule="auto"/>
        <w:ind w:firstLine="720"/>
        <w:jc w:val="center"/>
        <w:rPr>
          <w:rFonts w:ascii="Times New Roman" w:hAnsi="Times New Roman"/>
          <w:sz w:val="28"/>
          <w:szCs w:val="28"/>
          <w:lang w:eastAsia="ru-RU"/>
        </w:rPr>
      </w:pPr>
      <w:r w:rsidRPr="000746A3">
        <w:rPr>
          <w:rFonts w:ascii="Times New Roman" w:hAnsi="Times New Roman"/>
          <w:position w:val="-28"/>
          <w:sz w:val="28"/>
          <w:szCs w:val="28"/>
          <w:lang w:eastAsia="ru-RU"/>
        </w:rPr>
        <w:object w:dxaOrig="800" w:dyaOrig="660" w14:anchorId="4B058201">
          <v:shape id="_x0000_i1039" type="#_x0000_t75" style="width:40.2pt;height:33.1pt" o:ole="">
            <v:imagedata r:id="rId20" o:title=""/>
          </v:shape>
          <o:OLEObject Type="Embed" ProgID="Equation.3" ShapeID="_x0000_i1039" DrawAspect="Content" ObjectID="_1832753388" r:id="rId21"/>
        </w:object>
      </w:r>
    </w:p>
    <w:p w14:paraId="4895B142"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 xml:space="preserve">где </w:t>
      </w:r>
      <w:r w:rsidRPr="000746A3">
        <w:rPr>
          <w:rFonts w:ascii="Times New Roman" w:hAnsi="Times New Roman"/>
          <w:i/>
          <w:iCs/>
          <w:sz w:val="28"/>
          <w:szCs w:val="28"/>
          <w:lang w:val="en-US" w:eastAsia="ru-RU"/>
        </w:rPr>
        <w:t>Q</w:t>
      </w:r>
      <w:r w:rsidRPr="000746A3">
        <w:rPr>
          <w:rFonts w:ascii="Times New Roman" w:hAnsi="Times New Roman"/>
          <w:sz w:val="28"/>
          <w:szCs w:val="28"/>
          <w:lang w:eastAsia="ru-RU"/>
        </w:rPr>
        <w:t xml:space="preserve"> — общий объем перевозок, равный, по договору, 21 000 т;</w:t>
      </w:r>
    </w:p>
    <w:p w14:paraId="31BDFA8F"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i/>
          <w:iCs/>
          <w:sz w:val="28"/>
          <w:szCs w:val="28"/>
          <w:lang w:val="en-US" w:eastAsia="ru-RU"/>
        </w:rPr>
        <w:t>q</w:t>
      </w:r>
      <w:r w:rsidRPr="000746A3">
        <w:rPr>
          <w:rFonts w:ascii="Times New Roman" w:hAnsi="Times New Roman"/>
          <w:sz w:val="28"/>
          <w:szCs w:val="28"/>
          <w:lang w:eastAsia="ru-RU"/>
        </w:rPr>
        <w:t xml:space="preserve"> — грузоподъемность автомобиля принимается из расчета средней грузоподъемности автопоезда 15 т.</w:t>
      </w:r>
    </w:p>
    <w:p w14:paraId="604201A9"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Результаты расчета внести в таблицу 4</w:t>
      </w:r>
    </w:p>
    <w:p w14:paraId="5F4695B2"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3. Пользуясь данными табл. 3, рассчитать стоимость перевалки нефтепродуктов на нефтебазах.</w:t>
      </w:r>
    </w:p>
    <w:p w14:paraId="31E9BDAF" w14:textId="77777777" w:rsidR="00EC3147" w:rsidRPr="000746A3" w:rsidRDefault="00EC3147" w:rsidP="00EC3147">
      <w:pPr>
        <w:keepNext/>
        <w:widowControl w:val="0"/>
        <w:autoSpaceDE w:val="0"/>
        <w:autoSpaceDN w:val="0"/>
        <w:adjustRightInd w:val="0"/>
        <w:spacing w:after="0" w:line="240" w:lineRule="auto"/>
        <w:ind w:firstLine="720"/>
        <w:jc w:val="right"/>
        <w:outlineLvl w:val="4"/>
        <w:rPr>
          <w:rFonts w:ascii="Times New Roman" w:hAnsi="Times New Roman"/>
          <w:sz w:val="28"/>
          <w:szCs w:val="28"/>
          <w:lang w:eastAsia="ru-RU"/>
        </w:rPr>
      </w:pPr>
      <w:r w:rsidRPr="000746A3">
        <w:rPr>
          <w:rFonts w:ascii="Times New Roman" w:hAnsi="Times New Roman"/>
          <w:sz w:val="28"/>
          <w:szCs w:val="28"/>
          <w:lang w:eastAsia="ru-RU"/>
        </w:rPr>
        <w:t xml:space="preserve">Таблица 3 </w:t>
      </w:r>
    </w:p>
    <w:p w14:paraId="6F1EAB41" w14:textId="77777777" w:rsidR="00EC3147" w:rsidRPr="000746A3" w:rsidRDefault="00EC3147" w:rsidP="00EC3147">
      <w:pPr>
        <w:widowControl w:val="0"/>
        <w:autoSpaceDE w:val="0"/>
        <w:autoSpaceDN w:val="0"/>
        <w:adjustRightInd w:val="0"/>
        <w:spacing w:after="0" w:line="240" w:lineRule="auto"/>
        <w:ind w:firstLine="720"/>
        <w:jc w:val="center"/>
        <w:rPr>
          <w:rFonts w:ascii="Times New Roman" w:hAnsi="Times New Roman"/>
          <w:sz w:val="28"/>
          <w:szCs w:val="28"/>
          <w:lang w:eastAsia="ru-RU"/>
        </w:rPr>
      </w:pPr>
      <w:r w:rsidRPr="000746A3">
        <w:rPr>
          <w:rFonts w:ascii="Times New Roman" w:hAnsi="Times New Roman"/>
          <w:sz w:val="28"/>
          <w:szCs w:val="28"/>
          <w:lang w:eastAsia="ru-RU"/>
        </w:rPr>
        <w:t>Тарифная стоимость перевалки</w:t>
      </w:r>
      <w:r w:rsidRPr="000746A3">
        <w:rPr>
          <w:rFonts w:ascii="Times New Roman" w:hAnsi="Times New Roman"/>
          <w:b/>
          <w:bCs/>
          <w:sz w:val="28"/>
          <w:szCs w:val="28"/>
          <w:lang w:eastAsia="ru-RU"/>
        </w:rPr>
        <w:t xml:space="preserve"> </w:t>
      </w:r>
      <w:r w:rsidRPr="000746A3">
        <w:rPr>
          <w:rFonts w:ascii="Times New Roman" w:hAnsi="Times New Roman"/>
          <w:sz w:val="28"/>
          <w:szCs w:val="28"/>
          <w:lang w:eastAsia="ru-RU"/>
        </w:rPr>
        <w:t>нефтепродуктов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8"/>
        <w:gridCol w:w="3188"/>
        <w:gridCol w:w="3188"/>
      </w:tblGrid>
      <w:tr w:rsidR="00EC3147" w:rsidRPr="000746A3" w14:paraId="68E089A0" w14:textId="77777777" w:rsidTr="00BD057D">
        <w:tc>
          <w:tcPr>
            <w:tcW w:w="3188" w:type="dxa"/>
          </w:tcPr>
          <w:p w14:paraId="069CBDCD"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r w:rsidRPr="000746A3">
              <w:rPr>
                <w:rFonts w:ascii="Times New Roman" w:hAnsi="Times New Roman"/>
                <w:sz w:val="24"/>
                <w:szCs w:val="20"/>
                <w:lang w:eastAsia="ru-RU"/>
              </w:rPr>
              <w:t>Перевозчик</w:t>
            </w:r>
          </w:p>
        </w:tc>
        <w:tc>
          <w:tcPr>
            <w:tcW w:w="3188" w:type="dxa"/>
          </w:tcPr>
          <w:p w14:paraId="462A0537"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r w:rsidRPr="000746A3">
              <w:rPr>
                <w:rFonts w:ascii="Times New Roman" w:hAnsi="Times New Roman"/>
                <w:sz w:val="24"/>
                <w:szCs w:val="20"/>
                <w:lang w:eastAsia="ru-RU"/>
              </w:rPr>
              <w:t>Ед.изм.</w:t>
            </w:r>
          </w:p>
        </w:tc>
        <w:tc>
          <w:tcPr>
            <w:tcW w:w="3188" w:type="dxa"/>
          </w:tcPr>
          <w:p w14:paraId="5516DB1B"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r w:rsidRPr="000746A3">
              <w:rPr>
                <w:rFonts w:ascii="Times New Roman" w:hAnsi="Times New Roman"/>
                <w:sz w:val="24"/>
                <w:szCs w:val="20"/>
                <w:lang w:eastAsia="ru-RU"/>
              </w:rPr>
              <w:t>Размер тарифа</w:t>
            </w:r>
          </w:p>
        </w:tc>
      </w:tr>
      <w:tr w:rsidR="00EC3147" w:rsidRPr="000746A3" w14:paraId="462DE38A" w14:textId="77777777" w:rsidTr="00BD057D">
        <w:tc>
          <w:tcPr>
            <w:tcW w:w="3188" w:type="dxa"/>
          </w:tcPr>
          <w:p w14:paraId="090CB1C5" w14:textId="77777777" w:rsidR="00EC3147" w:rsidRPr="000746A3" w:rsidRDefault="00EC3147" w:rsidP="00EC3147">
            <w:pPr>
              <w:widowControl w:val="0"/>
              <w:autoSpaceDE w:val="0"/>
              <w:autoSpaceDN w:val="0"/>
              <w:adjustRightInd w:val="0"/>
              <w:spacing w:after="0" w:line="280" w:lineRule="auto"/>
              <w:jc w:val="both"/>
              <w:rPr>
                <w:rFonts w:ascii="Times New Roman" w:hAnsi="Times New Roman"/>
                <w:sz w:val="24"/>
                <w:szCs w:val="20"/>
                <w:lang w:eastAsia="ru-RU"/>
              </w:rPr>
            </w:pPr>
            <w:r w:rsidRPr="000746A3">
              <w:rPr>
                <w:rFonts w:ascii="Times New Roman" w:hAnsi="Times New Roman"/>
                <w:sz w:val="24"/>
                <w:szCs w:val="20"/>
                <w:lang w:eastAsia="ru-RU"/>
              </w:rPr>
              <w:t>Абазинская нефтебаза</w:t>
            </w:r>
          </w:p>
        </w:tc>
        <w:tc>
          <w:tcPr>
            <w:tcW w:w="3188" w:type="dxa"/>
          </w:tcPr>
          <w:p w14:paraId="470C8298"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r w:rsidRPr="000746A3">
              <w:rPr>
                <w:rFonts w:ascii="Times New Roman" w:hAnsi="Times New Roman"/>
                <w:sz w:val="24"/>
                <w:szCs w:val="20"/>
                <w:lang w:eastAsia="ru-RU"/>
              </w:rPr>
              <w:t>Долл./т</w:t>
            </w:r>
          </w:p>
        </w:tc>
        <w:tc>
          <w:tcPr>
            <w:tcW w:w="3188" w:type="dxa"/>
          </w:tcPr>
          <w:p w14:paraId="45FAEB9E"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r w:rsidRPr="000746A3">
              <w:rPr>
                <w:rFonts w:ascii="Times New Roman" w:hAnsi="Times New Roman"/>
                <w:sz w:val="24"/>
                <w:szCs w:val="20"/>
                <w:lang w:eastAsia="ru-RU"/>
              </w:rPr>
              <w:t>7</w:t>
            </w:r>
          </w:p>
        </w:tc>
      </w:tr>
      <w:tr w:rsidR="00EC3147" w:rsidRPr="000746A3" w14:paraId="12F18838" w14:textId="77777777" w:rsidTr="00BD057D">
        <w:tc>
          <w:tcPr>
            <w:tcW w:w="3188" w:type="dxa"/>
          </w:tcPr>
          <w:p w14:paraId="697F087C" w14:textId="77777777" w:rsidR="00EC3147" w:rsidRPr="000746A3" w:rsidRDefault="00EC3147" w:rsidP="00EC3147">
            <w:pPr>
              <w:widowControl w:val="0"/>
              <w:autoSpaceDE w:val="0"/>
              <w:autoSpaceDN w:val="0"/>
              <w:adjustRightInd w:val="0"/>
              <w:spacing w:after="0" w:line="280" w:lineRule="auto"/>
              <w:jc w:val="both"/>
              <w:rPr>
                <w:rFonts w:ascii="Times New Roman" w:hAnsi="Times New Roman"/>
                <w:sz w:val="24"/>
                <w:szCs w:val="20"/>
                <w:lang w:eastAsia="ru-RU"/>
              </w:rPr>
            </w:pPr>
            <w:r w:rsidRPr="000746A3">
              <w:rPr>
                <w:rFonts w:ascii="Times New Roman" w:hAnsi="Times New Roman"/>
                <w:sz w:val="24"/>
                <w:szCs w:val="20"/>
                <w:lang w:eastAsia="ru-RU"/>
              </w:rPr>
              <w:t>Минусинская нефтебаза</w:t>
            </w:r>
          </w:p>
        </w:tc>
        <w:tc>
          <w:tcPr>
            <w:tcW w:w="3188" w:type="dxa"/>
          </w:tcPr>
          <w:p w14:paraId="497577B4"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r w:rsidRPr="000746A3">
              <w:rPr>
                <w:rFonts w:ascii="Times New Roman" w:hAnsi="Times New Roman"/>
                <w:sz w:val="24"/>
                <w:szCs w:val="20"/>
                <w:lang w:eastAsia="ru-RU"/>
              </w:rPr>
              <w:t>Долл./т</w:t>
            </w:r>
          </w:p>
        </w:tc>
        <w:tc>
          <w:tcPr>
            <w:tcW w:w="3188" w:type="dxa"/>
          </w:tcPr>
          <w:p w14:paraId="3A7E1B7E"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r w:rsidRPr="000746A3">
              <w:rPr>
                <w:rFonts w:ascii="Times New Roman" w:hAnsi="Times New Roman"/>
                <w:sz w:val="24"/>
                <w:szCs w:val="20"/>
                <w:lang w:eastAsia="ru-RU"/>
              </w:rPr>
              <w:t>10</w:t>
            </w:r>
          </w:p>
        </w:tc>
      </w:tr>
    </w:tbl>
    <w:p w14:paraId="57037ED8"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4"/>
          <w:szCs w:val="20"/>
          <w:lang w:eastAsia="ru-RU"/>
        </w:rPr>
      </w:pPr>
    </w:p>
    <w:p w14:paraId="3C260EA5"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Результаты расчета внесите в табл. 4.</w:t>
      </w:r>
    </w:p>
    <w:p w14:paraId="2E2CCE28" w14:textId="75509EF6" w:rsidR="00D22516" w:rsidRPr="000746A3" w:rsidRDefault="00EC3147" w:rsidP="00450F5F">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4. Рассчитать полные затраты по трем вариантам схем транспортировки. Расчет выполнить в форме табл. 4.</w:t>
      </w:r>
    </w:p>
    <w:p w14:paraId="4C50B811" w14:textId="77777777" w:rsidR="00EC3147" w:rsidRPr="000746A3" w:rsidRDefault="00EC3147" w:rsidP="00EC3147">
      <w:pPr>
        <w:widowControl w:val="0"/>
        <w:autoSpaceDE w:val="0"/>
        <w:autoSpaceDN w:val="0"/>
        <w:adjustRightInd w:val="0"/>
        <w:spacing w:after="0" w:line="240" w:lineRule="auto"/>
        <w:ind w:firstLine="720"/>
        <w:jc w:val="right"/>
        <w:rPr>
          <w:rFonts w:ascii="Times New Roman" w:hAnsi="Times New Roman"/>
          <w:sz w:val="28"/>
          <w:szCs w:val="28"/>
          <w:lang w:eastAsia="ru-RU"/>
        </w:rPr>
      </w:pPr>
      <w:r w:rsidRPr="000746A3">
        <w:rPr>
          <w:rFonts w:ascii="Times New Roman" w:hAnsi="Times New Roman"/>
          <w:sz w:val="28"/>
          <w:szCs w:val="28"/>
          <w:lang w:eastAsia="ru-RU"/>
        </w:rPr>
        <w:t>Таблица 4</w:t>
      </w:r>
    </w:p>
    <w:p w14:paraId="4FB23758" w14:textId="77777777" w:rsidR="00EC3147" w:rsidRPr="000746A3" w:rsidRDefault="00EC3147" w:rsidP="00EC3147">
      <w:pPr>
        <w:keepNext/>
        <w:widowControl w:val="0"/>
        <w:autoSpaceDE w:val="0"/>
        <w:autoSpaceDN w:val="0"/>
        <w:adjustRightInd w:val="0"/>
        <w:spacing w:after="0" w:line="240" w:lineRule="auto"/>
        <w:ind w:firstLine="720"/>
        <w:jc w:val="center"/>
        <w:outlineLvl w:val="5"/>
        <w:rPr>
          <w:rFonts w:ascii="Times New Roman" w:hAnsi="Times New Roman"/>
          <w:sz w:val="28"/>
          <w:szCs w:val="28"/>
          <w:lang w:eastAsia="ru-RU"/>
        </w:rPr>
      </w:pPr>
      <w:r w:rsidRPr="000746A3">
        <w:rPr>
          <w:rFonts w:ascii="Times New Roman" w:hAnsi="Times New Roman"/>
          <w:sz w:val="28"/>
          <w:szCs w:val="28"/>
          <w:lang w:eastAsia="ru-RU"/>
        </w:rPr>
        <w:t>Расчет полных затрат по схемам транспортировки нефтепродуктов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7"/>
        <w:gridCol w:w="1191"/>
        <w:gridCol w:w="1191"/>
        <w:gridCol w:w="1191"/>
      </w:tblGrid>
      <w:tr w:rsidR="00EC3147" w:rsidRPr="000746A3" w14:paraId="0D875654" w14:textId="77777777" w:rsidTr="00BD057D">
        <w:tc>
          <w:tcPr>
            <w:tcW w:w="0" w:type="auto"/>
          </w:tcPr>
          <w:p w14:paraId="03021CA4"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r w:rsidRPr="000746A3">
              <w:rPr>
                <w:rFonts w:ascii="Times New Roman" w:hAnsi="Times New Roman"/>
                <w:sz w:val="24"/>
                <w:szCs w:val="20"/>
                <w:lang w:eastAsia="ru-RU"/>
              </w:rPr>
              <w:t>Наименование показателя</w:t>
            </w:r>
          </w:p>
        </w:tc>
        <w:tc>
          <w:tcPr>
            <w:tcW w:w="0" w:type="auto"/>
          </w:tcPr>
          <w:p w14:paraId="031161C0" w14:textId="77777777" w:rsidR="00EC3147" w:rsidRPr="000746A3" w:rsidRDefault="00EC3147" w:rsidP="00EC3147">
            <w:pPr>
              <w:widowControl w:val="0"/>
              <w:autoSpaceDE w:val="0"/>
              <w:autoSpaceDN w:val="0"/>
              <w:adjustRightInd w:val="0"/>
              <w:spacing w:after="0" w:line="280" w:lineRule="auto"/>
              <w:jc w:val="center"/>
              <w:rPr>
                <w:rFonts w:ascii="Times New Roman" w:hAnsi="Times New Roman"/>
                <w:sz w:val="24"/>
                <w:szCs w:val="20"/>
                <w:lang w:eastAsia="ru-RU"/>
              </w:rPr>
            </w:pPr>
            <w:r w:rsidRPr="000746A3">
              <w:rPr>
                <w:rFonts w:ascii="Times New Roman" w:hAnsi="Times New Roman"/>
                <w:sz w:val="24"/>
                <w:szCs w:val="20"/>
                <w:lang w:eastAsia="ru-RU"/>
              </w:rPr>
              <w:t>Вариант1</w:t>
            </w:r>
          </w:p>
        </w:tc>
        <w:tc>
          <w:tcPr>
            <w:tcW w:w="0" w:type="auto"/>
          </w:tcPr>
          <w:p w14:paraId="4CDFAFA2" w14:textId="77777777" w:rsidR="00EC3147" w:rsidRPr="000746A3" w:rsidRDefault="00EC3147" w:rsidP="00EC3147">
            <w:pPr>
              <w:widowControl w:val="0"/>
              <w:autoSpaceDE w:val="0"/>
              <w:autoSpaceDN w:val="0"/>
              <w:adjustRightInd w:val="0"/>
              <w:spacing w:after="0" w:line="280" w:lineRule="auto"/>
              <w:jc w:val="center"/>
              <w:rPr>
                <w:rFonts w:ascii="Times New Roman" w:hAnsi="Times New Roman"/>
                <w:sz w:val="24"/>
                <w:szCs w:val="20"/>
                <w:lang w:eastAsia="ru-RU"/>
              </w:rPr>
            </w:pPr>
            <w:r w:rsidRPr="000746A3">
              <w:rPr>
                <w:rFonts w:ascii="Times New Roman" w:hAnsi="Times New Roman"/>
                <w:sz w:val="24"/>
                <w:szCs w:val="20"/>
                <w:lang w:eastAsia="ru-RU"/>
              </w:rPr>
              <w:t>Вариант2</w:t>
            </w:r>
          </w:p>
        </w:tc>
        <w:tc>
          <w:tcPr>
            <w:tcW w:w="0" w:type="auto"/>
          </w:tcPr>
          <w:p w14:paraId="3C61C31F" w14:textId="77777777" w:rsidR="00EC3147" w:rsidRPr="000746A3" w:rsidRDefault="00EC3147" w:rsidP="00EC3147">
            <w:pPr>
              <w:widowControl w:val="0"/>
              <w:autoSpaceDE w:val="0"/>
              <w:autoSpaceDN w:val="0"/>
              <w:adjustRightInd w:val="0"/>
              <w:spacing w:after="0" w:line="280" w:lineRule="auto"/>
              <w:jc w:val="center"/>
              <w:rPr>
                <w:rFonts w:ascii="Times New Roman" w:hAnsi="Times New Roman"/>
                <w:sz w:val="24"/>
                <w:szCs w:val="20"/>
                <w:lang w:eastAsia="ru-RU"/>
              </w:rPr>
            </w:pPr>
            <w:r w:rsidRPr="000746A3">
              <w:rPr>
                <w:rFonts w:ascii="Times New Roman" w:hAnsi="Times New Roman"/>
                <w:sz w:val="24"/>
                <w:szCs w:val="20"/>
                <w:lang w:eastAsia="ru-RU"/>
              </w:rPr>
              <w:t>Вариант3</w:t>
            </w:r>
          </w:p>
        </w:tc>
      </w:tr>
      <w:tr w:rsidR="00EC3147" w:rsidRPr="000746A3" w14:paraId="3FC08BCB" w14:textId="77777777" w:rsidTr="00BD057D">
        <w:tc>
          <w:tcPr>
            <w:tcW w:w="0" w:type="auto"/>
          </w:tcPr>
          <w:p w14:paraId="1C0794BB" w14:textId="77777777" w:rsidR="00EC3147" w:rsidRPr="000746A3" w:rsidRDefault="00EC3147" w:rsidP="00EC3147">
            <w:pPr>
              <w:widowControl w:val="0"/>
              <w:autoSpaceDE w:val="0"/>
              <w:autoSpaceDN w:val="0"/>
              <w:adjustRightInd w:val="0"/>
              <w:spacing w:after="0" w:line="240" w:lineRule="auto"/>
              <w:rPr>
                <w:rFonts w:ascii="Times New Roman" w:hAnsi="Times New Roman"/>
                <w:sz w:val="24"/>
                <w:szCs w:val="20"/>
                <w:lang w:eastAsia="ru-RU"/>
              </w:rPr>
            </w:pPr>
            <w:r w:rsidRPr="000746A3">
              <w:rPr>
                <w:rFonts w:ascii="Times New Roman" w:hAnsi="Times New Roman"/>
                <w:sz w:val="24"/>
                <w:szCs w:val="20"/>
                <w:lang w:eastAsia="ru-RU"/>
              </w:rPr>
              <w:t>Стоимость транспортировки нефтепродуктов</w:t>
            </w:r>
          </w:p>
        </w:tc>
        <w:tc>
          <w:tcPr>
            <w:tcW w:w="0" w:type="auto"/>
          </w:tcPr>
          <w:p w14:paraId="69E196F5"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p>
        </w:tc>
        <w:tc>
          <w:tcPr>
            <w:tcW w:w="0" w:type="auto"/>
          </w:tcPr>
          <w:p w14:paraId="0E692AB8"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p>
        </w:tc>
        <w:tc>
          <w:tcPr>
            <w:tcW w:w="0" w:type="auto"/>
          </w:tcPr>
          <w:p w14:paraId="73989607"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p>
        </w:tc>
      </w:tr>
      <w:tr w:rsidR="00EC3147" w:rsidRPr="000746A3" w14:paraId="118B2C0B" w14:textId="77777777" w:rsidTr="00BD057D">
        <w:tc>
          <w:tcPr>
            <w:tcW w:w="0" w:type="auto"/>
          </w:tcPr>
          <w:p w14:paraId="58BFD152" w14:textId="77777777" w:rsidR="00EC3147" w:rsidRPr="000746A3" w:rsidRDefault="00EC3147" w:rsidP="00EC3147">
            <w:pPr>
              <w:widowControl w:val="0"/>
              <w:autoSpaceDE w:val="0"/>
              <w:autoSpaceDN w:val="0"/>
              <w:adjustRightInd w:val="0"/>
              <w:spacing w:after="0" w:line="240" w:lineRule="auto"/>
              <w:rPr>
                <w:rFonts w:ascii="Times New Roman" w:hAnsi="Times New Roman"/>
                <w:sz w:val="24"/>
                <w:szCs w:val="20"/>
                <w:lang w:eastAsia="ru-RU"/>
              </w:rPr>
            </w:pPr>
            <w:r w:rsidRPr="000746A3">
              <w:rPr>
                <w:rFonts w:ascii="Times New Roman" w:hAnsi="Times New Roman"/>
                <w:sz w:val="24"/>
                <w:szCs w:val="20"/>
                <w:lang w:eastAsia="ru-RU"/>
              </w:rPr>
              <w:t>Стоимость подачи транспортных средств под погрузку</w:t>
            </w:r>
          </w:p>
        </w:tc>
        <w:tc>
          <w:tcPr>
            <w:tcW w:w="0" w:type="auto"/>
          </w:tcPr>
          <w:p w14:paraId="51CE2A2E"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p>
        </w:tc>
        <w:tc>
          <w:tcPr>
            <w:tcW w:w="0" w:type="auto"/>
          </w:tcPr>
          <w:p w14:paraId="6D34F60F"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p>
        </w:tc>
        <w:tc>
          <w:tcPr>
            <w:tcW w:w="0" w:type="auto"/>
          </w:tcPr>
          <w:p w14:paraId="23D08501"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p>
        </w:tc>
      </w:tr>
      <w:tr w:rsidR="00EC3147" w:rsidRPr="000746A3" w14:paraId="0A2EB0A1" w14:textId="77777777" w:rsidTr="00BD057D">
        <w:tc>
          <w:tcPr>
            <w:tcW w:w="0" w:type="auto"/>
          </w:tcPr>
          <w:p w14:paraId="232549B6" w14:textId="77777777" w:rsidR="00EC3147" w:rsidRPr="000746A3" w:rsidRDefault="00EC3147" w:rsidP="00EC3147">
            <w:pPr>
              <w:widowControl w:val="0"/>
              <w:autoSpaceDE w:val="0"/>
              <w:autoSpaceDN w:val="0"/>
              <w:adjustRightInd w:val="0"/>
              <w:spacing w:after="0" w:line="240" w:lineRule="auto"/>
              <w:rPr>
                <w:rFonts w:ascii="Times New Roman" w:hAnsi="Times New Roman"/>
                <w:sz w:val="24"/>
                <w:szCs w:val="20"/>
                <w:lang w:eastAsia="ru-RU"/>
              </w:rPr>
            </w:pPr>
            <w:r w:rsidRPr="000746A3">
              <w:rPr>
                <w:rFonts w:ascii="Times New Roman" w:hAnsi="Times New Roman"/>
                <w:sz w:val="24"/>
                <w:szCs w:val="20"/>
                <w:lang w:eastAsia="ru-RU"/>
              </w:rPr>
              <w:t>Стоимость перевалки нефтепродуктов на нефтебазах</w:t>
            </w:r>
          </w:p>
        </w:tc>
        <w:tc>
          <w:tcPr>
            <w:tcW w:w="0" w:type="auto"/>
          </w:tcPr>
          <w:p w14:paraId="688988EE"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p>
        </w:tc>
        <w:tc>
          <w:tcPr>
            <w:tcW w:w="0" w:type="auto"/>
          </w:tcPr>
          <w:p w14:paraId="7F570D0A"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p>
        </w:tc>
        <w:tc>
          <w:tcPr>
            <w:tcW w:w="0" w:type="auto"/>
          </w:tcPr>
          <w:p w14:paraId="499C3F21"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p>
        </w:tc>
      </w:tr>
      <w:tr w:rsidR="00EC3147" w:rsidRPr="000746A3" w14:paraId="04A5C507" w14:textId="77777777" w:rsidTr="00BD057D">
        <w:tc>
          <w:tcPr>
            <w:tcW w:w="0" w:type="auto"/>
          </w:tcPr>
          <w:p w14:paraId="3C3AC996" w14:textId="77777777" w:rsidR="00EC3147" w:rsidRPr="000746A3" w:rsidRDefault="00EC3147" w:rsidP="00EC3147">
            <w:pPr>
              <w:widowControl w:val="0"/>
              <w:autoSpaceDE w:val="0"/>
              <w:autoSpaceDN w:val="0"/>
              <w:adjustRightInd w:val="0"/>
              <w:spacing w:after="0" w:line="240" w:lineRule="auto"/>
              <w:rPr>
                <w:rFonts w:ascii="Times New Roman" w:hAnsi="Times New Roman"/>
                <w:sz w:val="24"/>
                <w:szCs w:val="20"/>
                <w:lang w:eastAsia="ru-RU"/>
              </w:rPr>
            </w:pPr>
            <w:r w:rsidRPr="000746A3">
              <w:rPr>
                <w:rFonts w:ascii="Times New Roman" w:hAnsi="Times New Roman"/>
                <w:sz w:val="24"/>
                <w:szCs w:val="20"/>
                <w:lang w:eastAsia="ru-RU"/>
              </w:rPr>
              <w:t>Итого затрат</w:t>
            </w:r>
          </w:p>
        </w:tc>
        <w:tc>
          <w:tcPr>
            <w:tcW w:w="0" w:type="auto"/>
          </w:tcPr>
          <w:p w14:paraId="365442B4"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p>
        </w:tc>
        <w:tc>
          <w:tcPr>
            <w:tcW w:w="0" w:type="auto"/>
          </w:tcPr>
          <w:p w14:paraId="598FCA9B"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p>
        </w:tc>
        <w:tc>
          <w:tcPr>
            <w:tcW w:w="0" w:type="auto"/>
          </w:tcPr>
          <w:p w14:paraId="7C5C86A1" w14:textId="77777777" w:rsidR="00EC3147" w:rsidRPr="000746A3" w:rsidRDefault="00EC3147" w:rsidP="00EC3147">
            <w:pPr>
              <w:widowControl w:val="0"/>
              <w:autoSpaceDE w:val="0"/>
              <w:autoSpaceDN w:val="0"/>
              <w:adjustRightInd w:val="0"/>
              <w:spacing w:after="0" w:line="240" w:lineRule="auto"/>
              <w:jc w:val="center"/>
              <w:rPr>
                <w:rFonts w:ascii="Times New Roman" w:hAnsi="Times New Roman"/>
                <w:sz w:val="24"/>
                <w:szCs w:val="20"/>
                <w:lang w:eastAsia="ru-RU"/>
              </w:rPr>
            </w:pPr>
          </w:p>
        </w:tc>
      </w:tr>
    </w:tbl>
    <w:p w14:paraId="66845ECE"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p>
    <w:p w14:paraId="7F35E6B0"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5. Выбрать для реализации вариант схемы нефтепро</w:t>
      </w:r>
      <w:r w:rsidRPr="000746A3">
        <w:rPr>
          <w:rFonts w:ascii="Times New Roman" w:hAnsi="Times New Roman"/>
          <w:sz w:val="28"/>
          <w:szCs w:val="28"/>
          <w:lang w:eastAsia="ru-RU"/>
        </w:rPr>
        <w:softHyphen/>
        <w:t>дуктов, отвечающий критерию минимума полных затрат.</w:t>
      </w:r>
    </w:p>
    <w:p w14:paraId="51DFF6AE" w14:textId="77777777" w:rsidR="00EC3147" w:rsidRPr="000746A3" w:rsidRDefault="00EC3147" w:rsidP="00EC3147">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0746A3">
        <w:rPr>
          <w:rFonts w:ascii="Times New Roman" w:hAnsi="Times New Roman"/>
          <w:sz w:val="28"/>
          <w:szCs w:val="28"/>
          <w:lang w:eastAsia="ru-RU"/>
        </w:rPr>
        <w:t>6. Сопоставить размер затрат по оптимальному вари</w:t>
      </w:r>
      <w:r w:rsidRPr="000746A3">
        <w:rPr>
          <w:rFonts w:ascii="Times New Roman" w:hAnsi="Times New Roman"/>
          <w:sz w:val="28"/>
          <w:szCs w:val="28"/>
          <w:lang w:eastAsia="ru-RU"/>
        </w:rPr>
        <w:softHyphen/>
        <w:t>анту с базовым вариантом транспортировки нефтепродук</w:t>
      </w:r>
      <w:r w:rsidRPr="000746A3">
        <w:rPr>
          <w:rFonts w:ascii="Times New Roman" w:hAnsi="Times New Roman"/>
          <w:sz w:val="28"/>
          <w:szCs w:val="28"/>
          <w:lang w:eastAsia="ru-RU"/>
        </w:rPr>
        <w:softHyphen/>
        <w:t xml:space="preserve">тов, сформулировать вывод. </w:t>
      </w:r>
    </w:p>
    <w:p w14:paraId="6DB1228B" w14:textId="77777777" w:rsidR="00EC3147" w:rsidRPr="000746A3" w:rsidRDefault="008A2506" w:rsidP="00EC3147">
      <w:pPr>
        <w:widowControl w:val="0"/>
        <w:tabs>
          <w:tab w:val="left" w:pos="1093"/>
        </w:tabs>
        <w:autoSpaceDE w:val="0"/>
        <w:autoSpaceDN w:val="0"/>
        <w:adjustRightInd w:val="0"/>
        <w:spacing w:after="0" w:line="280" w:lineRule="auto"/>
        <w:ind w:firstLine="460"/>
        <w:jc w:val="both"/>
        <w:rPr>
          <w:rFonts w:ascii="Times New Roman" w:hAnsi="Times New Roman"/>
          <w:sz w:val="24"/>
          <w:szCs w:val="20"/>
          <w:lang w:eastAsia="ru-RU"/>
        </w:rPr>
      </w:pPr>
      <w:r>
        <w:rPr>
          <w:rFonts w:ascii="Times New Roman" w:hAnsi="Times New Roman"/>
          <w:noProof/>
          <w:sz w:val="20"/>
          <w:szCs w:val="20"/>
          <w:lang w:eastAsia="ru-RU"/>
        </w:rPr>
        <w:pict w14:anchorId="466340EB">
          <v:line id="_x0000_s1041" style="position:absolute;left:0;text-align:left;flip:y;z-index:16" from="118.75pt,9.85pt" to="126.45pt,16.95pt">
            <v:stroke endarrow="block"/>
          </v:line>
        </w:pict>
      </w:r>
      <w:r>
        <w:rPr>
          <w:rFonts w:ascii="Times New Roman" w:hAnsi="Times New Roman"/>
          <w:noProof/>
          <w:sz w:val="20"/>
          <w:szCs w:val="20"/>
          <w:lang w:eastAsia="ru-RU"/>
        </w:rPr>
        <w:pict w14:anchorId="68BE6331">
          <v:shape id="_x0000_s1040" style="position:absolute;left:0;text-align:left;margin-left:104.05pt;margin-top:13.7pt;width:39.75pt;height:46.95pt;z-index:15;mso-position-horizontal:absolute;mso-position-vertical:absolute" coordsize="795,939" path="m795,939c592,894,390,849,268,798,146,747,98,711,62,630,26,549,,414,49,309,98,204,302,56,358,e" filled="f" strokeweight="1.5pt">
            <v:stroke dashstyle="1 1"/>
            <v:path arrowok="t"/>
          </v:shape>
        </w:pict>
      </w:r>
      <w:r w:rsidR="00EC3147" w:rsidRPr="000746A3">
        <w:rPr>
          <w:rFonts w:ascii="Times New Roman" w:hAnsi="Times New Roman"/>
          <w:sz w:val="24"/>
          <w:szCs w:val="20"/>
          <w:lang w:eastAsia="ru-RU"/>
        </w:rPr>
        <w:tab/>
        <w:t>на Ачинск</w:t>
      </w:r>
    </w:p>
    <w:p w14:paraId="3F87234F" w14:textId="77777777" w:rsidR="00EC3147" w:rsidRPr="000746A3" w:rsidRDefault="00EC3147" w:rsidP="00EC3147">
      <w:pPr>
        <w:keepNext/>
        <w:widowControl w:val="0"/>
        <w:tabs>
          <w:tab w:val="left" w:pos="3587"/>
          <w:tab w:val="left" w:pos="4166"/>
        </w:tabs>
        <w:autoSpaceDE w:val="0"/>
        <w:autoSpaceDN w:val="0"/>
        <w:adjustRightInd w:val="0"/>
        <w:spacing w:after="0" w:line="280" w:lineRule="auto"/>
        <w:ind w:firstLine="460"/>
        <w:jc w:val="both"/>
        <w:outlineLvl w:val="6"/>
        <w:rPr>
          <w:rFonts w:ascii="Times New Roman" w:hAnsi="Times New Roman"/>
          <w:sz w:val="24"/>
          <w:szCs w:val="20"/>
          <w:lang w:eastAsia="ru-RU"/>
        </w:rPr>
      </w:pPr>
      <w:r w:rsidRPr="000746A3">
        <w:rPr>
          <w:rFonts w:ascii="Times New Roman" w:hAnsi="Times New Roman"/>
          <w:sz w:val="24"/>
          <w:szCs w:val="20"/>
          <w:lang w:eastAsia="ru-RU"/>
        </w:rPr>
        <w:lastRenderedPageBreak/>
        <w:tab/>
        <w:t>22</w:t>
      </w:r>
      <w:r w:rsidRPr="000746A3">
        <w:rPr>
          <w:rFonts w:ascii="Times New Roman" w:hAnsi="Times New Roman"/>
          <w:sz w:val="24"/>
          <w:szCs w:val="20"/>
          <w:lang w:eastAsia="ru-RU"/>
        </w:rPr>
        <w:tab/>
        <w:t>Минусинск</w:t>
      </w:r>
    </w:p>
    <w:p w14:paraId="3E626E6F" w14:textId="77777777" w:rsidR="00EC3147" w:rsidRPr="000746A3" w:rsidRDefault="008A2506" w:rsidP="00EC3147">
      <w:pPr>
        <w:widowControl w:val="0"/>
        <w:tabs>
          <w:tab w:val="left" w:pos="2289"/>
          <w:tab w:val="left" w:pos="3227"/>
          <w:tab w:val="left" w:pos="3999"/>
          <w:tab w:val="center" w:pos="4904"/>
        </w:tabs>
        <w:autoSpaceDE w:val="0"/>
        <w:autoSpaceDN w:val="0"/>
        <w:adjustRightInd w:val="0"/>
        <w:spacing w:after="0" w:line="280" w:lineRule="auto"/>
        <w:ind w:firstLine="460"/>
        <w:jc w:val="both"/>
        <w:rPr>
          <w:rFonts w:ascii="Times New Roman" w:hAnsi="Times New Roman"/>
          <w:sz w:val="24"/>
          <w:szCs w:val="20"/>
          <w:lang w:eastAsia="ru-RU"/>
        </w:rPr>
      </w:pPr>
      <w:r>
        <w:rPr>
          <w:rFonts w:ascii="Times New Roman" w:hAnsi="Times New Roman"/>
          <w:noProof/>
          <w:sz w:val="20"/>
          <w:szCs w:val="20"/>
          <w:lang w:eastAsia="ru-RU"/>
        </w:rPr>
        <w:pict w14:anchorId="6AF03740">
          <v:line id="_x0000_s1039" style="position:absolute;left:0;text-align:left;z-index:14" from="164.4pt,2.75pt" to="202.3pt,2.75pt" strokeweight="1.5pt">
            <v:stroke dashstyle="1 1"/>
          </v:line>
        </w:pict>
      </w:r>
      <w:r>
        <w:rPr>
          <w:rFonts w:ascii="Times New Roman" w:hAnsi="Times New Roman"/>
          <w:noProof/>
          <w:sz w:val="20"/>
          <w:szCs w:val="20"/>
          <w:lang w:eastAsia="ru-RU"/>
        </w:rPr>
        <w:pict w14:anchorId="1C847409">
          <v:line id="_x0000_s1038" style="position:absolute;left:0;text-align:left;flip:y;z-index:13" from="126.45pt,7.25pt" to="160.5pt,55.45pt" strokeweight="1.5pt">
            <v:stroke dashstyle="1 1"/>
          </v:line>
        </w:pict>
      </w:r>
      <w:r>
        <w:rPr>
          <w:rFonts w:ascii="Times New Roman" w:hAnsi="Times New Roman"/>
          <w:noProof/>
          <w:sz w:val="20"/>
          <w:szCs w:val="20"/>
          <w:lang w:eastAsia="ru-RU"/>
        </w:rPr>
        <w:pict w14:anchorId="20643265">
          <v:line id="_x0000_s1028" style="position:absolute;left:0;text-align:left;flip:x;z-index:3" from="131.6pt,7.25pt" to="164.4pt,55.45pt" strokeweight="1.5pt"/>
        </w:pict>
      </w:r>
      <w:r>
        <w:rPr>
          <w:rFonts w:ascii="Times New Roman" w:hAnsi="Times New Roman"/>
          <w:noProof/>
          <w:sz w:val="20"/>
          <w:szCs w:val="20"/>
          <w:lang w:eastAsia="ru-RU"/>
        </w:rPr>
        <w:pict w14:anchorId="3EEE1E37">
          <v:line id="_x0000_s1027" style="position:absolute;left:0;text-align:left;z-index:2" from="202.3pt,7.25pt" to="319.3pt,151.25pt" strokeweight="1.5pt"/>
        </w:pict>
      </w:r>
      <w:r>
        <w:rPr>
          <w:rFonts w:ascii="Times New Roman" w:hAnsi="Times New Roman"/>
          <w:noProof/>
          <w:sz w:val="20"/>
          <w:szCs w:val="20"/>
          <w:lang w:eastAsia="ru-RU"/>
        </w:rPr>
        <w:pict w14:anchorId="5009EF6F">
          <v:line id="_x0000_s1026" style="position:absolute;left:0;text-align:left;z-index:1" from="164.4pt,7.25pt" to="202.3pt,7.25pt" strokeweight="1.5pt"/>
        </w:pict>
      </w:r>
      <w:r w:rsidR="00EC3147" w:rsidRPr="000746A3">
        <w:rPr>
          <w:rFonts w:ascii="Times New Roman" w:hAnsi="Times New Roman"/>
          <w:sz w:val="24"/>
          <w:szCs w:val="20"/>
          <w:lang w:eastAsia="ru-RU"/>
        </w:rPr>
        <w:tab/>
        <w:t>Абакан</w:t>
      </w:r>
      <w:r w:rsidR="00EC3147" w:rsidRPr="000746A3">
        <w:rPr>
          <w:rFonts w:ascii="Times New Roman" w:hAnsi="Times New Roman"/>
          <w:sz w:val="24"/>
          <w:szCs w:val="20"/>
          <w:lang w:eastAsia="ru-RU"/>
        </w:rPr>
        <w:tab/>
        <w:t>○</w:t>
      </w:r>
      <w:r w:rsidR="00EC3147" w:rsidRPr="000746A3">
        <w:rPr>
          <w:rFonts w:ascii="Times New Roman" w:hAnsi="Times New Roman"/>
          <w:sz w:val="24"/>
          <w:szCs w:val="20"/>
          <w:lang w:eastAsia="ru-RU"/>
        </w:rPr>
        <w:tab/>
        <w:t>○</w:t>
      </w:r>
      <w:r w:rsidR="00EC3147" w:rsidRPr="000746A3">
        <w:rPr>
          <w:rFonts w:ascii="Times New Roman" w:hAnsi="Times New Roman"/>
          <w:sz w:val="24"/>
          <w:szCs w:val="20"/>
          <w:lang w:eastAsia="ru-RU"/>
        </w:rPr>
        <w:tab/>
      </w:r>
    </w:p>
    <w:p w14:paraId="61335EE8" w14:textId="77777777" w:rsidR="00EC3147" w:rsidRPr="000746A3" w:rsidRDefault="00EC3147" w:rsidP="00EC3147">
      <w:pPr>
        <w:widowControl w:val="0"/>
        <w:autoSpaceDE w:val="0"/>
        <w:autoSpaceDN w:val="0"/>
        <w:adjustRightInd w:val="0"/>
        <w:spacing w:after="0" w:line="280" w:lineRule="auto"/>
        <w:ind w:firstLine="460"/>
        <w:jc w:val="both"/>
        <w:rPr>
          <w:rFonts w:ascii="Times New Roman" w:hAnsi="Times New Roman"/>
          <w:sz w:val="24"/>
          <w:szCs w:val="20"/>
          <w:lang w:eastAsia="ru-RU"/>
        </w:rPr>
      </w:pPr>
    </w:p>
    <w:p w14:paraId="0ACCC82C" w14:textId="77777777" w:rsidR="00EC3147" w:rsidRPr="000746A3" w:rsidRDefault="00EC3147" w:rsidP="00EC3147">
      <w:pPr>
        <w:widowControl w:val="0"/>
        <w:tabs>
          <w:tab w:val="left" w:pos="3021"/>
        </w:tabs>
        <w:autoSpaceDE w:val="0"/>
        <w:autoSpaceDN w:val="0"/>
        <w:adjustRightInd w:val="0"/>
        <w:spacing w:after="0" w:line="280" w:lineRule="auto"/>
        <w:ind w:firstLine="460"/>
        <w:jc w:val="both"/>
        <w:rPr>
          <w:rFonts w:ascii="Times New Roman" w:hAnsi="Times New Roman"/>
          <w:sz w:val="24"/>
          <w:szCs w:val="20"/>
          <w:lang w:eastAsia="ru-RU"/>
        </w:rPr>
      </w:pPr>
      <w:r w:rsidRPr="000746A3">
        <w:rPr>
          <w:rFonts w:ascii="Times New Roman" w:hAnsi="Times New Roman"/>
          <w:sz w:val="24"/>
          <w:szCs w:val="20"/>
          <w:lang w:eastAsia="ru-RU"/>
        </w:rPr>
        <w:tab/>
        <w:t>82</w:t>
      </w:r>
    </w:p>
    <w:p w14:paraId="6D27E3F3" w14:textId="77777777" w:rsidR="00EC3147" w:rsidRPr="000746A3" w:rsidRDefault="008A2506" w:rsidP="00EC3147">
      <w:pPr>
        <w:widowControl w:val="0"/>
        <w:tabs>
          <w:tab w:val="left" w:pos="1620"/>
          <w:tab w:val="left" w:pos="2559"/>
        </w:tabs>
        <w:autoSpaceDE w:val="0"/>
        <w:autoSpaceDN w:val="0"/>
        <w:adjustRightInd w:val="0"/>
        <w:spacing w:after="0" w:line="280" w:lineRule="auto"/>
        <w:ind w:firstLine="460"/>
        <w:jc w:val="both"/>
        <w:rPr>
          <w:rFonts w:ascii="Times New Roman" w:hAnsi="Times New Roman"/>
          <w:sz w:val="24"/>
          <w:szCs w:val="20"/>
          <w:lang w:eastAsia="ru-RU"/>
        </w:rPr>
      </w:pPr>
      <w:r>
        <w:rPr>
          <w:rFonts w:ascii="Times New Roman" w:hAnsi="Times New Roman"/>
          <w:noProof/>
          <w:sz w:val="20"/>
          <w:szCs w:val="20"/>
          <w:lang w:eastAsia="ru-RU"/>
        </w:rPr>
        <w:pict w14:anchorId="28334BCB">
          <v:line id="_x0000_s1037" style="position:absolute;left:0;text-align:left;flip:x y;z-index:12" from="126.45pt,7.15pt" to="131.6pt,72.1pt" strokeweight="1.5pt">
            <v:stroke dashstyle="1 1"/>
          </v:line>
        </w:pict>
      </w:r>
      <w:r>
        <w:rPr>
          <w:rFonts w:ascii="Times New Roman" w:hAnsi="Times New Roman"/>
          <w:noProof/>
          <w:sz w:val="20"/>
          <w:szCs w:val="20"/>
          <w:lang w:eastAsia="ru-RU"/>
        </w:rPr>
        <w:pict w14:anchorId="52EF75C0">
          <v:line id="_x0000_s1029" style="position:absolute;left:0;text-align:left;z-index:4" from="131.6pt,7.15pt" to="136.75pt,72.1pt" strokeweight="1.5pt"/>
        </w:pict>
      </w:r>
      <w:r w:rsidR="00EC3147" w:rsidRPr="000746A3">
        <w:rPr>
          <w:rFonts w:ascii="Times New Roman" w:hAnsi="Times New Roman"/>
          <w:sz w:val="24"/>
          <w:szCs w:val="20"/>
          <w:lang w:eastAsia="ru-RU"/>
        </w:rPr>
        <w:tab/>
        <w:t>Аскиз</w:t>
      </w:r>
      <w:r w:rsidR="00EC3147" w:rsidRPr="000746A3">
        <w:rPr>
          <w:rFonts w:ascii="Times New Roman" w:hAnsi="Times New Roman"/>
          <w:sz w:val="24"/>
          <w:szCs w:val="20"/>
          <w:lang w:eastAsia="ru-RU"/>
        </w:rPr>
        <w:tab/>
        <w:t>○</w:t>
      </w:r>
    </w:p>
    <w:p w14:paraId="2E60C250" w14:textId="77777777" w:rsidR="00EC3147" w:rsidRPr="000746A3" w:rsidRDefault="00EC3147" w:rsidP="00EC3147">
      <w:pPr>
        <w:widowControl w:val="0"/>
        <w:tabs>
          <w:tab w:val="left" w:pos="5439"/>
        </w:tabs>
        <w:autoSpaceDE w:val="0"/>
        <w:autoSpaceDN w:val="0"/>
        <w:adjustRightInd w:val="0"/>
        <w:spacing w:after="0" w:line="280" w:lineRule="auto"/>
        <w:ind w:firstLine="460"/>
        <w:jc w:val="both"/>
        <w:rPr>
          <w:rFonts w:ascii="Times New Roman" w:hAnsi="Times New Roman"/>
          <w:sz w:val="24"/>
          <w:szCs w:val="20"/>
          <w:lang w:eastAsia="ru-RU"/>
        </w:rPr>
      </w:pPr>
      <w:r w:rsidRPr="000746A3">
        <w:rPr>
          <w:rFonts w:ascii="Times New Roman" w:hAnsi="Times New Roman"/>
          <w:sz w:val="24"/>
          <w:szCs w:val="20"/>
          <w:lang w:eastAsia="ru-RU"/>
        </w:rPr>
        <w:tab/>
        <w:t>416</w:t>
      </w:r>
    </w:p>
    <w:p w14:paraId="510B333B" w14:textId="77777777" w:rsidR="00EC3147" w:rsidRPr="000746A3" w:rsidRDefault="00EC3147" w:rsidP="00EC3147">
      <w:pPr>
        <w:widowControl w:val="0"/>
        <w:tabs>
          <w:tab w:val="left" w:pos="2803"/>
        </w:tabs>
        <w:autoSpaceDE w:val="0"/>
        <w:autoSpaceDN w:val="0"/>
        <w:adjustRightInd w:val="0"/>
        <w:spacing w:after="0" w:line="280" w:lineRule="auto"/>
        <w:ind w:firstLine="460"/>
        <w:jc w:val="both"/>
        <w:rPr>
          <w:rFonts w:ascii="Times New Roman" w:hAnsi="Times New Roman"/>
          <w:sz w:val="24"/>
          <w:szCs w:val="20"/>
          <w:lang w:eastAsia="ru-RU"/>
        </w:rPr>
      </w:pPr>
      <w:r w:rsidRPr="000746A3">
        <w:rPr>
          <w:rFonts w:ascii="Times New Roman" w:hAnsi="Times New Roman"/>
          <w:sz w:val="24"/>
          <w:szCs w:val="20"/>
          <w:lang w:eastAsia="ru-RU"/>
        </w:rPr>
        <w:tab/>
        <w:t>86</w:t>
      </w:r>
    </w:p>
    <w:p w14:paraId="35B932CE" w14:textId="77777777" w:rsidR="00EC3147" w:rsidRPr="000746A3" w:rsidRDefault="00EC3147" w:rsidP="00EC3147">
      <w:pPr>
        <w:widowControl w:val="0"/>
        <w:autoSpaceDE w:val="0"/>
        <w:autoSpaceDN w:val="0"/>
        <w:adjustRightInd w:val="0"/>
        <w:spacing w:after="0" w:line="280" w:lineRule="auto"/>
        <w:ind w:firstLine="460"/>
        <w:jc w:val="both"/>
        <w:rPr>
          <w:rFonts w:ascii="Times New Roman" w:hAnsi="Times New Roman"/>
          <w:sz w:val="24"/>
          <w:szCs w:val="20"/>
          <w:lang w:eastAsia="ru-RU"/>
        </w:rPr>
      </w:pPr>
    </w:p>
    <w:p w14:paraId="1CDED08B" w14:textId="77777777" w:rsidR="00EC3147" w:rsidRPr="000746A3" w:rsidRDefault="008A2506" w:rsidP="00EC3147">
      <w:pPr>
        <w:widowControl w:val="0"/>
        <w:tabs>
          <w:tab w:val="left" w:pos="1620"/>
          <w:tab w:val="left" w:pos="2661"/>
        </w:tabs>
        <w:autoSpaceDE w:val="0"/>
        <w:autoSpaceDN w:val="0"/>
        <w:adjustRightInd w:val="0"/>
        <w:spacing w:after="0" w:line="280" w:lineRule="auto"/>
        <w:ind w:firstLine="460"/>
        <w:jc w:val="both"/>
        <w:rPr>
          <w:rFonts w:ascii="Times New Roman" w:hAnsi="Times New Roman"/>
          <w:sz w:val="24"/>
          <w:szCs w:val="20"/>
          <w:lang w:eastAsia="ru-RU"/>
        </w:rPr>
      </w:pPr>
      <w:r>
        <w:rPr>
          <w:rFonts w:ascii="Times New Roman" w:hAnsi="Times New Roman"/>
          <w:noProof/>
          <w:sz w:val="20"/>
          <w:szCs w:val="20"/>
          <w:lang w:eastAsia="ru-RU"/>
        </w:rPr>
        <w:pict w14:anchorId="478519C5">
          <v:line id="_x0000_s1030" style="position:absolute;left:0;text-align:left;z-index:5" from="136.75pt,7.7pt" to="178.5pt,87.4pt" strokeweight="1.5pt"/>
        </w:pict>
      </w:r>
      <w:r w:rsidR="00EC3147" w:rsidRPr="000746A3">
        <w:rPr>
          <w:rFonts w:ascii="Times New Roman" w:hAnsi="Times New Roman"/>
          <w:sz w:val="24"/>
          <w:szCs w:val="20"/>
          <w:lang w:eastAsia="ru-RU"/>
        </w:rPr>
        <w:tab/>
        <w:t>Абаза</w:t>
      </w:r>
      <w:r w:rsidR="00EC3147" w:rsidRPr="000746A3">
        <w:rPr>
          <w:rFonts w:ascii="Times New Roman" w:hAnsi="Times New Roman"/>
          <w:sz w:val="24"/>
          <w:szCs w:val="20"/>
          <w:lang w:eastAsia="ru-RU"/>
        </w:rPr>
        <w:tab/>
        <w:t xml:space="preserve">○  </w:t>
      </w:r>
    </w:p>
    <w:p w14:paraId="2AF337D1" w14:textId="77777777" w:rsidR="00EC3147" w:rsidRPr="000746A3" w:rsidRDefault="00EC3147" w:rsidP="00EC3147">
      <w:pPr>
        <w:widowControl w:val="0"/>
        <w:autoSpaceDE w:val="0"/>
        <w:autoSpaceDN w:val="0"/>
        <w:adjustRightInd w:val="0"/>
        <w:spacing w:after="0" w:line="280" w:lineRule="auto"/>
        <w:ind w:firstLine="460"/>
        <w:jc w:val="both"/>
        <w:rPr>
          <w:rFonts w:ascii="Times New Roman" w:hAnsi="Times New Roman"/>
          <w:sz w:val="24"/>
          <w:szCs w:val="20"/>
          <w:lang w:eastAsia="ru-RU"/>
        </w:rPr>
      </w:pPr>
    </w:p>
    <w:p w14:paraId="4FB1262A" w14:textId="77777777" w:rsidR="00EC3147" w:rsidRPr="000746A3" w:rsidRDefault="008A2506" w:rsidP="00EC3147">
      <w:pPr>
        <w:widowControl w:val="0"/>
        <w:tabs>
          <w:tab w:val="left" w:pos="2610"/>
          <w:tab w:val="left" w:pos="6313"/>
        </w:tabs>
        <w:autoSpaceDE w:val="0"/>
        <w:autoSpaceDN w:val="0"/>
        <w:adjustRightInd w:val="0"/>
        <w:spacing w:after="0" w:line="280" w:lineRule="auto"/>
        <w:ind w:firstLine="460"/>
        <w:jc w:val="both"/>
        <w:rPr>
          <w:rFonts w:ascii="Times New Roman" w:hAnsi="Times New Roman"/>
          <w:sz w:val="24"/>
          <w:szCs w:val="20"/>
          <w:lang w:eastAsia="ru-RU"/>
        </w:rPr>
      </w:pPr>
      <w:r>
        <w:rPr>
          <w:rFonts w:ascii="Times New Roman" w:hAnsi="Times New Roman"/>
          <w:noProof/>
          <w:sz w:val="20"/>
          <w:szCs w:val="20"/>
          <w:lang w:eastAsia="ru-RU"/>
        </w:rPr>
        <w:pict w14:anchorId="583A7E4B">
          <v:line id="_x0000_s1033" style="position:absolute;left:0;text-align:left;z-index:8" from="319.3pt,6.35pt" to="345.65pt,102.75pt" strokeweight="1.5pt"/>
        </w:pict>
      </w:r>
      <w:r w:rsidR="00EC3147" w:rsidRPr="000746A3">
        <w:rPr>
          <w:rFonts w:ascii="Times New Roman" w:hAnsi="Times New Roman"/>
          <w:sz w:val="24"/>
          <w:szCs w:val="20"/>
          <w:lang w:eastAsia="ru-RU"/>
        </w:rPr>
        <w:tab/>
        <w:t>245</w:t>
      </w:r>
      <w:r w:rsidR="00EC3147" w:rsidRPr="000746A3">
        <w:rPr>
          <w:rFonts w:ascii="Times New Roman" w:hAnsi="Times New Roman"/>
          <w:sz w:val="24"/>
          <w:szCs w:val="20"/>
          <w:lang w:eastAsia="ru-RU"/>
        </w:rPr>
        <w:tab/>
        <w:t>○Кызыл</w:t>
      </w:r>
    </w:p>
    <w:p w14:paraId="5A11FFE9" w14:textId="77777777" w:rsidR="00EC3147" w:rsidRPr="000746A3" w:rsidRDefault="00EC3147" w:rsidP="00EC3147">
      <w:pPr>
        <w:widowControl w:val="0"/>
        <w:autoSpaceDE w:val="0"/>
        <w:autoSpaceDN w:val="0"/>
        <w:adjustRightInd w:val="0"/>
        <w:spacing w:after="0" w:line="280" w:lineRule="auto"/>
        <w:ind w:firstLine="460"/>
        <w:jc w:val="both"/>
        <w:rPr>
          <w:rFonts w:ascii="Times New Roman" w:hAnsi="Times New Roman"/>
          <w:sz w:val="24"/>
          <w:szCs w:val="20"/>
          <w:lang w:eastAsia="ru-RU"/>
        </w:rPr>
      </w:pPr>
    </w:p>
    <w:p w14:paraId="7F9361A3" w14:textId="77777777" w:rsidR="00EC3147" w:rsidRPr="000746A3" w:rsidRDefault="00EC3147" w:rsidP="00EC3147">
      <w:pPr>
        <w:widowControl w:val="0"/>
        <w:tabs>
          <w:tab w:val="left" w:pos="3780"/>
        </w:tabs>
        <w:autoSpaceDE w:val="0"/>
        <w:autoSpaceDN w:val="0"/>
        <w:adjustRightInd w:val="0"/>
        <w:spacing w:after="0" w:line="280" w:lineRule="auto"/>
        <w:ind w:firstLine="460"/>
        <w:jc w:val="both"/>
        <w:rPr>
          <w:rFonts w:ascii="Times New Roman" w:hAnsi="Times New Roman"/>
          <w:sz w:val="24"/>
          <w:szCs w:val="20"/>
          <w:lang w:eastAsia="ru-RU"/>
        </w:rPr>
      </w:pPr>
      <w:r w:rsidRPr="000746A3">
        <w:rPr>
          <w:rFonts w:ascii="Times New Roman" w:hAnsi="Times New Roman"/>
          <w:sz w:val="24"/>
          <w:szCs w:val="20"/>
          <w:lang w:eastAsia="ru-RU"/>
        </w:rPr>
        <w:tab/>
        <w:t>77</w:t>
      </w:r>
    </w:p>
    <w:p w14:paraId="54159BCE" w14:textId="77777777" w:rsidR="00EC3147" w:rsidRPr="000746A3" w:rsidRDefault="008A2506" w:rsidP="00EC3147">
      <w:pPr>
        <w:widowControl w:val="0"/>
        <w:tabs>
          <w:tab w:val="left" w:pos="2083"/>
          <w:tab w:val="left" w:pos="3510"/>
          <w:tab w:val="left" w:pos="3600"/>
          <w:tab w:val="left" w:pos="4333"/>
          <w:tab w:val="left" w:pos="5040"/>
          <w:tab w:val="left" w:pos="6801"/>
        </w:tabs>
        <w:autoSpaceDE w:val="0"/>
        <w:autoSpaceDN w:val="0"/>
        <w:adjustRightInd w:val="0"/>
        <w:spacing w:after="0" w:line="280" w:lineRule="auto"/>
        <w:ind w:firstLine="460"/>
        <w:jc w:val="both"/>
        <w:rPr>
          <w:rFonts w:ascii="Times New Roman" w:hAnsi="Times New Roman"/>
          <w:sz w:val="24"/>
          <w:szCs w:val="20"/>
          <w:lang w:eastAsia="ru-RU"/>
        </w:rPr>
      </w:pPr>
      <w:r>
        <w:rPr>
          <w:rFonts w:ascii="Times New Roman" w:hAnsi="Times New Roman"/>
          <w:noProof/>
          <w:sz w:val="20"/>
          <w:szCs w:val="20"/>
          <w:lang w:eastAsia="ru-RU"/>
        </w:rPr>
        <w:pict w14:anchorId="570BFA62">
          <v:line id="_x0000_s1032" style="position:absolute;left:0;text-align:left;z-index:7" from="219.65pt,6.9pt" to="225.45pt,72.45pt" strokeweight="1.5pt"/>
        </w:pict>
      </w:r>
      <w:r>
        <w:rPr>
          <w:rFonts w:ascii="Times New Roman" w:hAnsi="Times New Roman"/>
          <w:noProof/>
          <w:sz w:val="20"/>
          <w:szCs w:val="20"/>
          <w:lang w:eastAsia="ru-RU"/>
        </w:rPr>
        <w:pict w14:anchorId="0191541A">
          <v:line id="_x0000_s1031" style="position:absolute;left:0;text-align:left;z-index:6" from="178.5pt,6.9pt" to="219.65pt,6.9pt" strokeweight="1.5pt"/>
        </w:pict>
      </w:r>
      <w:r w:rsidR="00EC3147" w:rsidRPr="000746A3">
        <w:rPr>
          <w:rFonts w:ascii="Times New Roman" w:hAnsi="Times New Roman"/>
          <w:sz w:val="24"/>
          <w:szCs w:val="20"/>
          <w:lang w:eastAsia="ru-RU"/>
        </w:rPr>
        <w:tab/>
        <w:t>Ак-довурак</w:t>
      </w:r>
      <w:r w:rsidR="00EC3147" w:rsidRPr="000746A3">
        <w:rPr>
          <w:rFonts w:ascii="Times New Roman" w:hAnsi="Times New Roman"/>
          <w:sz w:val="24"/>
          <w:szCs w:val="20"/>
          <w:lang w:eastAsia="ru-RU"/>
        </w:rPr>
        <w:tab/>
        <w:t>○</w:t>
      </w:r>
      <w:r w:rsidR="00EC3147" w:rsidRPr="000746A3">
        <w:rPr>
          <w:rFonts w:ascii="Times New Roman" w:hAnsi="Times New Roman"/>
          <w:sz w:val="24"/>
          <w:szCs w:val="20"/>
          <w:lang w:eastAsia="ru-RU"/>
        </w:rPr>
        <w:tab/>
        <w:t>○Чадан</w:t>
      </w:r>
      <w:r w:rsidR="00EC3147" w:rsidRPr="000746A3">
        <w:rPr>
          <w:rFonts w:ascii="Times New Roman" w:hAnsi="Times New Roman"/>
          <w:sz w:val="24"/>
          <w:szCs w:val="20"/>
          <w:lang w:eastAsia="ru-RU"/>
        </w:rPr>
        <w:tab/>
        <w:t>281</w:t>
      </w:r>
    </w:p>
    <w:p w14:paraId="5C0715C3" w14:textId="77777777" w:rsidR="00EC3147" w:rsidRPr="000746A3" w:rsidRDefault="00EC3147" w:rsidP="00EC3147">
      <w:pPr>
        <w:widowControl w:val="0"/>
        <w:autoSpaceDE w:val="0"/>
        <w:autoSpaceDN w:val="0"/>
        <w:adjustRightInd w:val="0"/>
        <w:spacing w:after="0" w:line="280" w:lineRule="auto"/>
        <w:ind w:firstLine="460"/>
        <w:jc w:val="both"/>
        <w:rPr>
          <w:rFonts w:ascii="Times New Roman" w:hAnsi="Times New Roman"/>
          <w:sz w:val="24"/>
          <w:szCs w:val="20"/>
          <w:lang w:eastAsia="ru-RU"/>
        </w:rPr>
      </w:pPr>
    </w:p>
    <w:p w14:paraId="16DAB136" w14:textId="77777777" w:rsidR="00EC3147" w:rsidRPr="000746A3" w:rsidRDefault="008A2506" w:rsidP="00EC3147">
      <w:pPr>
        <w:widowControl w:val="0"/>
        <w:tabs>
          <w:tab w:val="left" w:pos="4089"/>
        </w:tabs>
        <w:autoSpaceDE w:val="0"/>
        <w:autoSpaceDN w:val="0"/>
        <w:adjustRightInd w:val="0"/>
        <w:spacing w:after="0" w:line="280" w:lineRule="auto"/>
        <w:ind w:firstLine="460"/>
        <w:jc w:val="both"/>
        <w:rPr>
          <w:rFonts w:ascii="Times New Roman" w:hAnsi="Times New Roman"/>
          <w:sz w:val="24"/>
          <w:szCs w:val="20"/>
          <w:lang w:eastAsia="ru-RU"/>
        </w:rPr>
      </w:pPr>
      <w:r>
        <w:rPr>
          <w:rFonts w:ascii="Times New Roman" w:hAnsi="Times New Roman"/>
          <w:noProof/>
          <w:sz w:val="24"/>
          <w:szCs w:val="20"/>
          <w:lang w:eastAsia="ru-RU"/>
        </w:rPr>
        <w:pict w14:anchorId="3F541C66">
          <v:shapetype id="_x0000_t202" coordsize="21600,21600" o:spt="202" path="m,l,21600r21600,l21600,xe">
            <v:stroke joinstyle="miter"/>
            <v:path gradientshapeok="t" o:connecttype="rect"/>
          </v:shapetype>
          <v:shape id="_x0000_s1050" type="#_x0000_t202" style="position:absolute;left:0;text-align:left;margin-left:361pt;margin-top:10.05pt;width:28.5pt;height:18pt;z-index:25" stroked="f">
            <v:textbox>
              <w:txbxContent>
                <w:p w14:paraId="2D594285" w14:textId="77777777" w:rsidR="00EC3147" w:rsidRDefault="00EC3147" w:rsidP="00EC3147">
                  <w:r>
                    <w:t>10</w:t>
                  </w:r>
                </w:p>
              </w:txbxContent>
            </v:textbox>
          </v:shape>
        </w:pict>
      </w:r>
      <w:r>
        <w:rPr>
          <w:rFonts w:ascii="Times New Roman" w:hAnsi="Times New Roman"/>
          <w:noProof/>
          <w:sz w:val="24"/>
          <w:szCs w:val="20"/>
          <w:lang w:eastAsia="ru-RU"/>
        </w:rPr>
        <w:pict w14:anchorId="18D23C51">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46" type="#_x0000_t88" style="position:absolute;left:0;text-align:left;margin-left:353.6pt;margin-top:13.6pt;width:7.4pt;height:24.35pt;rotation:-2525701fd;z-index:21"/>
        </w:pict>
      </w:r>
      <w:r w:rsidR="00EC3147" w:rsidRPr="000746A3">
        <w:rPr>
          <w:rFonts w:ascii="Times New Roman" w:hAnsi="Times New Roman"/>
          <w:sz w:val="24"/>
          <w:szCs w:val="20"/>
          <w:lang w:eastAsia="ru-RU"/>
        </w:rPr>
        <w:t>РОССИЯ</w:t>
      </w:r>
      <w:r w:rsidR="00EC3147" w:rsidRPr="000746A3">
        <w:rPr>
          <w:rFonts w:ascii="Times New Roman" w:hAnsi="Times New Roman"/>
          <w:sz w:val="24"/>
          <w:szCs w:val="20"/>
          <w:lang w:eastAsia="ru-RU"/>
        </w:rPr>
        <w:tab/>
        <w:t>88</w:t>
      </w:r>
    </w:p>
    <w:p w14:paraId="5ECD1026" w14:textId="77777777" w:rsidR="00EC3147" w:rsidRPr="000746A3" w:rsidRDefault="008A2506" w:rsidP="00EC3147">
      <w:pPr>
        <w:widowControl w:val="0"/>
        <w:tabs>
          <w:tab w:val="left" w:pos="6171"/>
          <w:tab w:val="left" w:pos="6853"/>
        </w:tabs>
        <w:autoSpaceDE w:val="0"/>
        <w:autoSpaceDN w:val="0"/>
        <w:adjustRightInd w:val="0"/>
        <w:spacing w:after="0" w:line="280" w:lineRule="auto"/>
        <w:ind w:firstLine="460"/>
        <w:jc w:val="both"/>
        <w:rPr>
          <w:rFonts w:ascii="Times New Roman" w:hAnsi="Times New Roman"/>
          <w:sz w:val="24"/>
          <w:szCs w:val="20"/>
          <w:lang w:eastAsia="ru-RU"/>
        </w:rPr>
      </w:pPr>
      <w:r>
        <w:rPr>
          <w:rFonts w:ascii="Times New Roman" w:hAnsi="Times New Roman"/>
          <w:noProof/>
          <w:sz w:val="24"/>
          <w:szCs w:val="20"/>
          <w:lang w:eastAsia="ru-RU"/>
        </w:rPr>
        <w:pict w14:anchorId="5460A466">
          <v:shape id="_x0000_s1051" type="#_x0000_t202" style="position:absolute;left:0;text-align:left;margin-left:375.65pt;margin-top:11.95pt;width:28.5pt;height:18pt;z-index:26" stroked="f">
            <v:textbox>
              <w:txbxContent>
                <w:p w14:paraId="122F8D92" w14:textId="77777777" w:rsidR="00EC3147" w:rsidRDefault="00EC3147" w:rsidP="00EC3147">
                  <w:r>
                    <w:t>7</w:t>
                  </w:r>
                </w:p>
              </w:txbxContent>
            </v:textbox>
          </v:shape>
        </w:pict>
      </w:r>
      <w:r>
        <w:rPr>
          <w:rFonts w:ascii="Times New Roman" w:hAnsi="Times New Roman"/>
          <w:noProof/>
          <w:sz w:val="20"/>
          <w:szCs w:val="20"/>
          <w:lang w:eastAsia="ru-RU"/>
        </w:rPr>
        <w:pict w14:anchorId="1A8FC702">
          <v:line id="_x0000_s1043" style="position:absolute;left:0;text-align:left;flip:y;z-index:18" from="9.45pt,6.15pt" to="465.25pt,62.1pt" strokeweight="2pt">
            <v:stroke dashstyle="longDashDot"/>
          </v:line>
        </w:pict>
      </w:r>
      <w:r>
        <w:rPr>
          <w:rFonts w:ascii="Times New Roman" w:hAnsi="Times New Roman"/>
          <w:noProof/>
          <w:sz w:val="20"/>
          <w:szCs w:val="20"/>
          <w:lang w:eastAsia="ru-RU"/>
        </w:rPr>
        <w:pict w14:anchorId="18D24510">
          <v:line id="_x0000_s1042" style="position:absolute;left:0;text-align:left;flip:y;z-index:17" from="9.45pt,11.95pt" to="465.25pt,66.6pt" strokeweight="2pt"/>
        </w:pict>
      </w:r>
      <w:r>
        <w:rPr>
          <w:rFonts w:ascii="Times New Roman" w:hAnsi="Times New Roman"/>
          <w:noProof/>
          <w:sz w:val="20"/>
          <w:szCs w:val="20"/>
          <w:lang w:eastAsia="ru-RU"/>
        </w:rPr>
        <w:pict w14:anchorId="55B0262B">
          <v:line id="_x0000_s1034" style="position:absolute;left:0;text-align:left;z-index:9" from="345.65pt,6.15pt" to="370.1pt,40.9pt" strokeweight="1.5pt"/>
        </w:pict>
      </w:r>
      <w:r w:rsidR="00EC3147" w:rsidRPr="000746A3">
        <w:rPr>
          <w:rFonts w:ascii="Times New Roman" w:hAnsi="Times New Roman"/>
          <w:sz w:val="24"/>
          <w:szCs w:val="20"/>
          <w:lang w:eastAsia="ru-RU"/>
        </w:rPr>
        <w:tab/>
        <w:t>Эрзин</w:t>
      </w:r>
      <w:r w:rsidR="00EC3147" w:rsidRPr="000746A3">
        <w:rPr>
          <w:rFonts w:ascii="Times New Roman" w:hAnsi="Times New Roman"/>
          <w:sz w:val="24"/>
          <w:szCs w:val="20"/>
          <w:lang w:eastAsia="ru-RU"/>
        </w:rPr>
        <w:tab/>
        <w:t>○</w:t>
      </w:r>
    </w:p>
    <w:p w14:paraId="7BF17019" w14:textId="77777777" w:rsidR="00EC3147" w:rsidRPr="000746A3" w:rsidRDefault="008A2506" w:rsidP="00EC3147">
      <w:pPr>
        <w:widowControl w:val="0"/>
        <w:tabs>
          <w:tab w:val="left" w:pos="2906"/>
          <w:tab w:val="left" w:pos="4449"/>
        </w:tabs>
        <w:autoSpaceDE w:val="0"/>
        <w:autoSpaceDN w:val="0"/>
        <w:adjustRightInd w:val="0"/>
        <w:spacing w:after="0" w:line="280" w:lineRule="auto"/>
        <w:ind w:firstLine="460"/>
        <w:jc w:val="both"/>
        <w:rPr>
          <w:rFonts w:ascii="Times New Roman" w:hAnsi="Times New Roman"/>
          <w:sz w:val="24"/>
          <w:szCs w:val="20"/>
          <w:lang w:eastAsia="ru-RU"/>
        </w:rPr>
      </w:pPr>
      <w:r>
        <w:rPr>
          <w:rFonts w:ascii="Times New Roman" w:hAnsi="Times New Roman"/>
          <w:noProof/>
          <w:sz w:val="24"/>
          <w:szCs w:val="20"/>
          <w:lang w:eastAsia="ru-RU"/>
        </w:rPr>
        <w:pict w14:anchorId="61B511AA">
          <v:shape id="_x0000_s1052" type="#_x0000_t202" style="position:absolute;left:0;text-align:left;margin-left:181.15pt;margin-top:12.2pt;width:28.5pt;height:18pt;z-index:27" stroked="f">
            <v:textbox>
              <w:txbxContent>
                <w:p w14:paraId="2CD5211C" w14:textId="77777777" w:rsidR="00EC3147" w:rsidRDefault="00EC3147" w:rsidP="00EC3147">
                  <w:r>
                    <w:t>23</w:t>
                  </w:r>
                </w:p>
              </w:txbxContent>
            </v:textbox>
          </v:shape>
        </w:pict>
      </w:r>
      <w:r>
        <w:rPr>
          <w:rFonts w:ascii="Times New Roman" w:hAnsi="Times New Roman"/>
          <w:noProof/>
          <w:sz w:val="24"/>
          <w:szCs w:val="20"/>
          <w:lang w:eastAsia="ru-RU"/>
        </w:rPr>
        <w:pict w14:anchorId="7A73A2FC">
          <v:shape id="_x0000_s1049" type="#_x0000_t88" style="position:absolute;left:0;text-align:left;margin-left:367pt;margin-top:6.05pt;width:8.65pt;height:16.75pt;rotation:-2525701fd;z-index:24"/>
        </w:pict>
      </w:r>
      <w:r>
        <w:rPr>
          <w:rFonts w:ascii="Times New Roman" w:hAnsi="Times New Roman"/>
          <w:noProof/>
          <w:sz w:val="20"/>
          <w:szCs w:val="20"/>
          <w:lang w:eastAsia="ru-RU"/>
        </w:rPr>
        <w:pict w14:anchorId="4140A3E5">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47" type="#_x0000_t87" style="position:absolute;left:0;text-align:left;margin-left:209.65pt;margin-top:5.8pt;width:10pt;height:18pt;z-index:22" adj=",8100"/>
        </w:pict>
      </w:r>
      <w:r>
        <w:rPr>
          <w:rFonts w:ascii="Times New Roman" w:hAnsi="Times New Roman"/>
          <w:noProof/>
          <w:sz w:val="20"/>
          <w:szCs w:val="20"/>
          <w:lang w:eastAsia="ru-RU"/>
        </w:rPr>
        <w:pict w14:anchorId="67DC55E4">
          <v:line id="_x0000_s1035" style="position:absolute;left:0;text-align:left;flip:x;z-index:10" from="193.3pt,8.1pt" to="225.45pt,103.25pt" strokeweight="1.5pt"/>
        </w:pict>
      </w:r>
      <w:r w:rsidR="00EC3147" w:rsidRPr="000746A3">
        <w:rPr>
          <w:rFonts w:ascii="Times New Roman" w:hAnsi="Times New Roman"/>
          <w:sz w:val="24"/>
          <w:szCs w:val="20"/>
          <w:lang w:eastAsia="ru-RU"/>
        </w:rPr>
        <w:tab/>
        <w:t>Хандагайты</w:t>
      </w:r>
      <w:r w:rsidR="00EC3147" w:rsidRPr="000746A3">
        <w:rPr>
          <w:rFonts w:ascii="Times New Roman" w:hAnsi="Times New Roman"/>
          <w:sz w:val="24"/>
          <w:szCs w:val="20"/>
          <w:lang w:eastAsia="ru-RU"/>
        </w:rPr>
        <w:tab/>
        <w:t>○</w:t>
      </w:r>
    </w:p>
    <w:p w14:paraId="7866574E" w14:textId="77777777" w:rsidR="00EC3147" w:rsidRPr="000746A3" w:rsidRDefault="008A2506" w:rsidP="00EC3147">
      <w:pPr>
        <w:widowControl w:val="0"/>
        <w:tabs>
          <w:tab w:val="left" w:pos="6184"/>
          <w:tab w:val="left" w:pos="6313"/>
          <w:tab w:val="left" w:pos="7329"/>
        </w:tabs>
        <w:autoSpaceDE w:val="0"/>
        <w:autoSpaceDN w:val="0"/>
        <w:adjustRightInd w:val="0"/>
        <w:spacing w:after="0" w:line="280" w:lineRule="auto"/>
        <w:ind w:firstLine="460"/>
        <w:jc w:val="both"/>
        <w:rPr>
          <w:rFonts w:ascii="Times New Roman" w:hAnsi="Times New Roman"/>
          <w:sz w:val="24"/>
          <w:szCs w:val="20"/>
          <w:lang w:eastAsia="ru-RU"/>
        </w:rPr>
      </w:pPr>
      <w:r>
        <w:rPr>
          <w:rFonts w:ascii="Times New Roman" w:hAnsi="Times New Roman"/>
          <w:noProof/>
          <w:sz w:val="24"/>
          <w:szCs w:val="20"/>
          <w:lang w:eastAsia="ru-RU"/>
        </w:rPr>
        <w:pict w14:anchorId="0AD7F388">
          <v:shape id="_x0000_s1048" type="#_x0000_t88" style="position:absolute;left:0;text-align:left;margin-left:182.3pt;margin-top:6.4pt;width:22.5pt;height:76.6pt;rotation:13126828fd;z-index:23"/>
        </w:pict>
      </w:r>
      <w:r>
        <w:rPr>
          <w:rFonts w:ascii="Times New Roman" w:hAnsi="Times New Roman"/>
          <w:noProof/>
          <w:sz w:val="20"/>
          <w:szCs w:val="20"/>
          <w:lang w:eastAsia="ru-RU"/>
        </w:rPr>
        <w:pict w14:anchorId="19A66ADF">
          <v:line id="_x0000_s1036" style="position:absolute;left:0;text-align:left;flip:x;z-index:11" from="193.3pt,8.75pt" to="370.1pt,87.15pt" strokeweight="1.5pt"/>
        </w:pict>
      </w:r>
      <w:r w:rsidR="00EC3147" w:rsidRPr="000746A3">
        <w:rPr>
          <w:rFonts w:ascii="Times New Roman" w:hAnsi="Times New Roman"/>
          <w:sz w:val="24"/>
          <w:szCs w:val="20"/>
          <w:lang w:eastAsia="ru-RU"/>
        </w:rPr>
        <w:tab/>
      </w:r>
      <w:r w:rsidR="00EC3147" w:rsidRPr="000746A3">
        <w:rPr>
          <w:rFonts w:ascii="Times New Roman" w:hAnsi="Times New Roman"/>
          <w:sz w:val="24"/>
          <w:szCs w:val="20"/>
          <w:lang w:eastAsia="ru-RU"/>
        </w:rPr>
        <w:tab/>
        <w:t>17</w:t>
      </w:r>
      <w:r w:rsidR="00EC3147" w:rsidRPr="000746A3">
        <w:rPr>
          <w:rFonts w:ascii="Times New Roman" w:hAnsi="Times New Roman"/>
          <w:sz w:val="24"/>
          <w:szCs w:val="20"/>
          <w:lang w:eastAsia="ru-RU"/>
        </w:rPr>
        <w:tab/>
        <w:t>○Тэс-Сомон</w:t>
      </w:r>
    </w:p>
    <w:p w14:paraId="09303EA7" w14:textId="77777777" w:rsidR="00EC3147" w:rsidRPr="000746A3" w:rsidRDefault="00EC3147" w:rsidP="00EC3147">
      <w:pPr>
        <w:widowControl w:val="0"/>
        <w:autoSpaceDE w:val="0"/>
        <w:autoSpaceDN w:val="0"/>
        <w:adjustRightInd w:val="0"/>
        <w:spacing w:after="0" w:line="280" w:lineRule="auto"/>
        <w:ind w:firstLine="460"/>
        <w:jc w:val="both"/>
        <w:rPr>
          <w:rFonts w:ascii="Times New Roman" w:hAnsi="Times New Roman"/>
          <w:sz w:val="24"/>
          <w:szCs w:val="20"/>
          <w:lang w:eastAsia="ru-RU"/>
        </w:rPr>
      </w:pPr>
    </w:p>
    <w:p w14:paraId="1AE05520" w14:textId="77777777" w:rsidR="00EC3147" w:rsidRPr="000746A3" w:rsidRDefault="00EC3147" w:rsidP="00EC3147">
      <w:pPr>
        <w:widowControl w:val="0"/>
        <w:tabs>
          <w:tab w:val="left" w:pos="3741"/>
        </w:tabs>
        <w:autoSpaceDE w:val="0"/>
        <w:autoSpaceDN w:val="0"/>
        <w:adjustRightInd w:val="0"/>
        <w:spacing w:after="0" w:line="280" w:lineRule="auto"/>
        <w:ind w:firstLine="460"/>
        <w:jc w:val="both"/>
        <w:rPr>
          <w:rFonts w:ascii="Times New Roman" w:hAnsi="Times New Roman"/>
          <w:sz w:val="24"/>
          <w:szCs w:val="20"/>
          <w:lang w:eastAsia="ru-RU"/>
        </w:rPr>
      </w:pPr>
      <w:r w:rsidRPr="000746A3">
        <w:rPr>
          <w:rFonts w:ascii="Times New Roman" w:hAnsi="Times New Roman"/>
          <w:sz w:val="24"/>
          <w:szCs w:val="20"/>
          <w:lang w:eastAsia="ru-RU"/>
        </w:rPr>
        <w:t xml:space="preserve">                                                90</w:t>
      </w:r>
    </w:p>
    <w:p w14:paraId="2B2E78E7" w14:textId="77777777" w:rsidR="00EC3147" w:rsidRPr="000746A3" w:rsidRDefault="00EC3147" w:rsidP="00EC3147">
      <w:pPr>
        <w:widowControl w:val="0"/>
        <w:tabs>
          <w:tab w:val="left" w:pos="5927"/>
        </w:tabs>
        <w:autoSpaceDE w:val="0"/>
        <w:autoSpaceDN w:val="0"/>
        <w:adjustRightInd w:val="0"/>
        <w:spacing w:after="0" w:line="280" w:lineRule="auto"/>
        <w:ind w:firstLine="460"/>
        <w:jc w:val="both"/>
        <w:rPr>
          <w:rFonts w:ascii="Times New Roman" w:hAnsi="Times New Roman"/>
          <w:sz w:val="24"/>
          <w:szCs w:val="20"/>
          <w:lang w:eastAsia="ru-RU"/>
        </w:rPr>
      </w:pPr>
      <w:r w:rsidRPr="000746A3">
        <w:rPr>
          <w:rFonts w:ascii="Times New Roman" w:hAnsi="Times New Roman"/>
          <w:sz w:val="24"/>
          <w:szCs w:val="20"/>
          <w:lang w:eastAsia="ru-RU"/>
        </w:rPr>
        <w:tab/>
        <w:t>260</w:t>
      </w:r>
    </w:p>
    <w:p w14:paraId="30E10C50" w14:textId="77777777" w:rsidR="00EC3147" w:rsidRPr="000746A3" w:rsidRDefault="00EC3147" w:rsidP="00EC3147">
      <w:pPr>
        <w:widowControl w:val="0"/>
        <w:autoSpaceDE w:val="0"/>
        <w:autoSpaceDN w:val="0"/>
        <w:adjustRightInd w:val="0"/>
        <w:spacing w:after="0" w:line="280" w:lineRule="auto"/>
        <w:ind w:firstLine="460"/>
        <w:jc w:val="both"/>
        <w:rPr>
          <w:rFonts w:ascii="Times New Roman" w:hAnsi="Times New Roman"/>
          <w:sz w:val="24"/>
          <w:szCs w:val="20"/>
          <w:lang w:eastAsia="ru-RU"/>
        </w:rPr>
      </w:pPr>
      <w:r w:rsidRPr="000746A3">
        <w:rPr>
          <w:rFonts w:ascii="Times New Roman" w:hAnsi="Times New Roman"/>
          <w:sz w:val="24"/>
          <w:szCs w:val="20"/>
          <w:lang w:eastAsia="ru-RU"/>
        </w:rPr>
        <w:t>МОНГОЛИЯ</w:t>
      </w:r>
    </w:p>
    <w:p w14:paraId="44A21D19" w14:textId="77777777" w:rsidR="00EC3147" w:rsidRPr="000746A3" w:rsidRDefault="00EC3147" w:rsidP="00EC3147">
      <w:pPr>
        <w:widowControl w:val="0"/>
        <w:tabs>
          <w:tab w:val="left" w:pos="3780"/>
          <w:tab w:val="left" w:pos="4397"/>
        </w:tabs>
        <w:autoSpaceDE w:val="0"/>
        <w:autoSpaceDN w:val="0"/>
        <w:adjustRightInd w:val="0"/>
        <w:spacing w:after="0" w:line="280" w:lineRule="auto"/>
        <w:ind w:firstLine="460"/>
        <w:jc w:val="both"/>
        <w:rPr>
          <w:rFonts w:ascii="Times New Roman" w:hAnsi="Times New Roman"/>
          <w:sz w:val="24"/>
          <w:szCs w:val="20"/>
          <w:lang w:eastAsia="ru-RU"/>
        </w:rPr>
      </w:pPr>
      <w:r w:rsidRPr="000746A3">
        <w:rPr>
          <w:rFonts w:ascii="Times New Roman" w:hAnsi="Times New Roman"/>
          <w:sz w:val="24"/>
          <w:szCs w:val="20"/>
          <w:lang w:eastAsia="ru-RU"/>
        </w:rPr>
        <w:tab/>
        <w:t>○</w:t>
      </w:r>
      <w:r w:rsidRPr="000746A3">
        <w:rPr>
          <w:rFonts w:ascii="Times New Roman" w:hAnsi="Times New Roman"/>
          <w:sz w:val="24"/>
          <w:szCs w:val="20"/>
          <w:lang w:eastAsia="ru-RU"/>
        </w:rPr>
        <w:tab/>
        <w:t>Улан-Гом</w:t>
      </w:r>
    </w:p>
    <w:p w14:paraId="1A431F3A" w14:textId="77777777" w:rsidR="00EC3147" w:rsidRPr="000746A3" w:rsidRDefault="00EC3147" w:rsidP="00EC3147">
      <w:pPr>
        <w:widowControl w:val="0"/>
        <w:autoSpaceDE w:val="0"/>
        <w:autoSpaceDN w:val="0"/>
        <w:adjustRightInd w:val="0"/>
        <w:spacing w:after="0" w:line="280" w:lineRule="auto"/>
        <w:ind w:firstLine="460"/>
        <w:jc w:val="both"/>
        <w:rPr>
          <w:rFonts w:ascii="Times New Roman" w:hAnsi="Times New Roman"/>
          <w:sz w:val="24"/>
          <w:szCs w:val="20"/>
          <w:lang w:eastAsia="ru-RU"/>
        </w:rPr>
      </w:pPr>
    </w:p>
    <w:p w14:paraId="1C11B111" w14:textId="77777777" w:rsidR="00EC3147" w:rsidRPr="000746A3" w:rsidRDefault="00EC3147" w:rsidP="00EC3147">
      <w:pPr>
        <w:widowControl w:val="0"/>
        <w:autoSpaceDE w:val="0"/>
        <w:autoSpaceDN w:val="0"/>
        <w:adjustRightInd w:val="0"/>
        <w:spacing w:after="0" w:line="280" w:lineRule="auto"/>
        <w:ind w:firstLine="460"/>
        <w:jc w:val="both"/>
        <w:rPr>
          <w:rFonts w:ascii="Times New Roman" w:hAnsi="Times New Roman"/>
          <w:sz w:val="24"/>
          <w:szCs w:val="20"/>
          <w:lang w:eastAsia="ru-RU"/>
        </w:rPr>
      </w:pPr>
    </w:p>
    <w:p w14:paraId="6DC2871B" w14:textId="77777777" w:rsidR="00EC3147" w:rsidRPr="000746A3" w:rsidRDefault="00EC3147" w:rsidP="00EC3147">
      <w:pPr>
        <w:widowControl w:val="0"/>
        <w:autoSpaceDE w:val="0"/>
        <w:autoSpaceDN w:val="0"/>
        <w:adjustRightInd w:val="0"/>
        <w:spacing w:after="0" w:line="280" w:lineRule="auto"/>
        <w:ind w:firstLine="460"/>
        <w:jc w:val="both"/>
        <w:rPr>
          <w:rFonts w:ascii="Times New Roman" w:hAnsi="Times New Roman"/>
          <w:sz w:val="24"/>
          <w:szCs w:val="20"/>
          <w:lang w:eastAsia="ru-RU"/>
        </w:rPr>
      </w:pPr>
      <w:r w:rsidRPr="000746A3">
        <w:rPr>
          <w:rFonts w:ascii="Times New Roman" w:hAnsi="Times New Roman"/>
          <w:sz w:val="24"/>
          <w:szCs w:val="20"/>
          <w:lang w:eastAsia="ru-RU"/>
        </w:rPr>
        <w:t>Условные обозначения:</w:t>
      </w:r>
    </w:p>
    <w:p w14:paraId="5AC5FDE9" w14:textId="77777777" w:rsidR="00EC3147" w:rsidRPr="000746A3" w:rsidRDefault="008A2506" w:rsidP="00EC3147">
      <w:pPr>
        <w:widowControl w:val="0"/>
        <w:numPr>
          <w:ilvl w:val="0"/>
          <w:numId w:val="34"/>
        </w:numPr>
        <w:tabs>
          <w:tab w:val="left" w:pos="2301"/>
        </w:tabs>
        <w:autoSpaceDE w:val="0"/>
        <w:autoSpaceDN w:val="0"/>
        <w:adjustRightInd w:val="0"/>
        <w:spacing w:after="0" w:line="280" w:lineRule="auto"/>
        <w:jc w:val="both"/>
        <w:rPr>
          <w:rFonts w:ascii="Times New Roman" w:hAnsi="Times New Roman"/>
          <w:sz w:val="24"/>
          <w:szCs w:val="20"/>
          <w:lang w:eastAsia="ru-RU"/>
        </w:rPr>
      </w:pPr>
      <w:r>
        <w:rPr>
          <w:rFonts w:ascii="Times New Roman" w:hAnsi="Times New Roman"/>
          <w:noProof/>
          <w:sz w:val="20"/>
          <w:szCs w:val="20"/>
          <w:lang w:eastAsia="ru-RU"/>
        </w:rPr>
        <w:pict w14:anchorId="205EA4E9">
          <v:line id="_x0000_s1044" style="position:absolute;left:0;text-align:left;z-index:19" from="25.5pt,12.95pt" to="93.65pt,12.95pt" strokeweight="2pt"/>
        </w:pict>
      </w:r>
      <w:r w:rsidR="00EC3147" w:rsidRPr="000746A3">
        <w:rPr>
          <w:rFonts w:ascii="Times New Roman" w:hAnsi="Times New Roman"/>
          <w:sz w:val="24"/>
          <w:szCs w:val="20"/>
          <w:lang w:eastAsia="ru-RU"/>
        </w:rPr>
        <w:t>автомобильные дороги</w:t>
      </w:r>
    </w:p>
    <w:p w14:paraId="78AAAB15" w14:textId="77777777" w:rsidR="00EC3147" w:rsidRPr="000746A3" w:rsidRDefault="00EC3147" w:rsidP="00EC3147">
      <w:pPr>
        <w:widowControl w:val="0"/>
        <w:tabs>
          <w:tab w:val="left" w:pos="2301"/>
        </w:tabs>
        <w:autoSpaceDE w:val="0"/>
        <w:autoSpaceDN w:val="0"/>
        <w:adjustRightInd w:val="0"/>
        <w:spacing w:after="0" w:line="280" w:lineRule="auto"/>
        <w:ind w:firstLine="460"/>
        <w:jc w:val="both"/>
        <w:rPr>
          <w:rFonts w:ascii="Times New Roman" w:hAnsi="Times New Roman"/>
          <w:sz w:val="24"/>
          <w:szCs w:val="20"/>
          <w:lang w:eastAsia="ru-RU"/>
        </w:rPr>
      </w:pPr>
    </w:p>
    <w:p w14:paraId="28A212E2" w14:textId="3A1D0764" w:rsidR="00EC3147" w:rsidRPr="00D22516" w:rsidRDefault="008A2506" w:rsidP="00EC3147">
      <w:pPr>
        <w:widowControl w:val="0"/>
        <w:numPr>
          <w:ilvl w:val="0"/>
          <w:numId w:val="34"/>
        </w:numPr>
        <w:tabs>
          <w:tab w:val="left" w:pos="2301"/>
        </w:tabs>
        <w:autoSpaceDE w:val="0"/>
        <w:autoSpaceDN w:val="0"/>
        <w:adjustRightInd w:val="0"/>
        <w:spacing w:after="0" w:line="280" w:lineRule="auto"/>
        <w:jc w:val="both"/>
        <w:rPr>
          <w:rFonts w:ascii="Times New Roman" w:hAnsi="Times New Roman"/>
          <w:sz w:val="24"/>
          <w:szCs w:val="20"/>
          <w:lang w:eastAsia="ru-RU"/>
        </w:rPr>
      </w:pPr>
      <w:r>
        <w:rPr>
          <w:rFonts w:ascii="Times New Roman" w:hAnsi="Times New Roman"/>
          <w:noProof/>
          <w:sz w:val="20"/>
          <w:szCs w:val="20"/>
          <w:lang w:eastAsia="ru-RU"/>
        </w:rPr>
        <w:pict w14:anchorId="69E94573">
          <v:line id="_x0000_s1045" style="position:absolute;left:0;text-align:left;z-index:20" from="25.5pt,7.15pt" to="93.65pt,7.15pt" strokeweight="2pt">
            <v:stroke dashstyle="1 1"/>
          </v:line>
        </w:pict>
      </w:r>
      <w:r w:rsidR="00EC3147" w:rsidRPr="000746A3">
        <w:rPr>
          <w:rFonts w:ascii="Times New Roman" w:hAnsi="Times New Roman"/>
          <w:sz w:val="24"/>
          <w:szCs w:val="20"/>
          <w:lang w:eastAsia="ru-RU"/>
        </w:rPr>
        <w:t>железные дороги</w:t>
      </w:r>
    </w:p>
    <w:p w14:paraId="6CBB3846" w14:textId="77777777" w:rsidR="00EC3147" w:rsidRPr="000746A3" w:rsidRDefault="00EC3147" w:rsidP="00EC3147">
      <w:pPr>
        <w:widowControl w:val="0"/>
        <w:tabs>
          <w:tab w:val="left" w:pos="2301"/>
        </w:tabs>
        <w:autoSpaceDE w:val="0"/>
        <w:autoSpaceDN w:val="0"/>
        <w:adjustRightInd w:val="0"/>
        <w:spacing w:after="0" w:line="280" w:lineRule="auto"/>
        <w:ind w:firstLine="460"/>
        <w:jc w:val="center"/>
        <w:rPr>
          <w:rFonts w:ascii="Times New Roman" w:hAnsi="Times New Roman"/>
          <w:sz w:val="28"/>
          <w:szCs w:val="28"/>
          <w:lang w:eastAsia="ru-RU"/>
        </w:rPr>
      </w:pPr>
      <w:r w:rsidRPr="000746A3">
        <w:rPr>
          <w:rFonts w:ascii="Times New Roman" w:hAnsi="Times New Roman"/>
          <w:sz w:val="28"/>
          <w:szCs w:val="28"/>
          <w:lang w:eastAsia="ru-RU"/>
        </w:rPr>
        <w:t>Рис. 1 Схема расположения транспортных предприятий, перевалочных нефтебаз и нефтебаз получателя</w:t>
      </w:r>
    </w:p>
    <w:p w14:paraId="63407D0B" w14:textId="076924A9" w:rsidR="0005596F" w:rsidRPr="000746A3" w:rsidRDefault="0005596F" w:rsidP="0005596F">
      <w:pPr>
        <w:widowControl w:val="0"/>
        <w:spacing w:after="0" w:line="240" w:lineRule="auto"/>
        <w:ind w:firstLine="737"/>
        <w:jc w:val="center"/>
        <w:rPr>
          <w:rFonts w:ascii="Times New Roman" w:hAnsi="Times New Roman"/>
          <w:b/>
          <w:sz w:val="26"/>
          <w:szCs w:val="26"/>
        </w:rPr>
      </w:pPr>
      <w:r w:rsidRPr="000746A3">
        <w:rPr>
          <w:rFonts w:ascii="Times New Roman" w:hAnsi="Times New Roman"/>
          <w:b/>
          <w:sz w:val="26"/>
          <w:szCs w:val="26"/>
        </w:rPr>
        <w:t>Задание 7</w:t>
      </w:r>
    </w:p>
    <w:p w14:paraId="3FB8FDF5" w14:textId="77777777" w:rsidR="0005596F" w:rsidRPr="000746A3" w:rsidRDefault="0005596F" w:rsidP="0005596F">
      <w:pPr>
        <w:widowControl w:val="0"/>
        <w:numPr>
          <w:ilvl w:val="0"/>
          <w:numId w:val="35"/>
        </w:numPr>
        <w:tabs>
          <w:tab w:val="left" w:pos="1276"/>
        </w:tabs>
        <w:autoSpaceDE w:val="0"/>
        <w:autoSpaceDN w:val="0"/>
        <w:adjustRightInd w:val="0"/>
        <w:spacing w:after="0" w:line="240" w:lineRule="auto"/>
        <w:ind w:left="0" w:firstLine="737"/>
        <w:contextualSpacing/>
        <w:jc w:val="both"/>
        <w:rPr>
          <w:rFonts w:ascii="Times New Roman" w:hAnsi="Times New Roman"/>
          <w:sz w:val="28"/>
          <w:szCs w:val="28"/>
          <w:lang w:eastAsia="ru-RU"/>
        </w:rPr>
      </w:pPr>
      <w:r w:rsidRPr="000746A3">
        <w:rPr>
          <w:rFonts w:ascii="Times New Roman" w:hAnsi="Times New Roman"/>
          <w:sz w:val="28"/>
          <w:szCs w:val="28"/>
          <w:lang w:eastAsia="ru-RU"/>
        </w:rPr>
        <w:t>Представьте изображение объектов относительно МТК на карте.</w:t>
      </w:r>
    </w:p>
    <w:p w14:paraId="36F368AF" w14:textId="77777777" w:rsidR="0005596F" w:rsidRPr="000746A3" w:rsidRDefault="0005596F" w:rsidP="0005596F">
      <w:pPr>
        <w:widowControl w:val="0"/>
        <w:numPr>
          <w:ilvl w:val="0"/>
          <w:numId w:val="35"/>
        </w:numPr>
        <w:tabs>
          <w:tab w:val="left" w:pos="1276"/>
        </w:tabs>
        <w:autoSpaceDE w:val="0"/>
        <w:autoSpaceDN w:val="0"/>
        <w:adjustRightInd w:val="0"/>
        <w:spacing w:after="0" w:line="240" w:lineRule="auto"/>
        <w:ind w:left="0" w:firstLine="737"/>
        <w:contextualSpacing/>
        <w:jc w:val="both"/>
        <w:rPr>
          <w:rFonts w:ascii="Times New Roman" w:hAnsi="Times New Roman"/>
          <w:sz w:val="28"/>
          <w:szCs w:val="28"/>
          <w:lang w:eastAsia="ru-RU"/>
        </w:rPr>
      </w:pPr>
      <w:r w:rsidRPr="000746A3">
        <w:rPr>
          <w:rFonts w:ascii="Times New Roman" w:hAnsi="Times New Roman"/>
          <w:sz w:val="28"/>
          <w:szCs w:val="28"/>
          <w:lang w:eastAsia="ru-RU"/>
        </w:rPr>
        <w:t xml:space="preserve">Охарактеризуйте влияние каждого из нововведений в сфере логистической деятельности на развитие национальной и мировой экономики. </w:t>
      </w:r>
    </w:p>
    <w:p w14:paraId="3303E2C2" w14:textId="77777777" w:rsidR="0005596F" w:rsidRPr="000746A3" w:rsidRDefault="0005596F" w:rsidP="0005596F">
      <w:pPr>
        <w:widowControl w:val="0"/>
        <w:numPr>
          <w:ilvl w:val="0"/>
          <w:numId w:val="35"/>
        </w:numPr>
        <w:tabs>
          <w:tab w:val="left" w:pos="1276"/>
        </w:tabs>
        <w:autoSpaceDE w:val="0"/>
        <w:autoSpaceDN w:val="0"/>
        <w:adjustRightInd w:val="0"/>
        <w:spacing w:after="0" w:line="240" w:lineRule="auto"/>
        <w:ind w:left="0" w:firstLine="737"/>
        <w:contextualSpacing/>
        <w:jc w:val="both"/>
        <w:rPr>
          <w:rFonts w:ascii="Times New Roman" w:hAnsi="Times New Roman"/>
          <w:sz w:val="28"/>
          <w:szCs w:val="28"/>
          <w:lang w:eastAsia="ru-RU"/>
        </w:rPr>
      </w:pPr>
      <w:r w:rsidRPr="000746A3">
        <w:rPr>
          <w:rFonts w:ascii="Times New Roman" w:hAnsi="Times New Roman"/>
          <w:sz w:val="28"/>
          <w:szCs w:val="28"/>
          <w:lang w:eastAsia="ru-RU"/>
        </w:rPr>
        <w:t xml:space="preserve">Оцените целесообразность открытия логистических комплексов, центров. </w:t>
      </w:r>
    </w:p>
    <w:p w14:paraId="371EF682" w14:textId="77777777" w:rsidR="0005596F" w:rsidRPr="000746A3" w:rsidRDefault="0005596F" w:rsidP="0005596F">
      <w:pPr>
        <w:widowControl w:val="0"/>
        <w:numPr>
          <w:ilvl w:val="0"/>
          <w:numId w:val="35"/>
        </w:numPr>
        <w:tabs>
          <w:tab w:val="left" w:pos="1276"/>
        </w:tabs>
        <w:autoSpaceDE w:val="0"/>
        <w:autoSpaceDN w:val="0"/>
        <w:adjustRightInd w:val="0"/>
        <w:spacing w:after="0" w:line="240" w:lineRule="auto"/>
        <w:ind w:left="0" w:firstLine="737"/>
        <w:contextualSpacing/>
        <w:jc w:val="both"/>
        <w:rPr>
          <w:rFonts w:ascii="Times New Roman" w:hAnsi="Times New Roman"/>
          <w:sz w:val="28"/>
          <w:szCs w:val="28"/>
          <w:lang w:eastAsia="ru-RU"/>
        </w:rPr>
      </w:pPr>
      <w:r w:rsidRPr="000746A3">
        <w:rPr>
          <w:rFonts w:ascii="Times New Roman" w:hAnsi="Times New Roman"/>
          <w:sz w:val="28"/>
          <w:szCs w:val="28"/>
          <w:lang w:eastAsia="ru-RU"/>
        </w:rPr>
        <w:t xml:space="preserve">Оцените роль строительства 23 глубоководных портов в Китае, паромной линии Петербург – Любек (Германия) и инфраструктуры порта «Оля» (Россия) в развитии мировой системы транспортного сообщения. </w:t>
      </w:r>
    </w:p>
    <w:p w14:paraId="39E39E63" w14:textId="77777777" w:rsidR="0005596F" w:rsidRPr="000746A3" w:rsidRDefault="0005596F" w:rsidP="0005596F">
      <w:pPr>
        <w:widowControl w:val="0"/>
        <w:numPr>
          <w:ilvl w:val="0"/>
          <w:numId w:val="35"/>
        </w:numPr>
        <w:tabs>
          <w:tab w:val="left" w:pos="1276"/>
        </w:tabs>
        <w:autoSpaceDE w:val="0"/>
        <w:autoSpaceDN w:val="0"/>
        <w:adjustRightInd w:val="0"/>
        <w:spacing w:after="0" w:line="240" w:lineRule="auto"/>
        <w:ind w:left="0" w:firstLine="737"/>
        <w:contextualSpacing/>
        <w:jc w:val="both"/>
        <w:rPr>
          <w:rFonts w:ascii="Times New Roman" w:hAnsi="Times New Roman"/>
          <w:sz w:val="28"/>
          <w:szCs w:val="28"/>
          <w:lang w:eastAsia="ru-RU"/>
        </w:rPr>
      </w:pPr>
      <w:r w:rsidRPr="000746A3">
        <w:rPr>
          <w:rFonts w:ascii="Times New Roman" w:hAnsi="Times New Roman"/>
          <w:sz w:val="28"/>
          <w:szCs w:val="28"/>
          <w:lang w:eastAsia="ru-RU"/>
        </w:rPr>
        <w:t xml:space="preserve">Оцените эффективность и целесообразность проекта «Развитие системы складов временного хранения на Российской железной дороге».  </w:t>
      </w:r>
    </w:p>
    <w:p w14:paraId="6C40088A" w14:textId="77777777" w:rsidR="0005596F" w:rsidRPr="000746A3" w:rsidRDefault="0005596F" w:rsidP="0005596F">
      <w:pPr>
        <w:widowControl w:val="0"/>
        <w:numPr>
          <w:ilvl w:val="0"/>
          <w:numId w:val="35"/>
        </w:numPr>
        <w:tabs>
          <w:tab w:val="left" w:pos="1276"/>
        </w:tabs>
        <w:autoSpaceDE w:val="0"/>
        <w:autoSpaceDN w:val="0"/>
        <w:adjustRightInd w:val="0"/>
        <w:spacing w:after="0" w:line="240" w:lineRule="auto"/>
        <w:ind w:left="0" w:firstLine="737"/>
        <w:contextualSpacing/>
        <w:jc w:val="both"/>
        <w:rPr>
          <w:rFonts w:ascii="Times New Roman" w:hAnsi="Times New Roman"/>
          <w:sz w:val="28"/>
          <w:szCs w:val="28"/>
          <w:lang w:eastAsia="ru-RU"/>
        </w:rPr>
      </w:pPr>
      <w:r w:rsidRPr="000746A3">
        <w:rPr>
          <w:rFonts w:ascii="Times New Roman" w:hAnsi="Times New Roman"/>
          <w:sz w:val="28"/>
          <w:szCs w:val="28"/>
          <w:lang w:eastAsia="ru-RU"/>
        </w:rPr>
        <w:lastRenderedPageBreak/>
        <w:t>Оцените целесообразность строительства Вильнюсского логистического центра.</w:t>
      </w:r>
    </w:p>
    <w:p w14:paraId="6F948865" w14:textId="77777777" w:rsidR="0005596F" w:rsidRPr="000746A3" w:rsidRDefault="0005596F" w:rsidP="0005596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0746A3">
        <w:rPr>
          <w:rFonts w:ascii="Times New Roman" w:hAnsi="Times New Roman"/>
          <w:sz w:val="28"/>
          <w:szCs w:val="28"/>
          <w:lang w:eastAsia="ru-RU"/>
        </w:rPr>
        <w:t>Исходные данные.</w:t>
      </w:r>
    </w:p>
    <w:p w14:paraId="30418B0B" w14:textId="77777777" w:rsidR="0005596F" w:rsidRPr="000746A3" w:rsidRDefault="0005596F" w:rsidP="0005596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0746A3">
        <w:rPr>
          <w:rFonts w:ascii="Times New Roman" w:hAnsi="Times New Roman"/>
          <w:sz w:val="28"/>
          <w:szCs w:val="28"/>
          <w:lang w:eastAsia="ru-RU"/>
        </w:rPr>
        <w:t xml:space="preserve">1.  В провинции Фуцзянь (юго-восточный Китай) будут построены 23 крупных глубоководных порта, способные принимать суда водоизмещением более 200 тыс. т. Восемь из этих портов будут транзитными. Как передает агентство Xinhua, строительство крупных глубоководных портов является важным условием развития тяжелой промышленности. </w:t>
      </w:r>
    </w:p>
    <w:p w14:paraId="5D8004AE" w14:textId="77777777" w:rsidR="0005596F" w:rsidRPr="000746A3" w:rsidRDefault="0005596F" w:rsidP="0005596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0746A3">
        <w:rPr>
          <w:rFonts w:ascii="Times New Roman" w:hAnsi="Times New Roman"/>
          <w:sz w:val="28"/>
          <w:szCs w:val="28"/>
          <w:lang w:eastAsia="ru-RU"/>
        </w:rPr>
        <w:t xml:space="preserve">По «Плану строительства крупных глубоководных портов» планируется построить 3 глубоководных порта для приема судов водоизмещением не более 500 тыс. т, 18 глубоководных терминалов для судов меньшей вместимости (200-300 тыс. т), а также 2 большие базы судостроения. </w:t>
      </w:r>
    </w:p>
    <w:p w14:paraId="13405F54" w14:textId="77777777" w:rsidR="0005596F" w:rsidRPr="000746A3" w:rsidRDefault="0005596F" w:rsidP="0005596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0746A3">
        <w:rPr>
          <w:rFonts w:ascii="Times New Roman" w:hAnsi="Times New Roman"/>
          <w:sz w:val="28"/>
          <w:szCs w:val="28"/>
          <w:lang w:eastAsia="ru-RU"/>
        </w:rPr>
        <w:t xml:space="preserve">2. ОАО «Российская железная дорога» (РЖД) реализует проект «Развитие системы складов временного хранения». Этот проект позволит компании войти на рынок услуг в сфере таможенного дела. На сети железных дорог России будут функционировать 52 склада временного хранения. Сейчас таможенное оформление грузов осуществляется в зонах таможенного контроля на одном или нескольких железнодорожных путях станций назначения. Груз хранится в вагонах. Кроме того, железная дорога может быть подвергнута санкциям в случае утраты груза, находящегося в зоне контроля. У таможенников возникают сложности при осмотре, а у клиентов – в обеспечении своевременной выгрузки вагонов. Исправить ситуацию помогут склады временного хранения (СВХ), создание которых предусмотрено ТК ЕАЭС. СВХ предназначены для переработки и хранения грузов, находящихся под таможенным контролем, с момента прибытия транспортных средств с импортным грузом на станцию назначения до момента выпуска этого груза в соответствии с определенной таможенной процедурой. Наличие складов является обязательным для участника внешнеэкономической деятельности. Это позволяет ОАО «РЖД» предложить услуги временного хранения грузов на открытых площадях и в складских помещениях, а также погрузочно-разгрузочные работы, доставку грузов автотранспортом компании после выпуска грузов в свободное обращение и др. Важно, что в то время, как выгруженные грузы проходят таможенное оформление на складах, вагоны включаются в перевозочный процесс, что снижает общую потребность в подвижном составе и себестоимость перевозок. Сейчас ОАО «РЖД» имеет склады на 11 железнодорожных станциях ЮгоВосточной, Куйбышевской, Западно-Сибирской и Красноярской магистралей. В скором будущем к ним добавятся еще 12, в том числе 8 – на Московской и 4 – на Западно-Сибирской железных дорогах. Планируется дополнительно открыть 29 СВХ во всех филиалах ОАО «РЖД», кроме Сахалинской магистрали. При выборе мест расположения будущих складов учитывается объем грузопереработки станций и близость автомобильных трасс. </w:t>
      </w:r>
    </w:p>
    <w:p w14:paraId="2795E45F" w14:textId="77777777" w:rsidR="0005596F" w:rsidRPr="000746A3" w:rsidRDefault="0005596F" w:rsidP="0005596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0746A3">
        <w:rPr>
          <w:rFonts w:ascii="Times New Roman" w:hAnsi="Times New Roman"/>
          <w:sz w:val="28"/>
          <w:szCs w:val="28"/>
          <w:lang w:eastAsia="ru-RU"/>
        </w:rPr>
        <w:t xml:space="preserve">Типичным железнодорожным складом временного хранения является </w:t>
      </w:r>
      <w:r w:rsidRPr="000746A3">
        <w:rPr>
          <w:rFonts w:ascii="Times New Roman" w:hAnsi="Times New Roman"/>
          <w:sz w:val="28"/>
          <w:szCs w:val="28"/>
          <w:lang w:eastAsia="ru-RU"/>
        </w:rPr>
        <w:lastRenderedPageBreak/>
        <w:t>огороженная часть грузового двора большой станции с контейнерными площадками (от 100 до 1000 м</w:t>
      </w:r>
      <w:r w:rsidRPr="000746A3">
        <w:rPr>
          <w:rFonts w:ascii="Times New Roman" w:hAnsi="Times New Roman"/>
          <w:sz w:val="28"/>
          <w:szCs w:val="28"/>
          <w:vertAlign w:val="superscript"/>
          <w:lang w:eastAsia="ru-RU"/>
        </w:rPr>
        <w:t>2</w:t>
      </w:r>
      <w:r w:rsidRPr="000746A3">
        <w:rPr>
          <w:rFonts w:ascii="Times New Roman" w:hAnsi="Times New Roman"/>
          <w:sz w:val="28"/>
          <w:szCs w:val="28"/>
          <w:lang w:eastAsia="ru-RU"/>
        </w:rPr>
        <w:t>), составом (от 1000 м</w:t>
      </w:r>
      <w:r w:rsidRPr="000746A3">
        <w:rPr>
          <w:rFonts w:ascii="Times New Roman" w:hAnsi="Times New Roman"/>
          <w:sz w:val="28"/>
          <w:szCs w:val="28"/>
          <w:vertAlign w:val="superscript"/>
          <w:lang w:eastAsia="ru-RU"/>
        </w:rPr>
        <w:t>2</w:t>
      </w:r>
      <w:r w:rsidRPr="000746A3">
        <w:rPr>
          <w:rFonts w:ascii="Times New Roman" w:hAnsi="Times New Roman"/>
          <w:sz w:val="28"/>
          <w:szCs w:val="28"/>
          <w:lang w:eastAsia="ru-RU"/>
        </w:rPr>
        <w:t xml:space="preserve">), железнодорожными путями, стоянкой для отстоя грузовых автомашин. Склады оборудованы электронными весами, системами видеонаблюдения и охранно-пожарной сигнализацией. Для проведения осмотров устанавливается рентгенотелевизионная техника и устройство для дозиметрического контроля. Обработка грузов осуществляется с помощью погрузочно-разгрузочной техники.  ОАО «РЖД» создает комплексную систему досмотра грузов, удобную для всех участников процесса. Она позволит компании эффективнее работать в сфере экспортно-импортных перевозок и принесет дополнительный доход. По мнению специалистов, ее функционирование значительно повысит уровень доверия иностранных партнеров к ОАО «РЖД». В дальнейшем на основе сети СВХ можно будет создать электронную базу данных клиентов, организовать экспедиторские компании. </w:t>
      </w:r>
    </w:p>
    <w:p w14:paraId="3C66D599" w14:textId="77777777" w:rsidR="0005596F" w:rsidRPr="000746A3" w:rsidRDefault="0005596F" w:rsidP="0005596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0746A3">
        <w:rPr>
          <w:rFonts w:ascii="Times New Roman" w:hAnsi="Times New Roman"/>
          <w:sz w:val="28"/>
          <w:szCs w:val="28"/>
          <w:lang w:eastAsia="ru-RU"/>
        </w:rPr>
        <w:t xml:space="preserve">3. Голландский морской перевозчик Transfennica открыл паромную линию Петербург – Любек (Германия). Она позволит обойти пробки на российских границах. Вместимость судна Transfennica, что будет заходить в Петербург раз в неделю по пятницам, составляет 7,2 тыс. т. На нем можно будет в среднем перевозить по 105 автотрейлеров. Основная ставка делается на грузовые автомобили, перевозящие грузы в своих фургонах. Компания Transfennica до недавних пор принадлежала финским грузовым компаниям и обслуживала в основном финские порты, но в настоящее время контроль над этим перевозчиком получила голландская судоходная группа Spliethoff. По данным генерального директора ООО «Агентство специальных исследований» (занимается анализом рынка логистики), использование парома обходится владельцам автомобилей в среднем на 100-150 евро дороже, чем расходы на бензин во время поездки через Польшу и Белоруссию. Однако, например, зимой в Европе на автобанах и на границах большие заторы, в результате обход их морем позволяет увеличивать оборачиваемость транспортного средства на 30 %, что увеличивает и прибыль владельцев машин и грузов. К этому добавляется и другое преимущество: предсказания сроков доставки груза и расходов. До сих пор имело место практически полное отсутствие в российских грузовых компаниях современных паромных судов и нехватка больших терминалов для приема автомобилей. Это не позволяло налаживать регулярное прямое сообщение между Германией и Россией. Между тем российско-финские сухопутные границы находятся на грани пропускной способности. Все это формирует спрос на услуги перевозчиков, использующих при транспортировке грузов паромы. </w:t>
      </w:r>
    </w:p>
    <w:p w14:paraId="501D1431" w14:textId="77777777" w:rsidR="0005596F" w:rsidRPr="000746A3" w:rsidRDefault="0005596F" w:rsidP="0005596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0746A3">
        <w:rPr>
          <w:rFonts w:ascii="Times New Roman" w:hAnsi="Times New Roman"/>
          <w:sz w:val="28"/>
          <w:szCs w:val="28"/>
          <w:lang w:eastAsia="ru-RU"/>
        </w:rPr>
        <w:t>4. Логистический центр компании «Камтрансбуд-Плюс» находится в Перми. Компания «Камтрансбуд-Плюс» собирается построить современный логистический центр класса «А» площадью 10 тыс. м</w:t>
      </w:r>
      <w:r w:rsidRPr="000746A3">
        <w:rPr>
          <w:rFonts w:ascii="Times New Roman" w:hAnsi="Times New Roman"/>
          <w:sz w:val="28"/>
          <w:szCs w:val="28"/>
          <w:vertAlign w:val="superscript"/>
          <w:lang w:eastAsia="ru-RU"/>
        </w:rPr>
        <w:t>2</w:t>
      </w:r>
      <w:r w:rsidRPr="000746A3">
        <w:rPr>
          <w:rFonts w:ascii="Times New Roman" w:hAnsi="Times New Roman"/>
          <w:sz w:val="28"/>
          <w:szCs w:val="28"/>
          <w:lang w:eastAsia="ru-RU"/>
        </w:rPr>
        <w:t xml:space="preserve"> в районе аэропорта Большое Савино в Перми. Инвестиции в проект составят 150-200 млн. российских рублей. Как стало известно, в логистическом центре можно будет хранить как продукты, так и промтовары. Строители собираются развивать </w:t>
      </w:r>
      <w:r w:rsidRPr="000746A3">
        <w:rPr>
          <w:rFonts w:ascii="Times New Roman" w:hAnsi="Times New Roman"/>
          <w:sz w:val="28"/>
          <w:szCs w:val="28"/>
          <w:lang w:eastAsia="ru-RU"/>
        </w:rPr>
        <w:lastRenderedPageBreak/>
        <w:t>логистику как новое направление бизнеса и привлекать крупные посреднические компании как клиентов. По мнению экспертов, строительство современного складского комплекса актуально для Перми, хотя ритейлеры сомневаются в том, что готовы отдавать логистические услуги на аутсорсинг. Один подобный проект уже имел место в Перми. Дистрибьюторская компания «Май» реконструирует складские площади на улице Героев Хасана, ранее принадлежавшие предприятию «Пермриба». Складской комплекс площадью около 20 тыс. м</w:t>
      </w:r>
      <w:r w:rsidRPr="000746A3">
        <w:rPr>
          <w:rFonts w:ascii="Times New Roman" w:hAnsi="Times New Roman"/>
          <w:sz w:val="28"/>
          <w:szCs w:val="28"/>
          <w:vertAlign w:val="superscript"/>
          <w:lang w:eastAsia="ru-RU"/>
        </w:rPr>
        <w:t xml:space="preserve">2 </w:t>
      </w:r>
      <w:r w:rsidRPr="000746A3">
        <w:rPr>
          <w:rFonts w:ascii="Times New Roman" w:hAnsi="Times New Roman"/>
          <w:sz w:val="28"/>
          <w:szCs w:val="28"/>
          <w:lang w:eastAsia="ru-RU"/>
        </w:rPr>
        <w:t>уже</w:t>
      </w:r>
      <w:r w:rsidRPr="000746A3">
        <w:rPr>
          <w:rFonts w:ascii="Times New Roman" w:hAnsi="Times New Roman"/>
          <w:sz w:val="28"/>
          <w:szCs w:val="28"/>
          <w:vertAlign w:val="superscript"/>
          <w:lang w:eastAsia="ru-RU"/>
        </w:rPr>
        <w:t xml:space="preserve"> </w:t>
      </w:r>
      <w:r w:rsidRPr="000746A3">
        <w:rPr>
          <w:rFonts w:ascii="Times New Roman" w:hAnsi="Times New Roman"/>
          <w:sz w:val="28"/>
          <w:szCs w:val="28"/>
          <w:lang w:eastAsia="ru-RU"/>
        </w:rPr>
        <w:t xml:space="preserve">открыт. </w:t>
      </w:r>
    </w:p>
    <w:p w14:paraId="069C6BD4" w14:textId="77777777" w:rsidR="0005596F" w:rsidRPr="000746A3" w:rsidRDefault="0005596F" w:rsidP="0005596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0746A3">
        <w:rPr>
          <w:rFonts w:ascii="Times New Roman" w:hAnsi="Times New Roman"/>
          <w:sz w:val="28"/>
          <w:szCs w:val="28"/>
          <w:lang w:eastAsia="ru-RU"/>
        </w:rPr>
        <w:t xml:space="preserve">5. Завершено строительство инфраструктуры порта «Оля». Служба по связям с общественностью Приволжской железной дороги сообщает, что запущен в эксплуатацию последний объект по проекту «Строительство железнодорожного подъездного пути и пред портовой станции в морской порт «Оля». Это автодорожный путепровод через железнодорожные пути между станциями Яндыки и Порт «Оля» Астраханского отделения Приволжской железной дороги и автодорожный мост через канал «Каспийский» автомобильной трассы межобластного сообщения между населенными пунктами Лесное Забурунне Астраханской области. Строительство было давно начато и велось за счет средств ОАО «РЖД». Стоимость объекта составила около 130 млн. рублей. Ширина проезжей части путепровода и нового моста составила 8 м, длина путепровода – 90,7 м, длина моста – 73 м. Введение в эксплуатацию нового объекта позволило закрыть имевшийся ранее временный железнодорожный переезд на станции порт «Оля», а значит полностью исключить возможность столкновений автомобильного и железнодорожного транспорта на этом участке Приволжской магистрали. </w:t>
      </w:r>
    </w:p>
    <w:p w14:paraId="2D665878" w14:textId="02E0C1F1" w:rsidR="002D3ADD" w:rsidRPr="000746A3" w:rsidRDefault="0005596F" w:rsidP="00D0737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0746A3">
        <w:rPr>
          <w:rFonts w:ascii="Times New Roman" w:hAnsi="Times New Roman"/>
          <w:sz w:val="28"/>
          <w:szCs w:val="28"/>
          <w:lang w:eastAsia="ru-RU"/>
        </w:rPr>
        <w:t xml:space="preserve">6. Литовские железные дороги (Lietuvos Gelezinkeliai) сегодня приняли окончательное решение о строительстве Вильнюсского логистического центра в непосредственной близости от границы с Белоруссией. Общий объем финансирования проекта составит около $40 млн (104 млн литов) 85% средств выделит Евросоюз, а 15% – Литовские железные дороги, сообщило «Агентство транспортных новостей». Строительство общественного логистического центра недалеко от сортировочной станции в Вильнюсе, который займет площадь около 460 га», – сказал он. По его словам, данный проект будет ориентирован на страны </w:t>
      </w:r>
      <w:r w:rsidR="00D07372" w:rsidRPr="000746A3">
        <w:rPr>
          <w:rFonts w:ascii="Times New Roman" w:hAnsi="Times New Roman"/>
          <w:sz w:val="28"/>
          <w:szCs w:val="28"/>
          <w:lang w:eastAsia="ru-RU"/>
        </w:rPr>
        <w:t>ЕАЭС</w:t>
      </w:r>
      <w:r w:rsidRPr="000746A3">
        <w:rPr>
          <w:rFonts w:ascii="Times New Roman" w:hAnsi="Times New Roman"/>
          <w:sz w:val="28"/>
          <w:szCs w:val="28"/>
          <w:lang w:eastAsia="ru-RU"/>
        </w:rPr>
        <w:t>.</w:t>
      </w:r>
    </w:p>
    <w:p w14:paraId="3556349C" w14:textId="77777777" w:rsidR="00C25187" w:rsidRPr="000746A3" w:rsidRDefault="00C25187" w:rsidP="00C25187">
      <w:pPr>
        <w:spacing w:after="0" w:line="240" w:lineRule="auto"/>
        <w:ind w:firstLine="709"/>
        <w:jc w:val="both"/>
        <w:rPr>
          <w:rFonts w:ascii="Times New Roman" w:hAnsi="Times New Roman"/>
          <w:sz w:val="28"/>
          <w:szCs w:val="28"/>
          <w:lang w:eastAsia="ru-RU"/>
        </w:rPr>
      </w:pPr>
    </w:p>
    <w:sectPr w:rsidR="00C25187" w:rsidRPr="000746A3" w:rsidSect="00AC1BC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B4029" w14:textId="77777777" w:rsidR="008A2506" w:rsidRDefault="008A2506" w:rsidP="00EC3147">
      <w:pPr>
        <w:spacing w:after="0" w:line="240" w:lineRule="auto"/>
      </w:pPr>
      <w:r>
        <w:separator/>
      </w:r>
    </w:p>
  </w:endnote>
  <w:endnote w:type="continuationSeparator" w:id="0">
    <w:p w14:paraId="1EDC3117" w14:textId="77777777" w:rsidR="008A2506" w:rsidRDefault="008A2506" w:rsidP="00EC3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CC"/>
    <w:family w:val="auto"/>
    <w:notTrueType/>
    <w:pitch w:val="default"/>
    <w:sig w:usb0="00000201" w:usb1="00000000" w:usb2="00000000" w:usb3="00000000" w:csb0="00000005" w:csb1="00000000"/>
  </w:font>
  <w:font w:name="SymbolMT">
    <w:altName w:val="Arial Unicode MS"/>
    <w:panose1 w:val="00000000000000000000"/>
    <w:charset w:val="88"/>
    <w:family w:val="auto"/>
    <w:notTrueType/>
    <w:pitch w:val="default"/>
    <w:sig w:usb0="00000000"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43294" w14:textId="77777777" w:rsidR="008A2506" w:rsidRDefault="008A2506" w:rsidP="00EC3147">
      <w:pPr>
        <w:spacing w:after="0" w:line="240" w:lineRule="auto"/>
      </w:pPr>
      <w:r>
        <w:separator/>
      </w:r>
    </w:p>
  </w:footnote>
  <w:footnote w:type="continuationSeparator" w:id="0">
    <w:p w14:paraId="47F95D86" w14:textId="77777777" w:rsidR="008A2506" w:rsidRDefault="008A2506" w:rsidP="00EC3147">
      <w:pPr>
        <w:spacing w:after="0" w:line="240" w:lineRule="auto"/>
      </w:pPr>
      <w:r>
        <w:continuationSeparator/>
      </w:r>
    </w:p>
  </w:footnote>
  <w:footnote w:id="1">
    <w:p w14:paraId="55D7D166" w14:textId="77777777" w:rsidR="00EC3147" w:rsidRPr="00AD7513" w:rsidRDefault="00EC3147" w:rsidP="00EC3147">
      <w:pPr>
        <w:pStyle w:val="a9"/>
        <w:jc w:val="both"/>
        <w:rPr>
          <w:rFonts w:ascii="Times New Roman" w:hAnsi="Times New Roman"/>
        </w:rPr>
      </w:pPr>
      <w:r w:rsidRPr="000437F7">
        <w:rPr>
          <w:rStyle w:val="ab"/>
          <w:rFonts w:ascii="Times New Roman" w:hAnsi="Times New Roman"/>
          <w:sz w:val="24"/>
          <w:szCs w:val="24"/>
        </w:rPr>
        <w:footnoteRef/>
      </w:r>
      <w:r>
        <w:rPr>
          <w:rFonts w:ascii="Times New Roman" w:hAnsi="Times New Roman"/>
          <w:sz w:val="24"/>
          <w:szCs w:val="24"/>
          <w:lang w:val="en-US"/>
        </w:rPr>
        <w:t xml:space="preserve"> </w:t>
      </w:r>
      <w:r w:rsidRPr="00AD7513">
        <w:rPr>
          <w:rFonts w:ascii="Times New Roman" w:hAnsi="Times New Roman"/>
        </w:rPr>
        <w:t>Инкассо</w:t>
      </w:r>
      <w:r w:rsidRPr="00AD7513">
        <w:rPr>
          <w:rFonts w:ascii="Times New Roman" w:hAnsi="Times New Roman"/>
          <w:lang w:val="en-US"/>
        </w:rPr>
        <w:t xml:space="preserve"> (</w:t>
      </w:r>
      <w:r w:rsidRPr="00AD7513">
        <w:rPr>
          <w:rFonts w:ascii="Times New Roman" w:hAnsi="Times New Roman"/>
        </w:rPr>
        <w:t>англ</w:t>
      </w:r>
      <w:r w:rsidRPr="00AD7513">
        <w:rPr>
          <w:rFonts w:ascii="Times New Roman" w:hAnsi="Times New Roman"/>
          <w:lang w:val="en-US"/>
        </w:rPr>
        <w:t xml:space="preserve">. Collection, Encashment; </w:t>
      </w:r>
      <w:r w:rsidRPr="00AD7513">
        <w:rPr>
          <w:rFonts w:ascii="Times New Roman" w:hAnsi="Times New Roman"/>
        </w:rPr>
        <w:t>итал</w:t>
      </w:r>
      <w:r w:rsidRPr="00AD7513">
        <w:rPr>
          <w:rFonts w:ascii="Times New Roman" w:hAnsi="Times New Roman"/>
          <w:lang w:val="en-US"/>
        </w:rPr>
        <w:t xml:space="preserve">. </w:t>
      </w:r>
      <w:r w:rsidRPr="00AD7513">
        <w:rPr>
          <w:rFonts w:ascii="Times New Roman" w:hAnsi="Times New Roman"/>
        </w:rPr>
        <w:t>Incasso - поступление, получение) - посредническая банковская операция по передаче денежных средств от плательщика к получателю через банк с зачислением этих средств на счёт получателя. За выполнение инкассо банки взимают комиссионные.</w:t>
      </w:r>
    </w:p>
  </w:footnote>
  <w:footnote w:id="2">
    <w:p w14:paraId="53890F12" w14:textId="77777777" w:rsidR="00EC3147" w:rsidRDefault="00EC3147" w:rsidP="00EC3147">
      <w:pPr>
        <w:pStyle w:val="a9"/>
        <w:jc w:val="both"/>
      </w:pPr>
      <w:r w:rsidRPr="00AD7513">
        <w:rPr>
          <w:rStyle w:val="ab"/>
          <w:rFonts w:ascii="Times New Roman" w:hAnsi="Times New Roman"/>
        </w:rPr>
        <w:footnoteRef/>
      </w:r>
      <w:r w:rsidRPr="00AD7513">
        <w:rPr>
          <w:rFonts w:ascii="Times New Roman" w:hAnsi="Times New Roman"/>
        </w:rPr>
        <w:t xml:space="preserve"> Аккредити́в (от лат. accreditivus - доверительный) - условное денежное обязательство, принимаемое банком (банком-эмитентом) по поручению приказодателя (плательщика по аккредитиву). Аккредитивы используются как форма расчётов в торговой сделке, наряду с авансом, инкассо и открытым счётом (или оплатой по факту). Кроме того, в международной торговле, в отличие от внутрироссийской практики, аккредитив используется в качестве средства финансирования сделки по аналогии с банковской гарантией.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85148"/>
    <w:multiLevelType w:val="hybridMultilevel"/>
    <w:tmpl w:val="DCC29FC8"/>
    <w:lvl w:ilvl="0" w:tplc="0419000F">
      <w:start w:val="1"/>
      <w:numFmt w:val="decimal"/>
      <w:lvlText w:val="%1."/>
      <w:lvlJc w:val="left"/>
      <w:pPr>
        <w:ind w:left="1338" w:hanging="360"/>
      </w:pPr>
    </w:lvl>
    <w:lvl w:ilvl="1" w:tplc="04190019" w:tentative="1">
      <w:start w:val="1"/>
      <w:numFmt w:val="lowerLetter"/>
      <w:lvlText w:val="%2."/>
      <w:lvlJc w:val="left"/>
      <w:pPr>
        <w:ind w:left="2058" w:hanging="360"/>
      </w:pPr>
    </w:lvl>
    <w:lvl w:ilvl="2" w:tplc="0419001B" w:tentative="1">
      <w:start w:val="1"/>
      <w:numFmt w:val="lowerRoman"/>
      <w:lvlText w:val="%3."/>
      <w:lvlJc w:val="right"/>
      <w:pPr>
        <w:ind w:left="2778" w:hanging="180"/>
      </w:pPr>
    </w:lvl>
    <w:lvl w:ilvl="3" w:tplc="0419000F" w:tentative="1">
      <w:start w:val="1"/>
      <w:numFmt w:val="decimal"/>
      <w:lvlText w:val="%4."/>
      <w:lvlJc w:val="left"/>
      <w:pPr>
        <w:ind w:left="3498" w:hanging="360"/>
      </w:pPr>
    </w:lvl>
    <w:lvl w:ilvl="4" w:tplc="04190019" w:tentative="1">
      <w:start w:val="1"/>
      <w:numFmt w:val="lowerLetter"/>
      <w:lvlText w:val="%5."/>
      <w:lvlJc w:val="left"/>
      <w:pPr>
        <w:ind w:left="4218" w:hanging="360"/>
      </w:pPr>
    </w:lvl>
    <w:lvl w:ilvl="5" w:tplc="0419001B" w:tentative="1">
      <w:start w:val="1"/>
      <w:numFmt w:val="lowerRoman"/>
      <w:lvlText w:val="%6."/>
      <w:lvlJc w:val="right"/>
      <w:pPr>
        <w:ind w:left="4938" w:hanging="180"/>
      </w:pPr>
    </w:lvl>
    <w:lvl w:ilvl="6" w:tplc="0419000F" w:tentative="1">
      <w:start w:val="1"/>
      <w:numFmt w:val="decimal"/>
      <w:lvlText w:val="%7."/>
      <w:lvlJc w:val="left"/>
      <w:pPr>
        <w:ind w:left="5658" w:hanging="360"/>
      </w:pPr>
    </w:lvl>
    <w:lvl w:ilvl="7" w:tplc="04190019" w:tentative="1">
      <w:start w:val="1"/>
      <w:numFmt w:val="lowerLetter"/>
      <w:lvlText w:val="%8."/>
      <w:lvlJc w:val="left"/>
      <w:pPr>
        <w:ind w:left="6378" w:hanging="360"/>
      </w:pPr>
    </w:lvl>
    <w:lvl w:ilvl="8" w:tplc="0419001B" w:tentative="1">
      <w:start w:val="1"/>
      <w:numFmt w:val="lowerRoman"/>
      <w:lvlText w:val="%9."/>
      <w:lvlJc w:val="right"/>
      <w:pPr>
        <w:ind w:left="7098" w:hanging="180"/>
      </w:pPr>
    </w:lvl>
  </w:abstractNum>
  <w:abstractNum w:abstractNumId="1" w15:restartNumberingAfterBreak="0">
    <w:nsid w:val="06E70395"/>
    <w:multiLevelType w:val="hybridMultilevel"/>
    <w:tmpl w:val="1368F8F6"/>
    <w:lvl w:ilvl="0" w:tplc="0419000F">
      <w:start w:val="1"/>
      <w:numFmt w:val="decimal"/>
      <w:lvlText w:val="%1."/>
      <w:lvlJc w:val="left"/>
      <w:pPr>
        <w:ind w:left="978" w:hanging="360"/>
      </w:pPr>
    </w:lvl>
    <w:lvl w:ilvl="1" w:tplc="04190019" w:tentative="1">
      <w:start w:val="1"/>
      <w:numFmt w:val="lowerLetter"/>
      <w:lvlText w:val="%2."/>
      <w:lvlJc w:val="left"/>
      <w:pPr>
        <w:ind w:left="1698" w:hanging="360"/>
      </w:pPr>
    </w:lvl>
    <w:lvl w:ilvl="2" w:tplc="0419001B" w:tentative="1">
      <w:start w:val="1"/>
      <w:numFmt w:val="lowerRoman"/>
      <w:lvlText w:val="%3."/>
      <w:lvlJc w:val="right"/>
      <w:pPr>
        <w:ind w:left="2418" w:hanging="180"/>
      </w:pPr>
    </w:lvl>
    <w:lvl w:ilvl="3" w:tplc="0419000F" w:tentative="1">
      <w:start w:val="1"/>
      <w:numFmt w:val="decimal"/>
      <w:lvlText w:val="%4."/>
      <w:lvlJc w:val="left"/>
      <w:pPr>
        <w:ind w:left="3138" w:hanging="360"/>
      </w:pPr>
    </w:lvl>
    <w:lvl w:ilvl="4" w:tplc="04190019" w:tentative="1">
      <w:start w:val="1"/>
      <w:numFmt w:val="lowerLetter"/>
      <w:lvlText w:val="%5."/>
      <w:lvlJc w:val="left"/>
      <w:pPr>
        <w:ind w:left="3858" w:hanging="360"/>
      </w:pPr>
    </w:lvl>
    <w:lvl w:ilvl="5" w:tplc="0419001B" w:tentative="1">
      <w:start w:val="1"/>
      <w:numFmt w:val="lowerRoman"/>
      <w:lvlText w:val="%6."/>
      <w:lvlJc w:val="right"/>
      <w:pPr>
        <w:ind w:left="4578" w:hanging="180"/>
      </w:pPr>
    </w:lvl>
    <w:lvl w:ilvl="6" w:tplc="0419000F" w:tentative="1">
      <w:start w:val="1"/>
      <w:numFmt w:val="decimal"/>
      <w:lvlText w:val="%7."/>
      <w:lvlJc w:val="left"/>
      <w:pPr>
        <w:ind w:left="5298" w:hanging="360"/>
      </w:pPr>
    </w:lvl>
    <w:lvl w:ilvl="7" w:tplc="04190019" w:tentative="1">
      <w:start w:val="1"/>
      <w:numFmt w:val="lowerLetter"/>
      <w:lvlText w:val="%8."/>
      <w:lvlJc w:val="left"/>
      <w:pPr>
        <w:ind w:left="6018" w:hanging="360"/>
      </w:pPr>
    </w:lvl>
    <w:lvl w:ilvl="8" w:tplc="0419001B" w:tentative="1">
      <w:start w:val="1"/>
      <w:numFmt w:val="lowerRoman"/>
      <w:lvlText w:val="%9."/>
      <w:lvlJc w:val="right"/>
      <w:pPr>
        <w:ind w:left="6738" w:hanging="180"/>
      </w:pPr>
    </w:lvl>
  </w:abstractNum>
  <w:abstractNum w:abstractNumId="2" w15:restartNumberingAfterBreak="0">
    <w:nsid w:val="08CD5E69"/>
    <w:multiLevelType w:val="hybridMultilevel"/>
    <w:tmpl w:val="73C48410"/>
    <w:lvl w:ilvl="0" w:tplc="0419000F">
      <w:start w:val="1"/>
      <w:numFmt w:val="decimal"/>
      <w:lvlText w:val="%1."/>
      <w:lvlJc w:val="left"/>
      <w:pPr>
        <w:ind w:left="1338" w:hanging="360"/>
      </w:pPr>
    </w:lvl>
    <w:lvl w:ilvl="1" w:tplc="04190019" w:tentative="1">
      <w:start w:val="1"/>
      <w:numFmt w:val="lowerLetter"/>
      <w:lvlText w:val="%2."/>
      <w:lvlJc w:val="left"/>
      <w:pPr>
        <w:ind w:left="2058" w:hanging="360"/>
      </w:pPr>
    </w:lvl>
    <w:lvl w:ilvl="2" w:tplc="0419001B" w:tentative="1">
      <w:start w:val="1"/>
      <w:numFmt w:val="lowerRoman"/>
      <w:lvlText w:val="%3."/>
      <w:lvlJc w:val="right"/>
      <w:pPr>
        <w:ind w:left="2778" w:hanging="180"/>
      </w:pPr>
    </w:lvl>
    <w:lvl w:ilvl="3" w:tplc="0419000F" w:tentative="1">
      <w:start w:val="1"/>
      <w:numFmt w:val="decimal"/>
      <w:lvlText w:val="%4."/>
      <w:lvlJc w:val="left"/>
      <w:pPr>
        <w:ind w:left="3498" w:hanging="360"/>
      </w:pPr>
    </w:lvl>
    <w:lvl w:ilvl="4" w:tplc="04190019" w:tentative="1">
      <w:start w:val="1"/>
      <w:numFmt w:val="lowerLetter"/>
      <w:lvlText w:val="%5."/>
      <w:lvlJc w:val="left"/>
      <w:pPr>
        <w:ind w:left="4218" w:hanging="360"/>
      </w:pPr>
    </w:lvl>
    <w:lvl w:ilvl="5" w:tplc="0419001B" w:tentative="1">
      <w:start w:val="1"/>
      <w:numFmt w:val="lowerRoman"/>
      <w:lvlText w:val="%6."/>
      <w:lvlJc w:val="right"/>
      <w:pPr>
        <w:ind w:left="4938" w:hanging="180"/>
      </w:pPr>
    </w:lvl>
    <w:lvl w:ilvl="6" w:tplc="0419000F" w:tentative="1">
      <w:start w:val="1"/>
      <w:numFmt w:val="decimal"/>
      <w:lvlText w:val="%7."/>
      <w:lvlJc w:val="left"/>
      <w:pPr>
        <w:ind w:left="5658" w:hanging="360"/>
      </w:pPr>
    </w:lvl>
    <w:lvl w:ilvl="7" w:tplc="04190019" w:tentative="1">
      <w:start w:val="1"/>
      <w:numFmt w:val="lowerLetter"/>
      <w:lvlText w:val="%8."/>
      <w:lvlJc w:val="left"/>
      <w:pPr>
        <w:ind w:left="6378" w:hanging="360"/>
      </w:pPr>
    </w:lvl>
    <w:lvl w:ilvl="8" w:tplc="0419001B" w:tentative="1">
      <w:start w:val="1"/>
      <w:numFmt w:val="lowerRoman"/>
      <w:lvlText w:val="%9."/>
      <w:lvlJc w:val="right"/>
      <w:pPr>
        <w:ind w:left="7098" w:hanging="180"/>
      </w:pPr>
    </w:lvl>
  </w:abstractNum>
  <w:abstractNum w:abstractNumId="3" w15:restartNumberingAfterBreak="0">
    <w:nsid w:val="0B6E2BF0"/>
    <w:multiLevelType w:val="hybridMultilevel"/>
    <w:tmpl w:val="6CC06288"/>
    <w:lvl w:ilvl="0" w:tplc="9E98A466">
      <w:start w:val="245"/>
      <w:numFmt w:val="bullet"/>
      <w:lvlText w:val="-"/>
      <w:lvlJc w:val="left"/>
      <w:pPr>
        <w:tabs>
          <w:tab w:val="num" w:pos="2668"/>
        </w:tabs>
        <w:ind w:left="2668" w:hanging="360"/>
      </w:pPr>
      <w:rPr>
        <w:rFonts w:ascii="Times New Roman" w:eastAsia="Times New Roman" w:hAnsi="Times New Roman" w:cs="Times New Roman" w:hint="default"/>
      </w:rPr>
    </w:lvl>
    <w:lvl w:ilvl="1" w:tplc="04190003" w:tentative="1">
      <w:start w:val="1"/>
      <w:numFmt w:val="bullet"/>
      <w:lvlText w:val="o"/>
      <w:lvlJc w:val="left"/>
      <w:pPr>
        <w:tabs>
          <w:tab w:val="num" w:pos="3388"/>
        </w:tabs>
        <w:ind w:left="3388" w:hanging="360"/>
      </w:pPr>
      <w:rPr>
        <w:rFonts w:ascii="Courier New" w:hAnsi="Courier New" w:hint="default"/>
      </w:rPr>
    </w:lvl>
    <w:lvl w:ilvl="2" w:tplc="04190005" w:tentative="1">
      <w:start w:val="1"/>
      <w:numFmt w:val="bullet"/>
      <w:lvlText w:val=""/>
      <w:lvlJc w:val="left"/>
      <w:pPr>
        <w:tabs>
          <w:tab w:val="num" w:pos="4108"/>
        </w:tabs>
        <w:ind w:left="4108" w:hanging="360"/>
      </w:pPr>
      <w:rPr>
        <w:rFonts w:ascii="Wingdings" w:hAnsi="Wingdings" w:hint="default"/>
      </w:rPr>
    </w:lvl>
    <w:lvl w:ilvl="3" w:tplc="04190001" w:tentative="1">
      <w:start w:val="1"/>
      <w:numFmt w:val="bullet"/>
      <w:lvlText w:val=""/>
      <w:lvlJc w:val="left"/>
      <w:pPr>
        <w:tabs>
          <w:tab w:val="num" w:pos="4828"/>
        </w:tabs>
        <w:ind w:left="4828" w:hanging="360"/>
      </w:pPr>
      <w:rPr>
        <w:rFonts w:ascii="Symbol" w:hAnsi="Symbol" w:hint="default"/>
      </w:rPr>
    </w:lvl>
    <w:lvl w:ilvl="4" w:tplc="04190003" w:tentative="1">
      <w:start w:val="1"/>
      <w:numFmt w:val="bullet"/>
      <w:lvlText w:val="o"/>
      <w:lvlJc w:val="left"/>
      <w:pPr>
        <w:tabs>
          <w:tab w:val="num" w:pos="5548"/>
        </w:tabs>
        <w:ind w:left="5548" w:hanging="360"/>
      </w:pPr>
      <w:rPr>
        <w:rFonts w:ascii="Courier New" w:hAnsi="Courier New" w:hint="default"/>
      </w:rPr>
    </w:lvl>
    <w:lvl w:ilvl="5" w:tplc="04190005" w:tentative="1">
      <w:start w:val="1"/>
      <w:numFmt w:val="bullet"/>
      <w:lvlText w:val=""/>
      <w:lvlJc w:val="left"/>
      <w:pPr>
        <w:tabs>
          <w:tab w:val="num" w:pos="6268"/>
        </w:tabs>
        <w:ind w:left="6268" w:hanging="360"/>
      </w:pPr>
      <w:rPr>
        <w:rFonts w:ascii="Wingdings" w:hAnsi="Wingdings" w:hint="default"/>
      </w:rPr>
    </w:lvl>
    <w:lvl w:ilvl="6" w:tplc="04190001" w:tentative="1">
      <w:start w:val="1"/>
      <w:numFmt w:val="bullet"/>
      <w:lvlText w:val=""/>
      <w:lvlJc w:val="left"/>
      <w:pPr>
        <w:tabs>
          <w:tab w:val="num" w:pos="6988"/>
        </w:tabs>
        <w:ind w:left="6988" w:hanging="360"/>
      </w:pPr>
      <w:rPr>
        <w:rFonts w:ascii="Symbol" w:hAnsi="Symbol" w:hint="default"/>
      </w:rPr>
    </w:lvl>
    <w:lvl w:ilvl="7" w:tplc="04190003" w:tentative="1">
      <w:start w:val="1"/>
      <w:numFmt w:val="bullet"/>
      <w:lvlText w:val="o"/>
      <w:lvlJc w:val="left"/>
      <w:pPr>
        <w:tabs>
          <w:tab w:val="num" w:pos="7708"/>
        </w:tabs>
        <w:ind w:left="7708" w:hanging="360"/>
      </w:pPr>
      <w:rPr>
        <w:rFonts w:ascii="Courier New" w:hAnsi="Courier New" w:hint="default"/>
      </w:rPr>
    </w:lvl>
    <w:lvl w:ilvl="8" w:tplc="04190005" w:tentative="1">
      <w:start w:val="1"/>
      <w:numFmt w:val="bullet"/>
      <w:lvlText w:val=""/>
      <w:lvlJc w:val="left"/>
      <w:pPr>
        <w:tabs>
          <w:tab w:val="num" w:pos="8428"/>
        </w:tabs>
        <w:ind w:left="8428" w:hanging="360"/>
      </w:pPr>
      <w:rPr>
        <w:rFonts w:ascii="Wingdings" w:hAnsi="Wingdings" w:hint="default"/>
      </w:rPr>
    </w:lvl>
  </w:abstractNum>
  <w:abstractNum w:abstractNumId="4" w15:restartNumberingAfterBreak="0">
    <w:nsid w:val="0BD51075"/>
    <w:multiLevelType w:val="hybridMultilevel"/>
    <w:tmpl w:val="D6DEB842"/>
    <w:lvl w:ilvl="0" w:tplc="AD5C36AC">
      <w:start w:val="1"/>
      <w:numFmt w:val="decimal"/>
      <w:lvlText w:val="%1."/>
      <w:lvlJc w:val="left"/>
      <w:pPr>
        <w:ind w:left="978" w:hanging="360"/>
      </w:pPr>
      <w:rPr>
        <w:rFonts w:hint="default"/>
      </w:rPr>
    </w:lvl>
    <w:lvl w:ilvl="1" w:tplc="04190019" w:tentative="1">
      <w:start w:val="1"/>
      <w:numFmt w:val="lowerLetter"/>
      <w:lvlText w:val="%2."/>
      <w:lvlJc w:val="left"/>
      <w:pPr>
        <w:ind w:left="1698" w:hanging="360"/>
      </w:pPr>
    </w:lvl>
    <w:lvl w:ilvl="2" w:tplc="0419001B" w:tentative="1">
      <w:start w:val="1"/>
      <w:numFmt w:val="lowerRoman"/>
      <w:lvlText w:val="%3."/>
      <w:lvlJc w:val="right"/>
      <w:pPr>
        <w:ind w:left="2418" w:hanging="180"/>
      </w:pPr>
    </w:lvl>
    <w:lvl w:ilvl="3" w:tplc="0419000F" w:tentative="1">
      <w:start w:val="1"/>
      <w:numFmt w:val="decimal"/>
      <w:lvlText w:val="%4."/>
      <w:lvlJc w:val="left"/>
      <w:pPr>
        <w:ind w:left="3138" w:hanging="360"/>
      </w:pPr>
    </w:lvl>
    <w:lvl w:ilvl="4" w:tplc="04190019" w:tentative="1">
      <w:start w:val="1"/>
      <w:numFmt w:val="lowerLetter"/>
      <w:lvlText w:val="%5."/>
      <w:lvlJc w:val="left"/>
      <w:pPr>
        <w:ind w:left="3858" w:hanging="360"/>
      </w:pPr>
    </w:lvl>
    <w:lvl w:ilvl="5" w:tplc="0419001B" w:tentative="1">
      <w:start w:val="1"/>
      <w:numFmt w:val="lowerRoman"/>
      <w:lvlText w:val="%6."/>
      <w:lvlJc w:val="right"/>
      <w:pPr>
        <w:ind w:left="4578" w:hanging="180"/>
      </w:pPr>
    </w:lvl>
    <w:lvl w:ilvl="6" w:tplc="0419000F" w:tentative="1">
      <w:start w:val="1"/>
      <w:numFmt w:val="decimal"/>
      <w:lvlText w:val="%7."/>
      <w:lvlJc w:val="left"/>
      <w:pPr>
        <w:ind w:left="5298" w:hanging="360"/>
      </w:pPr>
    </w:lvl>
    <w:lvl w:ilvl="7" w:tplc="04190019" w:tentative="1">
      <w:start w:val="1"/>
      <w:numFmt w:val="lowerLetter"/>
      <w:lvlText w:val="%8."/>
      <w:lvlJc w:val="left"/>
      <w:pPr>
        <w:ind w:left="6018" w:hanging="360"/>
      </w:pPr>
    </w:lvl>
    <w:lvl w:ilvl="8" w:tplc="0419001B" w:tentative="1">
      <w:start w:val="1"/>
      <w:numFmt w:val="lowerRoman"/>
      <w:lvlText w:val="%9."/>
      <w:lvlJc w:val="right"/>
      <w:pPr>
        <w:ind w:left="6738" w:hanging="180"/>
      </w:pPr>
    </w:lvl>
  </w:abstractNum>
  <w:abstractNum w:abstractNumId="5" w15:restartNumberingAfterBreak="0">
    <w:nsid w:val="0F8F0FC2"/>
    <w:multiLevelType w:val="hybridMultilevel"/>
    <w:tmpl w:val="73F2A65E"/>
    <w:lvl w:ilvl="0" w:tplc="AD5C36AC">
      <w:start w:val="1"/>
      <w:numFmt w:val="decimal"/>
      <w:lvlText w:val="%1."/>
      <w:lvlJc w:val="left"/>
      <w:pPr>
        <w:ind w:left="1596" w:hanging="360"/>
      </w:pPr>
      <w:rPr>
        <w:rFonts w:hint="default"/>
      </w:rPr>
    </w:lvl>
    <w:lvl w:ilvl="1" w:tplc="04190019" w:tentative="1">
      <w:start w:val="1"/>
      <w:numFmt w:val="lowerLetter"/>
      <w:lvlText w:val="%2."/>
      <w:lvlJc w:val="left"/>
      <w:pPr>
        <w:ind w:left="2058" w:hanging="360"/>
      </w:pPr>
    </w:lvl>
    <w:lvl w:ilvl="2" w:tplc="0419001B" w:tentative="1">
      <w:start w:val="1"/>
      <w:numFmt w:val="lowerRoman"/>
      <w:lvlText w:val="%3."/>
      <w:lvlJc w:val="right"/>
      <w:pPr>
        <w:ind w:left="2778" w:hanging="180"/>
      </w:pPr>
    </w:lvl>
    <w:lvl w:ilvl="3" w:tplc="0419000F" w:tentative="1">
      <w:start w:val="1"/>
      <w:numFmt w:val="decimal"/>
      <w:lvlText w:val="%4."/>
      <w:lvlJc w:val="left"/>
      <w:pPr>
        <w:ind w:left="3498" w:hanging="360"/>
      </w:pPr>
    </w:lvl>
    <w:lvl w:ilvl="4" w:tplc="04190019" w:tentative="1">
      <w:start w:val="1"/>
      <w:numFmt w:val="lowerLetter"/>
      <w:lvlText w:val="%5."/>
      <w:lvlJc w:val="left"/>
      <w:pPr>
        <w:ind w:left="4218" w:hanging="360"/>
      </w:pPr>
    </w:lvl>
    <w:lvl w:ilvl="5" w:tplc="0419001B" w:tentative="1">
      <w:start w:val="1"/>
      <w:numFmt w:val="lowerRoman"/>
      <w:lvlText w:val="%6."/>
      <w:lvlJc w:val="right"/>
      <w:pPr>
        <w:ind w:left="4938" w:hanging="180"/>
      </w:pPr>
    </w:lvl>
    <w:lvl w:ilvl="6" w:tplc="0419000F" w:tentative="1">
      <w:start w:val="1"/>
      <w:numFmt w:val="decimal"/>
      <w:lvlText w:val="%7."/>
      <w:lvlJc w:val="left"/>
      <w:pPr>
        <w:ind w:left="5658" w:hanging="360"/>
      </w:pPr>
    </w:lvl>
    <w:lvl w:ilvl="7" w:tplc="04190019" w:tentative="1">
      <w:start w:val="1"/>
      <w:numFmt w:val="lowerLetter"/>
      <w:lvlText w:val="%8."/>
      <w:lvlJc w:val="left"/>
      <w:pPr>
        <w:ind w:left="6378" w:hanging="360"/>
      </w:pPr>
    </w:lvl>
    <w:lvl w:ilvl="8" w:tplc="0419001B" w:tentative="1">
      <w:start w:val="1"/>
      <w:numFmt w:val="lowerRoman"/>
      <w:lvlText w:val="%9."/>
      <w:lvlJc w:val="right"/>
      <w:pPr>
        <w:ind w:left="7098" w:hanging="180"/>
      </w:pPr>
    </w:lvl>
  </w:abstractNum>
  <w:abstractNum w:abstractNumId="6" w15:restartNumberingAfterBreak="0">
    <w:nsid w:val="12823243"/>
    <w:multiLevelType w:val="hybridMultilevel"/>
    <w:tmpl w:val="F310718E"/>
    <w:lvl w:ilvl="0" w:tplc="0419000F">
      <w:start w:val="1"/>
      <w:numFmt w:val="decimal"/>
      <w:lvlText w:val="%1."/>
      <w:lvlJc w:val="left"/>
      <w:pPr>
        <w:ind w:left="1338" w:hanging="360"/>
      </w:pPr>
    </w:lvl>
    <w:lvl w:ilvl="1" w:tplc="04190019" w:tentative="1">
      <w:start w:val="1"/>
      <w:numFmt w:val="lowerLetter"/>
      <w:lvlText w:val="%2."/>
      <w:lvlJc w:val="left"/>
      <w:pPr>
        <w:ind w:left="2058" w:hanging="360"/>
      </w:pPr>
    </w:lvl>
    <w:lvl w:ilvl="2" w:tplc="0419001B" w:tentative="1">
      <w:start w:val="1"/>
      <w:numFmt w:val="lowerRoman"/>
      <w:lvlText w:val="%3."/>
      <w:lvlJc w:val="right"/>
      <w:pPr>
        <w:ind w:left="2778" w:hanging="180"/>
      </w:pPr>
    </w:lvl>
    <w:lvl w:ilvl="3" w:tplc="0419000F" w:tentative="1">
      <w:start w:val="1"/>
      <w:numFmt w:val="decimal"/>
      <w:lvlText w:val="%4."/>
      <w:lvlJc w:val="left"/>
      <w:pPr>
        <w:ind w:left="3498" w:hanging="360"/>
      </w:pPr>
    </w:lvl>
    <w:lvl w:ilvl="4" w:tplc="04190019" w:tentative="1">
      <w:start w:val="1"/>
      <w:numFmt w:val="lowerLetter"/>
      <w:lvlText w:val="%5."/>
      <w:lvlJc w:val="left"/>
      <w:pPr>
        <w:ind w:left="4218" w:hanging="360"/>
      </w:pPr>
    </w:lvl>
    <w:lvl w:ilvl="5" w:tplc="0419001B" w:tentative="1">
      <w:start w:val="1"/>
      <w:numFmt w:val="lowerRoman"/>
      <w:lvlText w:val="%6."/>
      <w:lvlJc w:val="right"/>
      <w:pPr>
        <w:ind w:left="4938" w:hanging="180"/>
      </w:pPr>
    </w:lvl>
    <w:lvl w:ilvl="6" w:tplc="0419000F" w:tentative="1">
      <w:start w:val="1"/>
      <w:numFmt w:val="decimal"/>
      <w:lvlText w:val="%7."/>
      <w:lvlJc w:val="left"/>
      <w:pPr>
        <w:ind w:left="5658" w:hanging="360"/>
      </w:pPr>
    </w:lvl>
    <w:lvl w:ilvl="7" w:tplc="04190019" w:tentative="1">
      <w:start w:val="1"/>
      <w:numFmt w:val="lowerLetter"/>
      <w:lvlText w:val="%8."/>
      <w:lvlJc w:val="left"/>
      <w:pPr>
        <w:ind w:left="6378" w:hanging="360"/>
      </w:pPr>
    </w:lvl>
    <w:lvl w:ilvl="8" w:tplc="0419001B" w:tentative="1">
      <w:start w:val="1"/>
      <w:numFmt w:val="lowerRoman"/>
      <w:lvlText w:val="%9."/>
      <w:lvlJc w:val="right"/>
      <w:pPr>
        <w:ind w:left="7098" w:hanging="180"/>
      </w:pPr>
    </w:lvl>
  </w:abstractNum>
  <w:abstractNum w:abstractNumId="7" w15:restartNumberingAfterBreak="0">
    <w:nsid w:val="19061E9B"/>
    <w:multiLevelType w:val="hybridMultilevel"/>
    <w:tmpl w:val="EAD8060E"/>
    <w:lvl w:ilvl="0" w:tplc="AD5C36AC">
      <w:start w:val="1"/>
      <w:numFmt w:val="decimal"/>
      <w:lvlText w:val="%1."/>
      <w:lvlJc w:val="left"/>
      <w:pPr>
        <w:ind w:left="360" w:hanging="360"/>
      </w:pPr>
      <w:rPr>
        <w:rFonts w:hint="default"/>
      </w:rPr>
    </w:lvl>
    <w:lvl w:ilvl="1" w:tplc="04190019">
      <w:start w:val="1"/>
      <w:numFmt w:val="lowerLetter"/>
      <w:lvlText w:val="%2."/>
      <w:lvlJc w:val="left"/>
      <w:pPr>
        <w:ind w:left="720" w:hanging="360"/>
      </w:pPr>
    </w:lvl>
    <w:lvl w:ilvl="2" w:tplc="0419001B">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8" w15:restartNumberingAfterBreak="0">
    <w:nsid w:val="1AAF6C33"/>
    <w:multiLevelType w:val="hybridMultilevel"/>
    <w:tmpl w:val="0F720D5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1AC06EB5"/>
    <w:multiLevelType w:val="hybridMultilevel"/>
    <w:tmpl w:val="C248E950"/>
    <w:lvl w:ilvl="0" w:tplc="F476099A">
      <w:start w:val="1"/>
      <w:numFmt w:val="decimal"/>
      <w:lvlText w:val="%1."/>
      <w:lvlJc w:val="left"/>
      <w:pPr>
        <w:ind w:left="978" w:hanging="360"/>
      </w:pPr>
      <w:rPr>
        <w:rFonts w:hint="default"/>
      </w:rPr>
    </w:lvl>
    <w:lvl w:ilvl="1" w:tplc="04190019" w:tentative="1">
      <w:start w:val="1"/>
      <w:numFmt w:val="lowerLetter"/>
      <w:lvlText w:val="%2."/>
      <w:lvlJc w:val="left"/>
      <w:pPr>
        <w:ind w:left="1698" w:hanging="360"/>
      </w:pPr>
    </w:lvl>
    <w:lvl w:ilvl="2" w:tplc="0419001B" w:tentative="1">
      <w:start w:val="1"/>
      <w:numFmt w:val="lowerRoman"/>
      <w:lvlText w:val="%3."/>
      <w:lvlJc w:val="right"/>
      <w:pPr>
        <w:ind w:left="2418" w:hanging="180"/>
      </w:pPr>
    </w:lvl>
    <w:lvl w:ilvl="3" w:tplc="0419000F" w:tentative="1">
      <w:start w:val="1"/>
      <w:numFmt w:val="decimal"/>
      <w:lvlText w:val="%4."/>
      <w:lvlJc w:val="left"/>
      <w:pPr>
        <w:ind w:left="3138" w:hanging="360"/>
      </w:pPr>
    </w:lvl>
    <w:lvl w:ilvl="4" w:tplc="04190019" w:tentative="1">
      <w:start w:val="1"/>
      <w:numFmt w:val="lowerLetter"/>
      <w:lvlText w:val="%5."/>
      <w:lvlJc w:val="left"/>
      <w:pPr>
        <w:ind w:left="3858" w:hanging="360"/>
      </w:pPr>
    </w:lvl>
    <w:lvl w:ilvl="5" w:tplc="0419001B" w:tentative="1">
      <w:start w:val="1"/>
      <w:numFmt w:val="lowerRoman"/>
      <w:lvlText w:val="%6."/>
      <w:lvlJc w:val="right"/>
      <w:pPr>
        <w:ind w:left="4578" w:hanging="180"/>
      </w:pPr>
    </w:lvl>
    <w:lvl w:ilvl="6" w:tplc="0419000F" w:tentative="1">
      <w:start w:val="1"/>
      <w:numFmt w:val="decimal"/>
      <w:lvlText w:val="%7."/>
      <w:lvlJc w:val="left"/>
      <w:pPr>
        <w:ind w:left="5298" w:hanging="360"/>
      </w:pPr>
    </w:lvl>
    <w:lvl w:ilvl="7" w:tplc="04190019" w:tentative="1">
      <w:start w:val="1"/>
      <w:numFmt w:val="lowerLetter"/>
      <w:lvlText w:val="%8."/>
      <w:lvlJc w:val="left"/>
      <w:pPr>
        <w:ind w:left="6018" w:hanging="360"/>
      </w:pPr>
    </w:lvl>
    <w:lvl w:ilvl="8" w:tplc="0419001B" w:tentative="1">
      <w:start w:val="1"/>
      <w:numFmt w:val="lowerRoman"/>
      <w:lvlText w:val="%9."/>
      <w:lvlJc w:val="right"/>
      <w:pPr>
        <w:ind w:left="6738" w:hanging="180"/>
      </w:pPr>
    </w:lvl>
  </w:abstractNum>
  <w:abstractNum w:abstractNumId="10" w15:restartNumberingAfterBreak="0">
    <w:nsid w:val="1AF44B61"/>
    <w:multiLevelType w:val="hybridMultilevel"/>
    <w:tmpl w:val="77E06C86"/>
    <w:lvl w:ilvl="0" w:tplc="9EE8C0A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15:restartNumberingAfterBreak="0">
    <w:nsid w:val="1D602E32"/>
    <w:multiLevelType w:val="hybridMultilevel"/>
    <w:tmpl w:val="E9F4B726"/>
    <w:lvl w:ilvl="0" w:tplc="0419000F">
      <w:start w:val="1"/>
      <w:numFmt w:val="decimal"/>
      <w:lvlText w:val="%1."/>
      <w:lvlJc w:val="left"/>
      <w:pPr>
        <w:ind w:left="2058" w:hanging="360"/>
      </w:pPr>
    </w:lvl>
    <w:lvl w:ilvl="1" w:tplc="04190019" w:tentative="1">
      <w:start w:val="1"/>
      <w:numFmt w:val="lowerLetter"/>
      <w:lvlText w:val="%2."/>
      <w:lvlJc w:val="left"/>
      <w:pPr>
        <w:ind w:left="2778" w:hanging="360"/>
      </w:pPr>
    </w:lvl>
    <w:lvl w:ilvl="2" w:tplc="0419001B" w:tentative="1">
      <w:start w:val="1"/>
      <w:numFmt w:val="lowerRoman"/>
      <w:lvlText w:val="%3."/>
      <w:lvlJc w:val="right"/>
      <w:pPr>
        <w:ind w:left="3498" w:hanging="180"/>
      </w:pPr>
    </w:lvl>
    <w:lvl w:ilvl="3" w:tplc="0419000F" w:tentative="1">
      <w:start w:val="1"/>
      <w:numFmt w:val="decimal"/>
      <w:lvlText w:val="%4."/>
      <w:lvlJc w:val="left"/>
      <w:pPr>
        <w:ind w:left="4218" w:hanging="360"/>
      </w:pPr>
    </w:lvl>
    <w:lvl w:ilvl="4" w:tplc="04190019" w:tentative="1">
      <w:start w:val="1"/>
      <w:numFmt w:val="lowerLetter"/>
      <w:lvlText w:val="%5."/>
      <w:lvlJc w:val="left"/>
      <w:pPr>
        <w:ind w:left="4938" w:hanging="360"/>
      </w:pPr>
    </w:lvl>
    <w:lvl w:ilvl="5" w:tplc="0419001B" w:tentative="1">
      <w:start w:val="1"/>
      <w:numFmt w:val="lowerRoman"/>
      <w:lvlText w:val="%6."/>
      <w:lvlJc w:val="right"/>
      <w:pPr>
        <w:ind w:left="5658" w:hanging="180"/>
      </w:pPr>
    </w:lvl>
    <w:lvl w:ilvl="6" w:tplc="0419000F" w:tentative="1">
      <w:start w:val="1"/>
      <w:numFmt w:val="decimal"/>
      <w:lvlText w:val="%7."/>
      <w:lvlJc w:val="left"/>
      <w:pPr>
        <w:ind w:left="6378" w:hanging="360"/>
      </w:pPr>
    </w:lvl>
    <w:lvl w:ilvl="7" w:tplc="04190019" w:tentative="1">
      <w:start w:val="1"/>
      <w:numFmt w:val="lowerLetter"/>
      <w:lvlText w:val="%8."/>
      <w:lvlJc w:val="left"/>
      <w:pPr>
        <w:ind w:left="7098" w:hanging="360"/>
      </w:pPr>
    </w:lvl>
    <w:lvl w:ilvl="8" w:tplc="0419001B" w:tentative="1">
      <w:start w:val="1"/>
      <w:numFmt w:val="lowerRoman"/>
      <w:lvlText w:val="%9."/>
      <w:lvlJc w:val="right"/>
      <w:pPr>
        <w:ind w:left="7818" w:hanging="180"/>
      </w:pPr>
    </w:lvl>
  </w:abstractNum>
  <w:abstractNum w:abstractNumId="12" w15:restartNumberingAfterBreak="0">
    <w:nsid w:val="2D055593"/>
    <w:multiLevelType w:val="hybridMultilevel"/>
    <w:tmpl w:val="465C843A"/>
    <w:lvl w:ilvl="0" w:tplc="5F4408CE">
      <w:start w:val="27"/>
      <w:numFmt w:val="decimal"/>
      <w:lvlText w:val="%1."/>
      <w:lvlJc w:val="left"/>
      <w:pPr>
        <w:ind w:left="993" w:hanging="375"/>
      </w:pPr>
      <w:rPr>
        <w:rFonts w:hint="default"/>
      </w:rPr>
    </w:lvl>
    <w:lvl w:ilvl="1" w:tplc="04190019" w:tentative="1">
      <w:start w:val="1"/>
      <w:numFmt w:val="lowerLetter"/>
      <w:lvlText w:val="%2."/>
      <w:lvlJc w:val="left"/>
      <w:pPr>
        <w:ind w:left="1698" w:hanging="360"/>
      </w:pPr>
    </w:lvl>
    <w:lvl w:ilvl="2" w:tplc="0419001B" w:tentative="1">
      <w:start w:val="1"/>
      <w:numFmt w:val="lowerRoman"/>
      <w:lvlText w:val="%3."/>
      <w:lvlJc w:val="right"/>
      <w:pPr>
        <w:ind w:left="2418" w:hanging="180"/>
      </w:pPr>
    </w:lvl>
    <w:lvl w:ilvl="3" w:tplc="0419000F" w:tentative="1">
      <w:start w:val="1"/>
      <w:numFmt w:val="decimal"/>
      <w:lvlText w:val="%4."/>
      <w:lvlJc w:val="left"/>
      <w:pPr>
        <w:ind w:left="3138" w:hanging="360"/>
      </w:pPr>
    </w:lvl>
    <w:lvl w:ilvl="4" w:tplc="04190019" w:tentative="1">
      <w:start w:val="1"/>
      <w:numFmt w:val="lowerLetter"/>
      <w:lvlText w:val="%5."/>
      <w:lvlJc w:val="left"/>
      <w:pPr>
        <w:ind w:left="3858" w:hanging="360"/>
      </w:pPr>
    </w:lvl>
    <w:lvl w:ilvl="5" w:tplc="0419001B" w:tentative="1">
      <w:start w:val="1"/>
      <w:numFmt w:val="lowerRoman"/>
      <w:lvlText w:val="%6."/>
      <w:lvlJc w:val="right"/>
      <w:pPr>
        <w:ind w:left="4578" w:hanging="180"/>
      </w:pPr>
    </w:lvl>
    <w:lvl w:ilvl="6" w:tplc="0419000F" w:tentative="1">
      <w:start w:val="1"/>
      <w:numFmt w:val="decimal"/>
      <w:lvlText w:val="%7."/>
      <w:lvlJc w:val="left"/>
      <w:pPr>
        <w:ind w:left="5298" w:hanging="360"/>
      </w:pPr>
    </w:lvl>
    <w:lvl w:ilvl="7" w:tplc="04190019" w:tentative="1">
      <w:start w:val="1"/>
      <w:numFmt w:val="lowerLetter"/>
      <w:lvlText w:val="%8."/>
      <w:lvlJc w:val="left"/>
      <w:pPr>
        <w:ind w:left="6018" w:hanging="360"/>
      </w:pPr>
    </w:lvl>
    <w:lvl w:ilvl="8" w:tplc="0419001B" w:tentative="1">
      <w:start w:val="1"/>
      <w:numFmt w:val="lowerRoman"/>
      <w:lvlText w:val="%9."/>
      <w:lvlJc w:val="right"/>
      <w:pPr>
        <w:ind w:left="6738" w:hanging="180"/>
      </w:pPr>
    </w:lvl>
  </w:abstractNum>
  <w:abstractNum w:abstractNumId="13" w15:restartNumberingAfterBreak="0">
    <w:nsid w:val="2DB40224"/>
    <w:multiLevelType w:val="hybridMultilevel"/>
    <w:tmpl w:val="991AE6E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1302F09"/>
    <w:multiLevelType w:val="hybridMultilevel"/>
    <w:tmpl w:val="55F054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4E86561"/>
    <w:multiLevelType w:val="hybridMultilevel"/>
    <w:tmpl w:val="11428A2C"/>
    <w:lvl w:ilvl="0" w:tplc="0419000F">
      <w:start w:val="1"/>
      <w:numFmt w:val="decimal"/>
      <w:lvlText w:val="%1."/>
      <w:lvlJc w:val="left"/>
      <w:pPr>
        <w:ind w:left="2058" w:hanging="360"/>
      </w:pPr>
    </w:lvl>
    <w:lvl w:ilvl="1" w:tplc="04190019" w:tentative="1">
      <w:start w:val="1"/>
      <w:numFmt w:val="lowerLetter"/>
      <w:lvlText w:val="%2."/>
      <w:lvlJc w:val="left"/>
      <w:pPr>
        <w:ind w:left="2778" w:hanging="360"/>
      </w:pPr>
    </w:lvl>
    <w:lvl w:ilvl="2" w:tplc="0419001B" w:tentative="1">
      <w:start w:val="1"/>
      <w:numFmt w:val="lowerRoman"/>
      <w:lvlText w:val="%3."/>
      <w:lvlJc w:val="right"/>
      <w:pPr>
        <w:ind w:left="3498" w:hanging="180"/>
      </w:pPr>
    </w:lvl>
    <w:lvl w:ilvl="3" w:tplc="0419000F" w:tentative="1">
      <w:start w:val="1"/>
      <w:numFmt w:val="decimal"/>
      <w:lvlText w:val="%4."/>
      <w:lvlJc w:val="left"/>
      <w:pPr>
        <w:ind w:left="4218" w:hanging="360"/>
      </w:pPr>
    </w:lvl>
    <w:lvl w:ilvl="4" w:tplc="04190019" w:tentative="1">
      <w:start w:val="1"/>
      <w:numFmt w:val="lowerLetter"/>
      <w:lvlText w:val="%5."/>
      <w:lvlJc w:val="left"/>
      <w:pPr>
        <w:ind w:left="4938" w:hanging="360"/>
      </w:pPr>
    </w:lvl>
    <w:lvl w:ilvl="5" w:tplc="0419001B" w:tentative="1">
      <w:start w:val="1"/>
      <w:numFmt w:val="lowerRoman"/>
      <w:lvlText w:val="%6."/>
      <w:lvlJc w:val="right"/>
      <w:pPr>
        <w:ind w:left="5658" w:hanging="180"/>
      </w:pPr>
    </w:lvl>
    <w:lvl w:ilvl="6" w:tplc="0419000F" w:tentative="1">
      <w:start w:val="1"/>
      <w:numFmt w:val="decimal"/>
      <w:lvlText w:val="%7."/>
      <w:lvlJc w:val="left"/>
      <w:pPr>
        <w:ind w:left="6378" w:hanging="360"/>
      </w:pPr>
    </w:lvl>
    <w:lvl w:ilvl="7" w:tplc="04190019" w:tentative="1">
      <w:start w:val="1"/>
      <w:numFmt w:val="lowerLetter"/>
      <w:lvlText w:val="%8."/>
      <w:lvlJc w:val="left"/>
      <w:pPr>
        <w:ind w:left="7098" w:hanging="360"/>
      </w:pPr>
    </w:lvl>
    <w:lvl w:ilvl="8" w:tplc="0419001B" w:tentative="1">
      <w:start w:val="1"/>
      <w:numFmt w:val="lowerRoman"/>
      <w:lvlText w:val="%9."/>
      <w:lvlJc w:val="right"/>
      <w:pPr>
        <w:ind w:left="7818" w:hanging="180"/>
      </w:pPr>
    </w:lvl>
  </w:abstractNum>
  <w:abstractNum w:abstractNumId="16" w15:restartNumberingAfterBreak="0">
    <w:nsid w:val="3BE331AB"/>
    <w:multiLevelType w:val="hybridMultilevel"/>
    <w:tmpl w:val="37CC05D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4034470F"/>
    <w:multiLevelType w:val="hybridMultilevel"/>
    <w:tmpl w:val="87F66B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313799"/>
    <w:multiLevelType w:val="hybridMultilevel"/>
    <w:tmpl w:val="5B2C3372"/>
    <w:lvl w:ilvl="0" w:tplc="0419000F">
      <w:start w:val="1"/>
      <w:numFmt w:val="decimal"/>
      <w:lvlText w:val="%1."/>
      <w:lvlJc w:val="left"/>
      <w:pPr>
        <w:tabs>
          <w:tab w:val="num" w:pos="1338"/>
        </w:tabs>
        <w:ind w:left="1338" w:hanging="360"/>
      </w:pPr>
      <w:rPr>
        <w:rFonts w:cs="Times New Roman"/>
      </w:rPr>
    </w:lvl>
    <w:lvl w:ilvl="1" w:tplc="04190019" w:tentative="1">
      <w:start w:val="1"/>
      <w:numFmt w:val="lowerLetter"/>
      <w:lvlText w:val="%2."/>
      <w:lvlJc w:val="left"/>
      <w:pPr>
        <w:tabs>
          <w:tab w:val="num" w:pos="2058"/>
        </w:tabs>
        <w:ind w:left="2058" w:hanging="360"/>
      </w:pPr>
      <w:rPr>
        <w:rFonts w:cs="Times New Roman"/>
      </w:rPr>
    </w:lvl>
    <w:lvl w:ilvl="2" w:tplc="0419001B" w:tentative="1">
      <w:start w:val="1"/>
      <w:numFmt w:val="lowerRoman"/>
      <w:lvlText w:val="%3."/>
      <w:lvlJc w:val="right"/>
      <w:pPr>
        <w:tabs>
          <w:tab w:val="num" w:pos="2778"/>
        </w:tabs>
        <w:ind w:left="2778" w:hanging="180"/>
      </w:pPr>
      <w:rPr>
        <w:rFonts w:cs="Times New Roman"/>
      </w:rPr>
    </w:lvl>
    <w:lvl w:ilvl="3" w:tplc="0419000F" w:tentative="1">
      <w:start w:val="1"/>
      <w:numFmt w:val="decimal"/>
      <w:lvlText w:val="%4."/>
      <w:lvlJc w:val="left"/>
      <w:pPr>
        <w:tabs>
          <w:tab w:val="num" w:pos="3498"/>
        </w:tabs>
        <w:ind w:left="3498" w:hanging="360"/>
      </w:pPr>
      <w:rPr>
        <w:rFonts w:cs="Times New Roman"/>
      </w:rPr>
    </w:lvl>
    <w:lvl w:ilvl="4" w:tplc="04190019" w:tentative="1">
      <w:start w:val="1"/>
      <w:numFmt w:val="lowerLetter"/>
      <w:lvlText w:val="%5."/>
      <w:lvlJc w:val="left"/>
      <w:pPr>
        <w:tabs>
          <w:tab w:val="num" w:pos="4218"/>
        </w:tabs>
        <w:ind w:left="4218" w:hanging="360"/>
      </w:pPr>
      <w:rPr>
        <w:rFonts w:cs="Times New Roman"/>
      </w:rPr>
    </w:lvl>
    <w:lvl w:ilvl="5" w:tplc="0419001B" w:tentative="1">
      <w:start w:val="1"/>
      <w:numFmt w:val="lowerRoman"/>
      <w:lvlText w:val="%6."/>
      <w:lvlJc w:val="right"/>
      <w:pPr>
        <w:tabs>
          <w:tab w:val="num" w:pos="4938"/>
        </w:tabs>
        <w:ind w:left="4938" w:hanging="180"/>
      </w:pPr>
      <w:rPr>
        <w:rFonts w:cs="Times New Roman"/>
      </w:rPr>
    </w:lvl>
    <w:lvl w:ilvl="6" w:tplc="0419000F" w:tentative="1">
      <w:start w:val="1"/>
      <w:numFmt w:val="decimal"/>
      <w:lvlText w:val="%7."/>
      <w:lvlJc w:val="left"/>
      <w:pPr>
        <w:tabs>
          <w:tab w:val="num" w:pos="5658"/>
        </w:tabs>
        <w:ind w:left="5658" w:hanging="360"/>
      </w:pPr>
      <w:rPr>
        <w:rFonts w:cs="Times New Roman"/>
      </w:rPr>
    </w:lvl>
    <w:lvl w:ilvl="7" w:tplc="04190019" w:tentative="1">
      <w:start w:val="1"/>
      <w:numFmt w:val="lowerLetter"/>
      <w:lvlText w:val="%8."/>
      <w:lvlJc w:val="left"/>
      <w:pPr>
        <w:tabs>
          <w:tab w:val="num" w:pos="6378"/>
        </w:tabs>
        <w:ind w:left="6378" w:hanging="360"/>
      </w:pPr>
      <w:rPr>
        <w:rFonts w:cs="Times New Roman"/>
      </w:rPr>
    </w:lvl>
    <w:lvl w:ilvl="8" w:tplc="0419001B" w:tentative="1">
      <w:start w:val="1"/>
      <w:numFmt w:val="lowerRoman"/>
      <w:lvlText w:val="%9."/>
      <w:lvlJc w:val="right"/>
      <w:pPr>
        <w:tabs>
          <w:tab w:val="num" w:pos="7098"/>
        </w:tabs>
        <w:ind w:left="7098" w:hanging="180"/>
      </w:pPr>
      <w:rPr>
        <w:rFonts w:cs="Times New Roman"/>
      </w:rPr>
    </w:lvl>
  </w:abstractNum>
  <w:abstractNum w:abstractNumId="19" w15:restartNumberingAfterBreak="0">
    <w:nsid w:val="4DF74A66"/>
    <w:multiLevelType w:val="hybridMultilevel"/>
    <w:tmpl w:val="BBAEBC76"/>
    <w:lvl w:ilvl="0" w:tplc="0419000F">
      <w:start w:val="1"/>
      <w:numFmt w:val="decimal"/>
      <w:lvlText w:val="%1."/>
      <w:lvlJc w:val="left"/>
      <w:pPr>
        <w:ind w:left="1338" w:hanging="360"/>
      </w:pPr>
    </w:lvl>
    <w:lvl w:ilvl="1" w:tplc="04190019" w:tentative="1">
      <w:start w:val="1"/>
      <w:numFmt w:val="lowerLetter"/>
      <w:lvlText w:val="%2."/>
      <w:lvlJc w:val="left"/>
      <w:pPr>
        <w:ind w:left="2058" w:hanging="360"/>
      </w:pPr>
    </w:lvl>
    <w:lvl w:ilvl="2" w:tplc="0419001B" w:tentative="1">
      <w:start w:val="1"/>
      <w:numFmt w:val="lowerRoman"/>
      <w:lvlText w:val="%3."/>
      <w:lvlJc w:val="right"/>
      <w:pPr>
        <w:ind w:left="2778" w:hanging="180"/>
      </w:pPr>
    </w:lvl>
    <w:lvl w:ilvl="3" w:tplc="0419000F" w:tentative="1">
      <w:start w:val="1"/>
      <w:numFmt w:val="decimal"/>
      <w:lvlText w:val="%4."/>
      <w:lvlJc w:val="left"/>
      <w:pPr>
        <w:ind w:left="3498" w:hanging="360"/>
      </w:pPr>
    </w:lvl>
    <w:lvl w:ilvl="4" w:tplc="04190019" w:tentative="1">
      <w:start w:val="1"/>
      <w:numFmt w:val="lowerLetter"/>
      <w:lvlText w:val="%5."/>
      <w:lvlJc w:val="left"/>
      <w:pPr>
        <w:ind w:left="4218" w:hanging="360"/>
      </w:pPr>
    </w:lvl>
    <w:lvl w:ilvl="5" w:tplc="0419001B" w:tentative="1">
      <w:start w:val="1"/>
      <w:numFmt w:val="lowerRoman"/>
      <w:lvlText w:val="%6."/>
      <w:lvlJc w:val="right"/>
      <w:pPr>
        <w:ind w:left="4938" w:hanging="180"/>
      </w:pPr>
    </w:lvl>
    <w:lvl w:ilvl="6" w:tplc="0419000F" w:tentative="1">
      <w:start w:val="1"/>
      <w:numFmt w:val="decimal"/>
      <w:lvlText w:val="%7."/>
      <w:lvlJc w:val="left"/>
      <w:pPr>
        <w:ind w:left="5658" w:hanging="360"/>
      </w:pPr>
    </w:lvl>
    <w:lvl w:ilvl="7" w:tplc="04190019" w:tentative="1">
      <w:start w:val="1"/>
      <w:numFmt w:val="lowerLetter"/>
      <w:lvlText w:val="%8."/>
      <w:lvlJc w:val="left"/>
      <w:pPr>
        <w:ind w:left="6378" w:hanging="360"/>
      </w:pPr>
    </w:lvl>
    <w:lvl w:ilvl="8" w:tplc="0419001B" w:tentative="1">
      <w:start w:val="1"/>
      <w:numFmt w:val="lowerRoman"/>
      <w:lvlText w:val="%9."/>
      <w:lvlJc w:val="right"/>
      <w:pPr>
        <w:ind w:left="7098" w:hanging="180"/>
      </w:pPr>
    </w:lvl>
  </w:abstractNum>
  <w:abstractNum w:abstractNumId="20" w15:restartNumberingAfterBreak="0">
    <w:nsid w:val="4FDA1131"/>
    <w:multiLevelType w:val="hybridMultilevel"/>
    <w:tmpl w:val="4A9480B2"/>
    <w:lvl w:ilvl="0" w:tplc="0419000F">
      <w:start w:val="1"/>
      <w:numFmt w:val="decimal"/>
      <w:lvlText w:val="%1."/>
      <w:lvlJc w:val="left"/>
      <w:pPr>
        <w:ind w:left="1338" w:hanging="360"/>
      </w:pPr>
    </w:lvl>
    <w:lvl w:ilvl="1" w:tplc="04190019" w:tentative="1">
      <w:start w:val="1"/>
      <w:numFmt w:val="lowerLetter"/>
      <w:lvlText w:val="%2."/>
      <w:lvlJc w:val="left"/>
      <w:pPr>
        <w:ind w:left="2058" w:hanging="360"/>
      </w:pPr>
    </w:lvl>
    <w:lvl w:ilvl="2" w:tplc="0419001B" w:tentative="1">
      <w:start w:val="1"/>
      <w:numFmt w:val="lowerRoman"/>
      <w:lvlText w:val="%3."/>
      <w:lvlJc w:val="right"/>
      <w:pPr>
        <w:ind w:left="2778" w:hanging="180"/>
      </w:pPr>
    </w:lvl>
    <w:lvl w:ilvl="3" w:tplc="0419000F" w:tentative="1">
      <w:start w:val="1"/>
      <w:numFmt w:val="decimal"/>
      <w:lvlText w:val="%4."/>
      <w:lvlJc w:val="left"/>
      <w:pPr>
        <w:ind w:left="3498" w:hanging="360"/>
      </w:pPr>
    </w:lvl>
    <w:lvl w:ilvl="4" w:tplc="04190019" w:tentative="1">
      <w:start w:val="1"/>
      <w:numFmt w:val="lowerLetter"/>
      <w:lvlText w:val="%5."/>
      <w:lvlJc w:val="left"/>
      <w:pPr>
        <w:ind w:left="4218" w:hanging="360"/>
      </w:pPr>
    </w:lvl>
    <w:lvl w:ilvl="5" w:tplc="0419001B" w:tentative="1">
      <w:start w:val="1"/>
      <w:numFmt w:val="lowerRoman"/>
      <w:lvlText w:val="%6."/>
      <w:lvlJc w:val="right"/>
      <w:pPr>
        <w:ind w:left="4938" w:hanging="180"/>
      </w:pPr>
    </w:lvl>
    <w:lvl w:ilvl="6" w:tplc="0419000F" w:tentative="1">
      <w:start w:val="1"/>
      <w:numFmt w:val="decimal"/>
      <w:lvlText w:val="%7."/>
      <w:lvlJc w:val="left"/>
      <w:pPr>
        <w:ind w:left="5658" w:hanging="360"/>
      </w:pPr>
    </w:lvl>
    <w:lvl w:ilvl="7" w:tplc="04190019" w:tentative="1">
      <w:start w:val="1"/>
      <w:numFmt w:val="lowerLetter"/>
      <w:lvlText w:val="%8."/>
      <w:lvlJc w:val="left"/>
      <w:pPr>
        <w:ind w:left="6378" w:hanging="360"/>
      </w:pPr>
    </w:lvl>
    <w:lvl w:ilvl="8" w:tplc="0419001B" w:tentative="1">
      <w:start w:val="1"/>
      <w:numFmt w:val="lowerRoman"/>
      <w:lvlText w:val="%9."/>
      <w:lvlJc w:val="right"/>
      <w:pPr>
        <w:ind w:left="7098" w:hanging="180"/>
      </w:pPr>
    </w:lvl>
  </w:abstractNum>
  <w:abstractNum w:abstractNumId="21" w15:restartNumberingAfterBreak="0">
    <w:nsid w:val="528F70D4"/>
    <w:multiLevelType w:val="hybridMultilevel"/>
    <w:tmpl w:val="7698258C"/>
    <w:lvl w:ilvl="0" w:tplc="0419000F">
      <w:start w:val="1"/>
      <w:numFmt w:val="decimal"/>
      <w:lvlText w:val="%1."/>
      <w:lvlJc w:val="left"/>
      <w:pPr>
        <w:ind w:left="2058" w:hanging="360"/>
      </w:pPr>
    </w:lvl>
    <w:lvl w:ilvl="1" w:tplc="04190019" w:tentative="1">
      <w:start w:val="1"/>
      <w:numFmt w:val="lowerLetter"/>
      <w:lvlText w:val="%2."/>
      <w:lvlJc w:val="left"/>
      <w:pPr>
        <w:ind w:left="2778" w:hanging="360"/>
      </w:pPr>
    </w:lvl>
    <w:lvl w:ilvl="2" w:tplc="0419001B" w:tentative="1">
      <w:start w:val="1"/>
      <w:numFmt w:val="lowerRoman"/>
      <w:lvlText w:val="%3."/>
      <w:lvlJc w:val="right"/>
      <w:pPr>
        <w:ind w:left="3498" w:hanging="180"/>
      </w:pPr>
    </w:lvl>
    <w:lvl w:ilvl="3" w:tplc="0419000F" w:tentative="1">
      <w:start w:val="1"/>
      <w:numFmt w:val="decimal"/>
      <w:lvlText w:val="%4."/>
      <w:lvlJc w:val="left"/>
      <w:pPr>
        <w:ind w:left="4218" w:hanging="360"/>
      </w:pPr>
    </w:lvl>
    <w:lvl w:ilvl="4" w:tplc="04190019" w:tentative="1">
      <w:start w:val="1"/>
      <w:numFmt w:val="lowerLetter"/>
      <w:lvlText w:val="%5."/>
      <w:lvlJc w:val="left"/>
      <w:pPr>
        <w:ind w:left="4938" w:hanging="360"/>
      </w:pPr>
    </w:lvl>
    <w:lvl w:ilvl="5" w:tplc="0419001B" w:tentative="1">
      <w:start w:val="1"/>
      <w:numFmt w:val="lowerRoman"/>
      <w:lvlText w:val="%6."/>
      <w:lvlJc w:val="right"/>
      <w:pPr>
        <w:ind w:left="5658" w:hanging="180"/>
      </w:pPr>
    </w:lvl>
    <w:lvl w:ilvl="6" w:tplc="0419000F" w:tentative="1">
      <w:start w:val="1"/>
      <w:numFmt w:val="decimal"/>
      <w:lvlText w:val="%7."/>
      <w:lvlJc w:val="left"/>
      <w:pPr>
        <w:ind w:left="6378" w:hanging="360"/>
      </w:pPr>
    </w:lvl>
    <w:lvl w:ilvl="7" w:tplc="04190019" w:tentative="1">
      <w:start w:val="1"/>
      <w:numFmt w:val="lowerLetter"/>
      <w:lvlText w:val="%8."/>
      <w:lvlJc w:val="left"/>
      <w:pPr>
        <w:ind w:left="7098" w:hanging="360"/>
      </w:pPr>
    </w:lvl>
    <w:lvl w:ilvl="8" w:tplc="0419001B" w:tentative="1">
      <w:start w:val="1"/>
      <w:numFmt w:val="lowerRoman"/>
      <w:lvlText w:val="%9."/>
      <w:lvlJc w:val="right"/>
      <w:pPr>
        <w:ind w:left="7818" w:hanging="180"/>
      </w:pPr>
    </w:lvl>
  </w:abstractNum>
  <w:abstractNum w:abstractNumId="22" w15:restartNumberingAfterBreak="0">
    <w:nsid w:val="55C234BC"/>
    <w:multiLevelType w:val="hybridMultilevel"/>
    <w:tmpl w:val="9828B86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56D72FFF"/>
    <w:multiLevelType w:val="hybridMultilevel"/>
    <w:tmpl w:val="1312109E"/>
    <w:lvl w:ilvl="0" w:tplc="0419000F">
      <w:start w:val="1"/>
      <w:numFmt w:val="decimal"/>
      <w:lvlText w:val="%1."/>
      <w:lvlJc w:val="left"/>
      <w:pPr>
        <w:ind w:left="1338" w:hanging="360"/>
      </w:pPr>
    </w:lvl>
    <w:lvl w:ilvl="1" w:tplc="04190019" w:tentative="1">
      <w:start w:val="1"/>
      <w:numFmt w:val="lowerLetter"/>
      <w:lvlText w:val="%2."/>
      <w:lvlJc w:val="left"/>
      <w:pPr>
        <w:ind w:left="2058" w:hanging="360"/>
      </w:pPr>
    </w:lvl>
    <w:lvl w:ilvl="2" w:tplc="0419001B" w:tentative="1">
      <w:start w:val="1"/>
      <w:numFmt w:val="lowerRoman"/>
      <w:lvlText w:val="%3."/>
      <w:lvlJc w:val="right"/>
      <w:pPr>
        <w:ind w:left="2778" w:hanging="180"/>
      </w:pPr>
    </w:lvl>
    <w:lvl w:ilvl="3" w:tplc="0419000F" w:tentative="1">
      <w:start w:val="1"/>
      <w:numFmt w:val="decimal"/>
      <w:lvlText w:val="%4."/>
      <w:lvlJc w:val="left"/>
      <w:pPr>
        <w:ind w:left="3498" w:hanging="360"/>
      </w:pPr>
    </w:lvl>
    <w:lvl w:ilvl="4" w:tplc="04190019" w:tentative="1">
      <w:start w:val="1"/>
      <w:numFmt w:val="lowerLetter"/>
      <w:lvlText w:val="%5."/>
      <w:lvlJc w:val="left"/>
      <w:pPr>
        <w:ind w:left="4218" w:hanging="360"/>
      </w:pPr>
    </w:lvl>
    <w:lvl w:ilvl="5" w:tplc="0419001B" w:tentative="1">
      <w:start w:val="1"/>
      <w:numFmt w:val="lowerRoman"/>
      <w:lvlText w:val="%6."/>
      <w:lvlJc w:val="right"/>
      <w:pPr>
        <w:ind w:left="4938" w:hanging="180"/>
      </w:pPr>
    </w:lvl>
    <w:lvl w:ilvl="6" w:tplc="0419000F" w:tentative="1">
      <w:start w:val="1"/>
      <w:numFmt w:val="decimal"/>
      <w:lvlText w:val="%7."/>
      <w:lvlJc w:val="left"/>
      <w:pPr>
        <w:ind w:left="5658" w:hanging="360"/>
      </w:pPr>
    </w:lvl>
    <w:lvl w:ilvl="7" w:tplc="04190019" w:tentative="1">
      <w:start w:val="1"/>
      <w:numFmt w:val="lowerLetter"/>
      <w:lvlText w:val="%8."/>
      <w:lvlJc w:val="left"/>
      <w:pPr>
        <w:ind w:left="6378" w:hanging="360"/>
      </w:pPr>
    </w:lvl>
    <w:lvl w:ilvl="8" w:tplc="0419001B" w:tentative="1">
      <w:start w:val="1"/>
      <w:numFmt w:val="lowerRoman"/>
      <w:lvlText w:val="%9."/>
      <w:lvlJc w:val="right"/>
      <w:pPr>
        <w:ind w:left="7098" w:hanging="180"/>
      </w:pPr>
    </w:lvl>
  </w:abstractNum>
  <w:abstractNum w:abstractNumId="24" w15:restartNumberingAfterBreak="0">
    <w:nsid w:val="5A4C6855"/>
    <w:multiLevelType w:val="hybridMultilevel"/>
    <w:tmpl w:val="C4C201E8"/>
    <w:lvl w:ilvl="0" w:tplc="6A6872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B8D7C1F"/>
    <w:multiLevelType w:val="hybridMultilevel"/>
    <w:tmpl w:val="5C9682D4"/>
    <w:lvl w:ilvl="0" w:tplc="A72842FC">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6" w15:restartNumberingAfterBreak="0">
    <w:nsid w:val="5E104455"/>
    <w:multiLevelType w:val="hybridMultilevel"/>
    <w:tmpl w:val="7992422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60CE020A"/>
    <w:multiLevelType w:val="hybridMultilevel"/>
    <w:tmpl w:val="0B62205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65762016"/>
    <w:multiLevelType w:val="hybridMultilevel"/>
    <w:tmpl w:val="5FF803D4"/>
    <w:lvl w:ilvl="0" w:tplc="0419000F">
      <w:start w:val="1"/>
      <w:numFmt w:val="decimal"/>
      <w:lvlText w:val="%1."/>
      <w:lvlJc w:val="left"/>
      <w:pPr>
        <w:tabs>
          <w:tab w:val="num" w:pos="1338"/>
        </w:tabs>
        <w:ind w:left="1338" w:hanging="360"/>
      </w:pPr>
      <w:rPr>
        <w:rFonts w:cs="Times New Roman"/>
      </w:rPr>
    </w:lvl>
    <w:lvl w:ilvl="1" w:tplc="04190019" w:tentative="1">
      <w:start w:val="1"/>
      <w:numFmt w:val="lowerLetter"/>
      <w:lvlText w:val="%2."/>
      <w:lvlJc w:val="left"/>
      <w:pPr>
        <w:tabs>
          <w:tab w:val="num" w:pos="2058"/>
        </w:tabs>
        <w:ind w:left="2058" w:hanging="360"/>
      </w:pPr>
      <w:rPr>
        <w:rFonts w:cs="Times New Roman"/>
      </w:rPr>
    </w:lvl>
    <w:lvl w:ilvl="2" w:tplc="0419001B" w:tentative="1">
      <w:start w:val="1"/>
      <w:numFmt w:val="lowerRoman"/>
      <w:lvlText w:val="%3."/>
      <w:lvlJc w:val="right"/>
      <w:pPr>
        <w:tabs>
          <w:tab w:val="num" w:pos="2778"/>
        </w:tabs>
        <w:ind w:left="2778" w:hanging="180"/>
      </w:pPr>
      <w:rPr>
        <w:rFonts w:cs="Times New Roman"/>
      </w:rPr>
    </w:lvl>
    <w:lvl w:ilvl="3" w:tplc="0419000F" w:tentative="1">
      <w:start w:val="1"/>
      <w:numFmt w:val="decimal"/>
      <w:lvlText w:val="%4."/>
      <w:lvlJc w:val="left"/>
      <w:pPr>
        <w:tabs>
          <w:tab w:val="num" w:pos="3498"/>
        </w:tabs>
        <w:ind w:left="3498" w:hanging="360"/>
      </w:pPr>
      <w:rPr>
        <w:rFonts w:cs="Times New Roman"/>
      </w:rPr>
    </w:lvl>
    <w:lvl w:ilvl="4" w:tplc="04190019" w:tentative="1">
      <w:start w:val="1"/>
      <w:numFmt w:val="lowerLetter"/>
      <w:lvlText w:val="%5."/>
      <w:lvlJc w:val="left"/>
      <w:pPr>
        <w:tabs>
          <w:tab w:val="num" w:pos="4218"/>
        </w:tabs>
        <w:ind w:left="4218" w:hanging="360"/>
      </w:pPr>
      <w:rPr>
        <w:rFonts w:cs="Times New Roman"/>
      </w:rPr>
    </w:lvl>
    <w:lvl w:ilvl="5" w:tplc="0419001B" w:tentative="1">
      <w:start w:val="1"/>
      <w:numFmt w:val="lowerRoman"/>
      <w:lvlText w:val="%6."/>
      <w:lvlJc w:val="right"/>
      <w:pPr>
        <w:tabs>
          <w:tab w:val="num" w:pos="4938"/>
        </w:tabs>
        <w:ind w:left="4938" w:hanging="180"/>
      </w:pPr>
      <w:rPr>
        <w:rFonts w:cs="Times New Roman"/>
      </w:rPr>
    </w:lvl>
    <w:lvl w:ilvl="6" w:tplc="0419000F" w:tentative="1">
      <w:start w:val="1"/>
      <w:numFmt w:val="decimal"/>
      <w:lvlText w:val="%7."/>
      <w:lvlJc w:val="left"/>
      <w:pPr>
        <w:tabs>
          <w:tab w:val="num" w:pos="5658"/>
        </w:tabs>
        <w:ind w:left="5658" w:hanging="360"/>
      </w:pPr>
      <w:rPr>
        <w:rFonts w:cs="Times New Roman"/>
      </w:rPr>
    </w:lvl>
    <w:lvl w:ilvl="7" w:tplc="04190019" w:tentative="1">
      <w:start w:val="1"/>
      <w:numFmt w:val="lowerLetter"/>
      <w:lvlText w:val="%8."/>
      <w:lvlJc w:val="left"/>
      <w:pPr>
        <w:tabs>
          <w:tab w:val="num" w:pos="6378"/>
        </w:tabs>
        <w:ind w:left="6378" w:hanging="360"/>
      </w:pPr>
      <w:rPr>
        <w:rFonts w:cs="Times New Roman"/>
      </w:rPr>
    </w:lvl>
    <w:lvl w:ilvl="8" w:tplc="0419001B" w:tentative="1">
      <w:start w:val="1"/>
      <w:numFmt w:val="lowerRoman"/>
      <w:lvlText w:val="%9."/>
      <w:lvlJc w:val="right"/>
      <w:pPr>
        <w:tabs>
          <w:tab w:val="num" w:pos="7098"/>
        </w:tabs>
        <w:ind w:left="7098" w:hanging="180"/>
      </w:pPr>
      <w:rPr>
        <w:rFonts w:cs="Times New Roman"/>
      </w:rPr>
    </w:lvl>
  </w:abstractNum>
  <w:abstractNum w:abstractNumId="29" w15:restartNumberingAfterBreak="0">
    <w:nsid w:val="685B4302"/>
    <w:multiLevelType w:val="hybridMultilevel"/>
    <w:tmpl w:val="D0B65708"/>
    <w:lvl w:ilvl="0" w:tplc="0419000F">
      <w:start w:val="1"/>
      <w:numFmt w:val="decimal"/>
      <w:lvlText w:val="%1."/>
      <w:lvlJc w:val="left"/>
      <w:pPr>
        <w:ind w:left="1338" w:hanging="360"/>
      </w:pPr>
    </w:lvl>
    <w:lvl w:ilvl="1" w:tplc="04190019" w:tentative="1">
      <w:start w:val="1"/>
      <w:numFmt w:val="lowerLetter"/>
      <w:lvlText w:val="%2."/>
      <w:lvlJc w:val="left"/>
      <w:pPr>
        <w:ind w:left="2058" w:hanging="360"/>
      </w:pPr>
    </w:lvl>
    <w:lvl w:ilvl="2" w:tplc="0419001B" w:tentative="1">
      <w:start w:val="1"/>
      <w:numFmt w:val="lowerRoman"/>
      <w:lvlText w:val="%3."/>
      <w:lvlJc w:val="right"/>
      <w:pPr>
        <w:ind w:left="2778" w:hanging="180"/>
      </w:pPr>
    </w:lvl>
    <w:lvl w:ilvl="3" w:tplc="0419000F" w:tentative="1">
      <w:start w:val="1"/>
      <w:numFmt w:val="decimal"/>
      <w:lvlText w:val="%4."/>
      <w:lvlJc w:val="left"/>
      <w:pPr>
        <w:ind w:left="3498" w:hanging="360"/>
      </w:pPr>
    </w:lvl>
    <w:lvl w:ilvl="4" w:tplc="04190019" w:tentative="1">
      <w:start w:val="1"/>
      <w:numFmt w:val="lowerLetter"/>
      <w:lvlText w:val="%5."/>
      <w:lvlJc w:val="left"/>
      <w:pPr>
        <w:ind w:left="4218" w:hanging="360"/>
      </w:pPr>
    </w:lvl>
    <w:lvl w:ilvl="5" w:tplc="0419001B" w:tentative="1">
      <w:start w:val="1"/>
      <w:numFmt w:val="lowerRoman"/>
      <w:lvlText w:val="%6."/>
      <w:lvlJc w:val="right"/>
      <w:pPr>
        <w:ind w:left="4938" w:hanging="180"/>
      </w:pPr>
    </w:lvl>
    <w:lvl w:ilvl="6" w:tplc="0419000F" w:tentative="1">
      <w:start w:val="1"/>
      <w:numFmt w:val="decimal"/>
      <w:lvlText w:val="%7."/>
      <w:lvlJc w:val="left"/>
      <w:pPr>
        <w:ind w:left="5658" w:hanging="360"/>
      </w:pPr>
    </w:lvl>
    <w:lvl w:ilvl="7" w:tplc="04190019" w:tentative="1">
      <w:start w:val="1"/>
      <w:numFmt w:val="lowerLetter"/>
      <w:lvlText w:val="%8."/>
      <w:lvlJc w:val="left"/>
      <w:pPr>
        <w:ind w:left="6378" w:hanging="360"/>
      </w:pPr>
    </w:lvl>
    <w:lvl w:ilvl="8" w:tplc="0419001B" w:tentative="1">
      <w:start w:val="1"/>
      <w:numFmt w:val="lowerRoman"/>
      <w:lvlText w:val="%9."/>
      <w:lvlJc w:val="right"/>
      <w:pPr>
        <w:ind w:left="7098" w:hanging="180"/>
      </w:pPr>
    </w:lvl>
  </w:abstractNum>
  <w:abstractNum w:abstractNumId="30" w15:restartNumberingAfterBreak="0">
    <w:nsid w:val="74941C97"/>
    <w:multiLevelType w:val="hybridMultilevel"/>
    <w:tmpl w:val="16A05272"/>
    <w:lvl w:ilvl="0" w:tplc="0419000F">
      <w:start w:val="1"/>
      <w:numFmt w:val="decimal"/>
      <w:lvlText w:val="%1."/>
      <w:lvlJc w:val="left"/>
      <w:pPr>
        <w:ind w:left="1338" w:hanging="360"/>
      </w:pPr>
    </w:lvl>
    <w:lvl w:ilvl="1" w:tplc="04190019" w:tentative="1">
      <w:start w:val="1"/>
      <w:numFmt w:val="lowerLetter"/>
      <w:lvlText w:val="%2."/>
      <w:lvlJc w:val="left"/>
      <w:pPr>
        <w:ind w:left="2058" w:hanging="360"/>
      </w:pPr>
    </w:lvl>
    <w:lvl w:ilvl="2" w:tplc="0419001B" w:tentative="1">
      <w:start w:val="1"/>
      <w:numFmt w:val="lowerRoman"/>
      <w:lvlText w:val="%3."/>
      <w:lvlJc w:val="right"/>
      <w:pPr>
        <w:ind w:left="2778" w:hanging="180"/>
      </w:pPr>
    </w:lvl>
    <w:lvl w:ilvl="3" w:tplc="0419000F" w:tentative="1">
      <w:start w:val="1"/>
      <w:numFmt w:val="decimal"/>
      <w:lvlText w:val="%4."/>
      <w:lvlJc w:val="left"/>
      <w:pPr>
        <w:ind w:left="3498" w:hanging="360"/>
      </w:pPr>
    </w:lvl>
    <w:lvl w:ilvl="4" w:tplc="04190019" w:tentative="1">
      <w:start w:val="1"/>
      <w:numFmt w:val="lowerLetter"/>
      <w:lvlText w:val="%5."/>
      <w:lvlJc w:val="left"/>
      <w:pPr>
        <w:ind w:left="4218" w:hanging="360"/>
      </w:pPr>
    </w:lvl>
    <w:lvl w:ilvl="5" w:tplc="0419001B" w:tentative="1">
      <w:start w:val="1"/>
      <w:numFmt w:val="lowerRoman"/>
      <w:lvlText w:val="%6."/>
      <w:lvlJc w:val="right"/>
      <w:pPr>
        <w:ind w:left="4938" w:hanging="180"/>
      </w:pPr>
    </w:lvl>
    <w:lvl w:ilvl="6" w:tplc="0419000F" w:tentative="1">
      <w:start w:val="1"/>
      <w:numFmt w:val="decimal"/>
      <w:lvlText w:val="%7."/>
      <w:lvlJc w:val="left"/>
      <w:pPr>
        <w:ind w:left="5658" w:hanging="360"/>
      </w:pPr>
    </w:lvl>
    <w:lvl w:ilvl="7" w:tplc="04190019" w:tentative="1">
      <w:start w:val="1"/>
      <w:numFmt w:val="lowerLetter"/>
      <w:lvlText w:val="%8."/>
      <w:lvlJc w:val="left"/>
      <w:pPr>
        <w:ind w:left="6378" w:hanging="360"/>
      </w:pPr>
    </w:lvl>
    <w:lvl w:ilvl="8" w:tplc="0419001B" w:tentative="1">
      <w:start w:val="1"/>
      <w:numFmt w:val="lowerRoman"/>
      <w:lvlText w:val="%9."/>
      <w:lvlJc w:val="right"/>
      <w:pPr>
        <w:ind w:left="7098" w:hanging="180"/>
      </w:pPr>
    </w:lvl>
  </w:abstractNum>
  <w:abstractNum w:abstractNumId="31" w15:restartNumberingAfterBreak="0">
    <w:nsid w:val="76557621"/>
    <w:multiLevelType w:val="hybridMultilevel"/>
    <w:tmpl w:val="394443F8"/>
    <w:lvl w:ilvl="0" w:tplc="0419000F">
      <w:start w:val="1"/>
      <w:numFmt w:val="decimal"/>
      <w:lvlText w:val="%1."/>
      <w:lvlJc w:val="left"/>
      <w:pPr>
        <w:ind w:left="2316" w:hanging="360"/>
      </w:pPr>
    </w:lvl>
    <w:lvl w:ilvl="1" w:tplc="04190019" w:tentative="1">
      <w:start w:val="1"/>
      <w:numFmt w:val="lowerLetter"/>
      <w:lvlText w:val="%2."/>
      <w:lvlJc w:val="left"/>
      <w:pPr>
        <w:ind w:left="3036" w:hanging="360"/>
      </w:pPr>
    </w:lvl>
    <w:lvl w:ilvl="2" w:tplc="0419001B" w:tentative="1">
      <w:start w:val="1"/>
      <w:numFmt w:val="lowerRoman"/>
      <w:lvlText w:val="%3."/>
      <w:lvlJc w:val="right"/>
      <w:pPr>
        <w:ind w:left="3756" w:hanging="180"/>
      </w:pPr>
    </w:lvl>
    <w:lvl w:ilvl="3" w:tplc="0419000F" w:tentative="1">
      <w:start w:val="1"/>
      <w:numFmt w:val="decimal"/>
      <w:lvlText w:val="%4."/>
      <w:lvlJc w:val="left"/>
      <w:pPr>
        <w:ind w:left="4476" w:hanging="360"/>
      </w:pPr>
    </w:lvl>
    <w:lvl w:ilvl="4" w:tplc="04190019" w:tentative="1">
      <w:start w:val="1"/>
      <w:numFmt w:val="lowerLetter"/>
      <w:lvlText w:val="%5."/>
      <w:lvlJc w:val="left"/>
      <w:pPr>
        <w:ind w:left="5196" w:hanging="360"/>
      </w:pPr>
    </w:lvl>
    <w:lvl w:ilvl="5" w:tplc="0419001B" w:tentative="1">
      <w:start w:val="1"/>
      <w:numFmt w:val="lowerRoman"/>
      <w:lvlText w:val="%6."/>
      <w:lvlJc w:val="right"/>
      <w:pPr>
        <w:ind w:left="5916" w:hanging="180"/>
      </w:pPr>
    </w:lvl>
    <w:lvl w:ilvl="6" w:tplc="0419000F" w:tentative="1">
      <w:start w:val="1"/>
      <w:numFmt w:val="decimal"/>
      <w:lvlText w:val="%7."/>
      <w:lvlJc w:val="left"/>
      <w:pPr>
        <w:ind w:left="6636" w:hanging="360"/>
      </w:pPr>
    </w:lvl>
    <w:lvl w:ilvl="7" w:tplc="04190019" w:tentative="1">
      <w:start w:val="1"/>
      <w:numFmt w:val="lowerLetter"/>
      <w:lvlText w:val="%8."/>
      <w:lvlJc w:val="left"/>
      <w:pPr>
        <w:ind w:left="7356" w:hanging="360"/>
      </w:pPr>
    </w:lvl>
    <w:lvl w:ilvl="8" w:tplc="0419001B" w:tentative="1">
      <w:start w:val="1"/>
      <w:numFmt w:val="lowerRoman"/>
      <w:lvlText w:val="%9."/>
      <w:lvlJc w:val="right"/>
      <w:pPr>
        <w:ind w:left="8076" w:hanging="180"/>
      </w:pPr>
    </w:lvl>
  </w:abstractNum>
  <w:abstractNum w:abstractNumId="32" w15:restartNumberingAfterBreak="0">
    <w:nsid w:val="79644FD4"/>
    <w:multiLevelType w:val="hybridMultilevel"/>
    <w:tmpl w:val="7C9E3EA6"/>
    <w:lvl w:ilvl="0" w:tplc="0419000F">
      <w:start w:val="1"/>
      <w:numFmt w:val="decimal"/>
      <w:lvlText w:val="%1."/>
      <w:lvlJc w:val="left"/>
      <w:pPr>
        <w:ind w:left="2058" w:hanging="360"/>
      </w:pPr>
    </w:lvl>
    <w:lvl w:ilvl="1" w:tplc="04190019" w:tentative="1">
      <w:start w:val="1"/>
      <w:numFmt w:val="lowerLetter"/>
      <w:lvlText w:val="%2."/>
      <w:lvlJc w:val="left"/>
      <w:pPr>
        <w:ind w:left="2778" w:hanging="360"/>
      </w:pPr>
    </w:lvl>
    <w:lvl w:ilvl="2" w:tplc="0419001B" w:tentative="1">
      <w:start w:val="1"/>
      <w:numFmt w:val="lowerRoman"/>
      <w:lvlText w:val="%3."/>
      <w:lvlJc w:val="right"/>
      <w:pPr>
        <w:ind w:left="3498" w:hanging="180"/>
      </w:pPr>
    </w:lvl>
    <w:lvl w:ilvl="3" w:tplc="0419000F" w:tentative="1">
      <w:start w:val="1"/>
      <w:numFmt w:val="decimal"/>
      <w:lvlText w:val="%4."/>
      <w:lvlJc w:val="left"/>
      <w:pPr>
        <w:ind w:left="4218" w:hanging="360"/>
      </w:pPr>
    </w:lvl>
    <w:lvl w:ilvl="4" w:tplc="04190019" w:tentative="1">
      <w:start w:val="1"/>
      <w:numFmt w:val="lowerLetter"/>
      <w:lvlText w:val="%5."/>
      <w:lvlJc w:val="left"/>
      <w:pPr>
        <w:ind w:left="4938" w:hanging="360"/>
      </w:pPr>
    </w:lvl>
    <w:lvl w:ilvl="5" w:tplc="0419001B" w:tentative="1">
      <w:start w:val="1"/>
      <w:numFmt w:val="lowerRoman"/>
      <w:lvlText w:val="%6."/>
      <w:lvlJc w:val="right"/>
      <w:pPr>
        <w:ind w:left="5658" w:hanging="180"/>
      </w:pPr>
    </w:lvl>
    <w:lvl w:ilvl="6" w:tplc="0419000F" w:tentative="1">
      <w:start w:val="1"/>
      <w:numFmt w:val="decimal"/>
      <w:lvlText w:val="%7."/>
      <w:lvlJc w:val="left"/>
      <w:pPr>
        <w:ind w:left="6378" w:hanging="360"/>
      </w:pPr>
    </w:lvl>
    <w:lvl w:ilvl="7" w:tplc="04190019" w:tentative="1">
      <w:start w:val="1"/>
      <w:numFmt w:val="lowerLetter"/>
      <w:lvlText w:val="%8."/>
      <w:lvlJc w:val="left"/>
      <w:pPr>
        <w:ind w:left="7098" w:hanging="360"/>
      </w:pPr>
    </w:lvl>
    <w:lvl w:ilvl="8" w:tplc="0419001B" w:tentative="1">
      <w:start w:val="1"/>
      <w:numFmt w:val="lowerRoman"/>
      <w:lvlText w:val="%9."/>
      <w:lvlJc w:val="right"/>
      <w:pPr>
        <w:ind w:left="7818" w:hanging="180"/>
      </w:pPr>
    </w:lvl>
  </w:abstractNum>
  <w:abstractNum w:abstractNumId="33" w15:restartNumberingAfterBreak="0">
    <w:nsid w:val="7CCF5227"/>
    <w:multiLevelType w:val="hybridMultilevel"/>
    <w:tmpl w:val="106A09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D450B98"/>
    <w:multiLevelType w:val="hybridMultilevel"/>
    <w:tmpl w:val="F378EE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5"/>
  </w:num>
  <w:num w:numId="2">
    <w:abstractNumId w:val="10"/>
  </w:num>
  <w:num w:numId="3">
    <w:abstractNumId w:val="27"/>
  </w:num>
  <w:num w:numId="4">
    <w:abstractNumId w:val="22"/>
  </w:num>
  <w:num w:numId="5">
    <w:abstractNumId w:val="26"/>
  </w:num>
  <w:num w:numId="6">
    <w:abstractNumId w:val="13"/>
  </w:num>
  <w:num w:numId="7">
    <w:abstractNumId w:val="28"/>
  </w:num>
  <w:num w:numId="8">
    <w:abstractNumId w:val="18"/>
  </w:num>
  <w:num w:numId="9">
    <w:abstractNumId w:val="9"/>
  </w:num>
  <w:num w:numId="10">
    <w:abstractNumId w:val="4"/>
  </w:num>
  <w:num w:numId="11">
    <w:abstractNumId w:val="7"/>
  </w:num>
  <w:num w:numId="12">
    <w:abstractNumId w:val="5"/>
  </w:num>
  <w:num w:numId="13">
    <w:abstractNumId w:val="31"/>
  </w:num>
  <w:num w:numId="14">
    <w:abstractNumId w:val="20"/>
  </w:num>
  <w:num w:numId="15">
    <w:abstractNumId w:val="6"/>
  </w:num>
  <w:num w:numId="16">
    <w:abstractNumId w:val="30"/>
  </w:num>
  <w:num w:numId="17">
    <w:abstractNumId w:val="17"/>
  </w:num>
  <w:num w:numId="18">
    <w:abstractNumId w:val="8"/>
  </w:num>
  <w:num w:numId="19">
    <w:abstractNumId w:val="19"/>
  </w:num>
  <w:num w:numId="20">
    <w:abstractNumId w:val="0"/>
  </w:num>
  <w:num w:numId="21">
    <w:abstractNumId w:val="2"/>
  </w:num>
  <w:num w:numId="22">
    <w:abstractNumId w:val="16"/>
  </w:num>
  <w:num w:numId="23">
    <w:abstractNumId w:val="23"/>
  </w:num>
  <w:num w:numId="24">
    <w:abstractNumId w:val="32"/>
  </w:num>
  <w:num w:numId="25">
    <w:abstractNumId w:val="21"/>
  </w:num>
  <w:num w:numId="26">
    <w:abstractNumId w:val="11"/>
  </w:num>
  <w:num w:numId="27">
    <w:abstractNumId w:val="15"/>
  </w:num>
  <w:num w:numId="28">
    <w:abstractNumId w:val="33"/>
  </w:num>
  <w:num w:numId="29">
    <w:abstractNumId w:val="29"/>
  </w:num>
  <w:num w:numId="30">
    <w:abstractNumId w:val="1"/>
  </w:num>
  <w:num w:numId="31">
    <w:abstractNumId w:val="12"/>
  </w:num>
  <w:num w:numId="32">
    <w:abstractNumId w:val="14"/>
  </w:num>
  <w:num w:numId="33">
    <w:abstractNumId w:val="24"/>
  </w:num>
  <w:num w:numId="34">
    <w:abstractNumId w:val="3"/>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3311"/>
    <w:rsid w:val="00003A6C"/>
    <w:rsid w:val="00010D01"/>
    <w:rsid w:val="00046E67"/>
    <w:rsid w:val="0005282A"/>
    <w:rsid w:val="00054EFB"/>
    <w:rsid w:val="0005596F"/>
    <w:rsid w:val="000746A3"/>
    <w:rsid w:val="00074A16"/>
    <w:rsid w:val="000778FA"/>
    <w:rsid w:val="0009011B"/>
    <w:rsid w:val="00131700"/>
    <w:rsid w:val="00175D46"/>
    <w:rsid w:val="00192709"/>
    <w:rsid w:val="0019460A"/>
    <w:rsid w:val="001C62B3"/>
    <w:rsid w:val="001D03EC"/>
    <w:rsid w:val="001D75D9"/>
    <w:rsid w:val="001E5B12"/>
    <w:rsid w:val="001F3357"/>
    <w:rsid w:val="001F3527"/>
    <w:rsid w:val="001F68EE"/>
    <w:rsid w:val="00202C6E"/>
    <w:rsid w:val="00203FAD"/>
    <w:rsid w:val="00234FBF"/>
    <w:rsid w:val="002569E4"/>
    <w:rsid w:val="00273381"/>
    <w:rsid w:val="00276392"/>
    <w:rsid w:val="002872A2"/>
    <w:rsid w:val="002B2E20"/>
    <w:rsid w:val="002D3ADD"/>
    <w:rsid w:val="002D5DAA"/>
    <w:rsid w:val="002E104C"/>
    <w:rsid w:val="002E7EE2"/>
    <w:rsid w:val="00354926"/>
    <w:rsid w:val="00355BC0"/>
    <w:rsid w:val="00364CAC"/>
    <w:rsid w:val="00373909"/>
    <w:rsid w:val="00391D10"/>
    <w:rsid w:val="003A50D0"/>
    <w:rsid w:val="003A7E3A"/>
    <w:rsid w:val="003B63AC"/>
    <w:rsid w:val="003E5C24"/>
    <w:rsid w:val="003E6E50"/>
    <w:rsid w:val="004013D5"/>
    <w:rsid w:val="00414B90"/>
    <w:rsid w:val="0043087E"/>
    <w:rsid w:val="00450F5F"/>
    <w:rsid w:val="00465AB2"/>
    <w:rsid w:val="00480025"/>
    <w:rsid w:val="004832C9"/>
    <w:rsid w:val="0048500E"/>
    <w:rsid w:val="004C684B"/>
    <w:rsid w:val="004E1AA7"/>
    <w:rsid w:val="00500CEF"/>
    <w:rsid w:val="005610FC"/>
    <w:rsid w:val="005611E1"/>
    <w:rsid w:val="00565A8C"/>
    <w:rsid w:val="005A1A98"/>
    <w:rsid w:val="005A7655"/>
    <w:rsid w:val="005D2A4F"/>
    <w:rsid w:val="0060144A"/>
    <w:rsid w:val="00602DE6"/>
    <w:rsid w:val="00630A5D"/>
    <w:rsid w:val="00634656"/>
    <w:rsid w:val="00637CA4"/>
    <w:rsid w:val="0066704C"/>
    <w:rsid w:val="006957BF"/>
    <w:rsid w:val="006E00B9"/>
    <w:rsid w:val="006E62FE"/>
    <w:rsid w:val="006F49E4"/>
    <w:rsid w:val="0070128F"/>
    <w:rsid w:val="00715445"/>
    <w:rsid w:val="00742E58"/>
    <w:rsid w:val="007534DA"/>
    <w:rsid w:val="007A42C9"/>
    <w:rsid w:val="007A5550"/>
    <w:rsid w:val="007A736E"/>
    <w:rsid w:val="007B4E0D"/>
    <w:rsid w:val="007B4E19"/>
    <w:rsid w:val="007C54E6"/>
    <w:rsid w:val="007D3037"/>
    <w:rsid w:val="007E6DB7"/>
    <w:rsid w:val="00803311"/>
    <w:rsid w:val="008273C0"/>
    <w:rsid w:val="00832100"/>
    <w:rsid w:val="00857C46"/>
    <w:rsid w:val="00881E09"/>
    <w:rsid w:val="008A16CA"/>
    <w:rsid w:val="008A2506"/>
    <w:rsid w:val="008A516F"/>
    <w:rsid w:val="008A5FD0"/>
    <w:rsid w:val="008E08C4"/>
    <w:rsid w:val="008E491F"/>
    <w:rsid w:val="008E5456"/>
    <w:rsid w:val="008E72D0"/>
    <w:rsid w:val="008F7353"/>
    <w:rsid w:val="008F7E53"/>
    <w:rsid w:val="00914C6C"/>
    <w:rsid w:val="00963028"/>
    <w:rsid w:val="009724D5"/>
    <w:rsid w:val="00985C4E"/>
    <w:rsid w:val="00995744"/>
    <w:rsid w:val="009B6067"/>
    <w:rsid w:val="009C2EDE"/>
    <w:rsid w:val="009C7086"/>
    <w:rsid w:val="009E05F6"/>
    <w:rsid w:val="00A0116D"/>
    <w:rsid w:val="00A100EB"/>
    <w:rsid w:val="00A12A9E"/>
    <w:rsid w:val="00A211FD"/>
    <w:rsid w:val="00A22A09"/>
    <w:rsid w:val="00A35087"/>
    <w:rsid w:val="00A60B94"/>
    <w:rsid w:val="00A74EDB"/>
    <w:rsid w:val="00A83DD7"/>
    <w:rsid w:val="00A96110"/>
    <w:rsid w:val="00AA3F74"/>
    <w:rsid w:val="00AB6D8B"/>
    <w:rsid w:val="00AC1BC1"/>
    <w:rsid w:val="00AD7513"/>
    <w:rsid w:val="00AE6079"/>
    <w:rsid w:val="00AF0742"/>
    <w:rsid w:val="00AF4855"/>
    <w:rsid w:val="00B0084C"/>
    <w:rsid w:val="00B13398"/>
    <w:rsid w:val="00B20AF7"/>
    <w:rsid w:val="00B44AA9"/>
    <w:rsid w:val="00BD7667"/>
    <w:rsid w:val="00C14180"/>
    <w:rsid w:val="00C25187"/>
    <w:rsid w:val="00C44D1A"/>
    <w:rsid w:val="00C51D6A"/>
    <w:rsid w:val="00C53735"/>
    <w:rsid w:val="00C84395"/>
    <w:rsid w:val="00CD3CEE"/>
    <w:rsid w:val="00CD6259"/>
    <w:rsid w:val="00CE3885"/>
    <w:rsid w:val="00D02662"/>
    <w:rsid w:val="00D07372"/>
    <w:rsid w:val="00D22516"/>
    <w:rsid w:val="00D25B84"/>
    <w:rsid w:val="00D354DA"/>
    <w:rsid w:val="00D71A2F"/>
    <w:rsid w:val="00D90126"/>
    <w:rsid w:val="00D90EDB"/>
    <w:rsid w:val="00DB3FBB"/>
    <w:rsid w:val="00DC5133"/>
    <w:rsid w:val="00E112BF"/>
    <w:rsid w:val="00E332A8"/>
    <w:rsid w:val="00E37587"/>
    <w:rsid w:val="00E46149"/>
    <w:rsid w:val="00E83C2F"/>
    <w:rsid w:val="00EC3147"/>
    <w:rsid w:val="00EC7A81"/>
    <w:rsid w:val="00ED1C7C"/>
    <w:rsid w:val="00EF155A"/>
    <w:rsid w:val="00F00C6F"/>
    <w:rsid w:val="00F0725F"/>
    <w:rsid w:val="00F162F3"/>
    <w:rsid w:val="00F201E1"/>
    <w:rsid w:val="00F36BD4"/>
    <w:rsid w:val="00F64849"/>
    <w:rsid w:val="00F6519C"/>
    <w:rsid w:val="00F8701C"/>
    <w:rsid w:val="00FD4C91"/>
    <w:rsid w:val="00FE60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3"/>
    <o:shapelayout v:ext="edit">
      <o:idmap v:ext="edit" data="1"/>
    </o:shapelayout>
  </w:shapeDefaults>
  <w:decimalSymbol w:val=","/>
  <w:listSeparator w:val=";"/>
  <w14:docId w14:val="78691BBE"/>
  <w15:docId w15:val="{A4380F6A-D41A-4D65-BEE8-BC95BCA8B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DAA"/>
    <w:pPr>
      <w:spacing w:after="200" w:line="276" w:lineRule="auto"/>
    </w:pPr>
    <w:rPr>
      <w:rFonts w:eastAsia="Times New Roman"/>
      <w:sz w:val="22"/>
      <w:szCs w:val="22"/>
      <w:lang w:eastAsia="en-US"/>
    </w:rPr>
  </w:style>
  <w:style w:type="paragraph" w:styleId="1">
    <w:name w:val="heading 1"/>
    <w:basedOn w:val="a"/>
    <w:link w:val="10"/>
    <w:uiPriority w:val="99"/>
    <w:qFormat/>
    <w:locked/>
    <w:rsid w:val="006957BF"/>
    <w:pPr>
      <w:spacing w:before="100" w:beforeAutospacing="1" w:after="100" w:afterAutospacing="1" w:line="240" w:lineRule="auto"/>
      <w:outlineLvl w:val="0"/>
    </w:pPr>
    <w:rPr>
      <w:rFonts w:ascii="Times New Roman" w:eastAsia="Calibri" w:hAnsi="Times New Roman"/>
      <w:b/>
      <w:bCs/>
      <w:kern w:val="36"/>
      <w:sz w:val="48"/>
      <w:szCs w:val="48"/>
      <w:lang w:eastAsia="ru-RU"/>
    </w:rPr>
  </w:style>
  <w:style w:type="paragraph" w:styleId="2">
    <w:name w:val="heading 2"/>
    <w:basedOn w:val="a"/>
    <w:next w:val="a"/>
    <w:link w:val="20"/>
    <w:semiHidden/>
    <w:unhideWhenUsed/>
    <w:qFormat/>
    <w:locked/>
    <w:rsid w:val="00EC3147"/>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locked/>
    <w:rsid w:val="00EC3147"/>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locked/>
    <w:rsid w:val="00EC3147"/>
    <w:pPr>
      <w:keepNext/>
      <w:spacing w:before="240" w:after="60"/>
      <w:outlineLvl w:val="3"/>
    </w:pPr>
    <w:rPr>
      <w:b/>
      <w:bCs/>
      <w:sz w:val="28"/>
      <w:szCs w:val="28"/>
    </w:rPr>
  </w:style>
  <w:style w:type="paragraph" w:styleId="5">
    <w:name w:val="heading 5"/>
    <w:basedOn w:val="a"/>
    <w:next w:val="a"/>
    <w:link w:val="50"/>
    <w:semiHidden/>
    <w:unhideWhenUsed/>
    <w:qFormat/>
    <w:locked/>
    <w:rsid w:val="00EC3147"/>
    <w:pPr>
      <w:spacing w:before="240" w:after="60"/>
      <w:outlineLvl w:val="4"/>
    </w:pPr>
    <w:rPr>
      <w:b/>
      <w:bCs/>
      <w:i/>
      <w:iCs/>
      <w:sz w:val="26"/>
      <w:szCs w:val="26"/>
    </w:rPr>
  </w:style>
  <w:style w:type="paragraph" w:styleId="6">
    <w:name w:val="heading 6"/>
    <w:basedOn w:val="a"/>
    <w:next w:val="a"/>
    <w:link w:val="60"/>
    <w:semiHidden/>
    <w:unhideWhenUsed/>
    <w:qFormat/>
    <w:locked/>
    <w:rsid w:val="00EC3147"/>
    <w:pPr>
      <w:spacing w:before="240" w:after="60"/>
      <w:outlineLvl w:val="5"/>
    </w:pPr>
    <w:rPr>
      <w:b/>
      <w:bCs/>
    </w:rPr>
  </w:style>
  <w:style w:type="paragraph" w:styleId="7">
    <w:name w:val="heading 7"/>
    <w:basedOn w:val="a"/>
    <w:next w:val="a"/>
    <w:link w:val="70"/>
    <w:semiHidden/>
    <w:unhideWhenUsed/>
    <w:qFormat/>
    <w:locked/>
    <w:rsid w:val="00EC3147"/>
    <w:pPr>
      <w:spacing w:before="240" w:after="60"/>
      <w:outlineLvl w:val="6"/>
    </w:pPr>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B1EBC"/>
    <w:rPr>
      <w:rFonts w:ascii="Cambria" w:eastAsia="Times New Roman" w:hAnsi="Cambria" w:cs="Times New Roman"/>
      <w:b/>
      <w:bCs/>
      <w:kern w:val="32"/>
      <w:sz w:val="32"/>
      <w:szCs w:val="32"/>
      <w:lang w:eastAsia="en-US"/>
    </w:rPr>
  </w:style>
  <w:style w:type="paragraph" w:styleId="a3">
    <w:name w:val="List Paragraph"/>
    <w:basedOn w:val="a"/>
    <w:uiPriority w:val="99"/>
    <w:qFormat/>
    <w:rsid w:val="002D5DAA"/>
    <w:pPr>
      <w:ind w:left="720"/>
      <w:contextualSpacing/>
    </w:pPr>
  </w:style>
  <w:style w:type="table" w:styleId="a4">
    <w:name w:val="Table Grid"/>
    <w:basedOn w:val="a1"/>
    <w:uiPriority w:val="99"/>
    <w:rsid w:val="006E0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6957BF"/>
    <w:rPr>
      <w:rFonts w:cs="Times New Roman"/>
      <w:color w:val="0000FF"/>
      <w:u w:val="single"/>
    </w:rPr>
  </w:style>
  <w:style w:type="character" w:styleId="a6">
    <w:name w:val="annotation reference"/>
    <w:uiPriority w:val="99"/>
    <w:semiHidden/>
    <w:unhideWhenUsed/>
    <w:rsid w:val="001F68EE"/>
    <w:rPr>
      <w:sz w:val="16"/>
      <w:szCs w:val="16"/>
    </w:rPr>
  </w:style>
  <w:style w:type="paragraph" w:styleId="a7">
    <w:name w:val="annotation text"/>
    <w:basedOn w:val="a"/>
    <w:link w:val="a8"/>
    <w:uiPriority w:val="99"/>
    <w:semiHidden/>
    <w:unhideWhenUsed/>
    <w:rsid w:val="001F68EE"/>
    <w:pPr>
      <w:spacing w:line="240" w:lineRule="auto"/>
    </w:pPr>
    <w:rPr>
      <w:sz w:val="20"/>
      <w:szCs w:val="20"/>
    </w:rPr>
  </w:style>
  <w:style w:type="character" w:customStyle="1" w:styleId="a8">
    <w:name w:val="Текст примечания Знак"/>
    <w:link w:val="a7"/>
    <w:uiPriority w:val="99"/>
    <w:semiHidden/>
    <w:rsid w:val="001F68EE"/>
    <w:rPr>
      <w:rFonts w:eastAsia="Times New Roman"/>
      <w:lang w:eastAsia="en-US"/>
    </w:rPr>
  </w:style>
  <w:style w:type="table" w:customStyle="1" w:styleId="11">
    <w:name w:val="Сетка таблицы1"/>
    <w:basedOn w:val="a1"/>
    <w:next w:val="a4"/>
    <w:uiPriority w:val="39"/>
    <w:rsid w:val="00EC31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uiPriority w:val="99"/>
    <w:semiHidden/>
    <w:unhideWhenUsed/>
    <w:rsid w:val="00EC3147"/>
    <w:pPr>
      <w:spacing w:after="0" w:line="240" w:lineRule="auto"/>
    </w:pPr>
    <w:rPr>
      <w:rFonts w:eastAsia="Calibri"/>
      <w:sz w:val="20"/>
      <w:szCs w:val="20"/>
    </w:rPr>
  </w:style>
  <w:style w:type="character" w:customStyle="1" w:styleId="aa">
    <w:name w:val="Текст сноски Знак"/>
    <w:link w:val="a9"/>
    <w:uiPriority w:val="99"/>
    <w:semiHidden/>
    <w:rsid w:val="00EC3147"/>
    <w:rPr>
      <w:lang w:eastAsia="en-US"/>
    </w:rPr>
  </w:style>
  <w:style w:type="character" w:styleId="ab">
    <w:name w:val="footnote reference"/>
    <w:uiPriority w:val="99"/>
    <w:semiHidden/>
    <w:unhideWhenUsed/>
    <w:rsid w:val="00EC3147"/>
    <w:rPr>
      <w:vertAlign w:val="superscript"/>
    </w:rPr>
  </w:style>
  <w:style w:type="table" w:customStyle="1" w:styleId="21">
    <w:name w:val="Сетка таблицы2"/>
    <w:basedOn w:val="a1"/>
    <w:next w:val="a4"/>
    <w:uiPriority w:val="59"/>
    <w:rsid w:val="00EC31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semiHidden/>
    <w:rsid w:val="00EC3147"/>
    <w:rPr>
      <w:rFonts w:ascii="Cambria" w:eastAsia="Times New Roman" w:hAnsi="Cambria" w:cs="Times New Roman"/>
      <w:b/>
      <w:bCs/>
      <w:i/>
      <w:iCs/>
      <w:sz w:val="28"/>
      <w:szCs w:val="28"/>
      <w:lang w:eastAsia="en-US"/>
    </w:rPr>
  </w:style>
  <w:style w:type="character" w:customStyle="1" w:styleId="30">
    <w:name w:val="Заголовок 3 Знак"/>
    <w:link w:val="3"/>
    <w:semiHidden/>
    <w:rsid w:val="00EC3147"/>
    <w:rPr>
      <w:rFonts w:ascii="Cambria" w:eastAsia="Times New Roman" w:hAnsi="Cambria" w:cs="Times New Roman"/>
      <w:b/>
      <w:bCs/>
      <w:sz w:val="26"/>
      <w:szCs w:val="26"/>
      <w:lang w:eastAsia="en-US"/>
    </w:rPr>
  </w:style>
  <w:style w:type="character" w:customStyle="1" w:styleId="40">
    <w:name w:val="Заголовок 4 Знак"/>
    <w:link w:val="4"/>
    <w:semiHidden/>
    <w:rsid w:val="00EC3147"/>
    <w:rPr>
      <w:rFonts w:ascii="Calibri" w:eastAsia="Times New Roman" w:hAnsi="Calibri" w:cs="Times New Roman"/>
      <w:b/>
      <w:bCs/>
      <w:sz w:val="28"/>
      <w:szCs w:val="28"/>
      <w:lang w:eastAsia="en-US"/>
    </w:rPr>
  </w:style>
  <w:style w:type="character" w:customStyle="1" w:styleId="50">
    <w:name w:val="Заголовок 5 Знак"/>
    <w:link w:val="5"/>
    <w:semiHidden/>
    <w:rsid w:val="00EC3147"/>
    <w:rPr>
      <w:rFonts w:ascii="Calibri" w:eastAsia="Times New Roman" w:hAnsi="Calibri" w:cs="Times New Roman"/>
      <w:b/>
      <w:bCs/>
      <w:i/>
      <w:iCs/>
      <w:sz w:val="26"/>
      <w:szCs w:val="26"/>
      <w:lang w:eastAsia="en-US"/>
    </w:rPr>
  </w:style>
  <w:style w:type="character" w:customStyle="1" w:styleId="60">
    <w:name w:val="Заголовок 6 Знак"/>
    <w:link w:val="6"/>
    <w:semiHidden/>
    <w:rsid w:val="00EC3147"/>
    <w:rPr>
      <w:rFonts w:ascii="Calibri" w:eastAsia="Times New Roman" w:hAnsi="Calibri" w:cs="Times New Roman"/>
      <w:b/>
      <w:bCs/>
      <w:sz w:val="22"/>
      <w:szCs w:val="22"/>
      <w:lang w:eastAsia="en-US"/>
    </w:rPr>
  </w:style>
  <w:style w:type="character" w:customStyle="1" w:styleId="70">
    <w:name w:val="Заголовок 7 Знак"/>
    <w:link w:val="7"/>
    <w:semiHidden/>
    <w:rsid w:val="00EC3147"/>
    <w:rPr>
      <w:rFonts w:ascii="Calibri" w:eastAsia="Times New Roman" w:hAnsi="Calibri" w:cs="Times New Roman"/>
      <w:sz w:val="24"/>
      <w:szCs w:val="24"/>
      <w:lang w:eastAsia="en-US"/>
    </w:rPr>
  </w:style>
  <w:style w:type="paragraph" w:styleId="ac">
    <w:name w:val="annotation subject"/>
    <w:basedOn w:val="a7"/>
    <w:next w:val="a7"/>
    <w:link w:val="ad"/>
    <w:uiPriority w:val="99"/>
    <w:semiHidden/>
    <w:unhideWhenUsed/>
    <w:rsid w:val="00A100EB"/>
    <w:pPr>
      <w:spacing w:line="276" w:lineRule="auto"/>
    </w:pPr>
    <w:rPr>
      <w:b/>
      <w:bCs/>
    </w:rPr>
  </w:style>
  <w:style w:type="character" w:customStyle="1" w:styleId="ad">
    <w:name w:val="Тема примечания Знак"/>
    <w:link w:val="ac"/>
    <w:uiPriority w:val="99"/>
    <w:semiHidden/>
    <w:rsid w:val="00A100EB"/>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32815">
      <w:bodyDiv w:val="1"/>
      <w:marLeft w:val="0"/>
      <w:marRight w:val="0"/>
      <w:marTop w:val="0"/>
      <w:marBottom w:val="0"/>
      <w:divBdr>
        <w:top w:val="none" w:sz="0" w:space="0" w:color="auto"/>
        <w:left w:val="none" w:sz="0" w:space="0" w:color="auto"/>
        <w:bottom w:val="none" w:sz="0" w:space="0" w:color="auto"/>
        <w:right w:val="none" w:sz="0" w:space="0" w:color="auto"/>
      </w:divBdr>
    </w:div>
    <w:div w:id="82999536">
      <w:bodyDiv w:val="1"/>
      <w:marLeft w:val="0"/>
      <w:marRight w:val="0"/>
      <w:marTop w:val="0"/>
      <w:marBottom w:val="0"/>
      <w:divBdr>
        <w:top w:val="none" w:sz="0" w:space="0" w:color="auto"/>
        <w:left w:val="none" w:sz="0" w:space="0" w:color="auto"/>
        <w:bottom w:val="none" w:sz="0" w:space="0" w:color="auto"/>
        <w:right w:val="none" w:sz="0" w:space="0" w:color="auto"/>
      </w:divBdr>
    </w:div>
    <w:div w:id="169032821">
      <w:bodyDiv w:val="1"/>
      <w:marLeft w:val="0"/>
      <w:marRight w:val="0"/>
      <w:marTop w:val="0"/>
      <w:marBottom w:val="0"/>
      <w:divBdr>
        <w:top w:val="none" w:sz="0" w:space="0" w:color="auto"/>
        <w:left w:val="none" w:sz="0" w:space="0" w:color="auto"/>
        <w:bottom w:val="none" w:sz="0" w:space="0" w:color="auto"/>
        <w:right w:val="none" w:sz="0" w:space="0" w:color="auto"/>
      </w:divBdr>
    </w:div>
    <w:div w:id="171720286">
      <w:bodyDiv w:val="1"/>
      <w:marLeft w:val="0"/>
      <w:marRight w:val="0"/>
      <w:marTop w:val="0"/>
      <w:marBottom w:val="0"/>
      <w:divBdr>
        <w:top w:val="none" w:sz="0" w:space="0" w:color="auto"/>
        <w:left w:val="none" w:sz="0" w:space="0" w:color="auto"/>
        <w:bottom w:val="none" w:sz="0" w:space="0" w:color="auto"/>
        <w:right w:val="none" w:sz="0" w:space="0" w:color="auto"/>
      </w:divBdr>
    </w:div>
    <w:div w:id="172456284">
      <w:bodyDiv w:val="1"/>
      <w:marLeft w:val="0"/>
      <w:marRight w:val="0"/>
      <w:marTop w:val="0"/>
      <w:marBottom w:val="0"/>
      <w:divBdr>
        <w:top w:val="none" w:sz="0" w:space="0" w:color="auto"/>
        <w:left w:val="none" w:sz="0" w:space="0" w:color="auto"/>
        <w:bottom w:val="none" w:sz="0" w:space="0" w:color="auto"/>
        <w:right w:val="none" w:sz="0" w:space="0" w:color="auto"/>
      </w:divBdr>
    </w:div>
    <w:div w:id="177815358">
      <w:bodyDiv w:val="1"/>
      <w:marLeft w:val="0"/>
      <w:marRight w:val="0"/>
      <w:marTop w:val="0"/>
      <w:marBottom w:val="0"/>
      <w:divBdr>
        <w:top w:val="none" w:sz="0" w:space="0" w:color="auto"/>
        <w:left w:val="none" w:sz="0" w:space="0" w:color="auto"/>
        <w:bottom w:val="none" w:sz="0" w:space="0" w:color="auto"/>
        <w:right w:val="none" w:sz="0" w:space="0" w:color="auto"/>
      </w:divBdr>
    </w:div>
    <w:div w:id="190338686">
      <w:bodyDiv w:val="1"/>
      <w:marLeft w:val="0"/>
      <w:marRight w:val="0"/>
      <w:marTop w:val="0"/>
      <w:marBottom w:val="0"/>
      <w:divBdr>
        <w:top w:val="none" w:sz="0" w:space="0" w:color="auto"/>
        <w:left w:val="none" w:sz="0" w:space="0" w:color="auto"/>
        <w:bottom w:val="none" w:sz="0" w:space="0" w:color="auto"/>
        <w:right w:val="none" w:sz="0" w:space="0" w:color="auto"/>
      </w:divBdr>
    </w:div>
    <w:div w:id="277494916">
      <w:bodyDiv w:val="1"/>
      <w:marLeft w:val="0"/>
      <w:marRight w:val="0"/>
      <w:marTop w:val="0"/>
      <w:marBottom w:val="0"/>
      <w:divBdr>
        <w:top w:val="none" w:sz="0" w:space="0" w:color="auto"/>
        <w:left w:val="none" w:sz="0" w:space="0" w:color="auto"/>
        <w:bottom w:val="none" w:sz="0" w:space="0" w:color="auto"/>
        <w:right w:val="none" w:sz="0" w:space="0" w:color="auto"/>
      </w:divBdr>
    </w:div>
    <w:div w:id="286592759">
      <w:bodyDiv w:val="1"/>
      <w:marLeft w:val="0"/>
      <w:marRight w:val="0"/>
      <w:marTop w:val="0"/>
      <w:marBottom w:val="0"/>
      <w:divBdr>
        <w:top w:val="none" w:sz="0" w:space="0" w:color="auto"/>
        <w:left w:val="none" w:sz="0" w:space="0" w:color="auto"/>
        <w:bottom w:val="none" w:sz="0" w:space="0" w:color="auto"/>
        <w:right w:val="none" w:sz="0" w:space="0" w:color="auto"/>
      </w:divBdr>
    </w:div>
    <w:div w:id="311569819">
      <w:bodyDiv w:val="1"/>
      <w:marLeft w:val="0"/>
      <w:marRight w:val="0"/>
      <w:marTop w:val="0"/>
      <w:marBottom w:val="0"/>
      <w:divBdr>
        <w:top w:val="none" w:sz="0" w:space="0" w:color="auto"/>
        <w:left w:val="none" w:sz="0" w:space="0" w:color="auto"/>
        <w:bottom w:val="none" w:sz="0" w:space="0" w:color="auto"/>
        <w:right w:val="none" w:sz="0" w:space="0" w:color="auto"/>
      </w:divBdr>
    </w:div>
    <w:div w:id="342247229">
      <w:bodyDiv w:val="1"/>
      <w:marLeft w:val="0"/>
      <w:marRight w:val="0"/>
      <w:marTop w:val="0"/>
      <w:marBottom w:val="0"/>
      <w:divBdr>
        <w:top w:val="none" w:sz="0" w:space="0" w:color="auto"/>
        <w:left w:val="none" w:sz="0" w:space="0" w:color="auto"/>
        <w:bottom w:val="none" w:sz="0" w:space="0" w:color="auto"/>
        <w:right w:val="none" w:sz="0" w:space="0" w:color="auto"/>
      </w:divBdr>
    </w:div>
    <w:div w:id="420181883">
      <w:bodyDiv w:val="1"/>
      <w:marLeft w:val="0"/>
      <w:marRight w:val="0"/>
      <w:marTop w:val="0"/>
      <w:marBottom w:val="0"/>
      <w:divBdr>
        <w:top w:val="none" w:sz="0" w:space="0" w:color="auto"/>
        <w:left w:val="none" w:sz="0" w:space="0" w:color="auto"/>
        <w:bottom w:val="none" w:sz="0" w:space="0" w:color="auto"/>
        <w:right w:val="none" w:sz="0" w:space="0" w:color="auto"/>
      </w:divBdr>
    </w:div>
    <w:div w:id="502431172">
      <w:bodyDiv w:val="1"/>
      <w:marLeft w:val="0"/>
      <w:marRight w:val="0"/>
      <w:marTop w:val="0"/>
      <w:marBottom w:val="0"/>
      <w:divBdr>
        <w:top w:val="none" w:sz="0" w:space="0" w:color="auto"/>
        <w:left w:val="none" w:sz="0" w:space="0" w:color="auto"/>
        <w:bottom w:val="none" w:sz="0" w:space="0" w:color="auto"/>
        <w:right w:val="none" w:sz="0" w:space="0" w:color="auto"/>
      </w:divBdr>
    </w:div>
    <w:div w:id="511726500">
      <w:bodyDiv w:val="1"/>
      <w:marLeft w:val="0"/>
      <w:marRight w:val="0"/>
      <w:marTop w:val="0"/>
      <w:marBottom w:val="0"/>
      <w:divBdr>
        <w:top w:val="none" w:sz="0" w:space="0" w:color="auto"/>
        <w:left w:val="none" w:sz="0" w:space="0" w:color="auto"/>
        <w:bottom w:val="none" w:sz="0" w:space="0" w:color="auto"/>
        <w:right w:val="none" w:sz="0" w:space="0" w:color="auto"/>
      </w:divBdr>
    </w:div>
    <w:div w:id="588075927">
      <w:bodyDiv w:val="1"/>
      <w:marLeft w:val="0"/>
      <w:marRight w:val="0"/>
      <w:marTop w:val="0"/>
      <w:marBottom w:val="0"/>
      <w:divBdr>
        <w:top w:val="none" w:sz="0" w:space="0" w:color="auto"/>
        <w:left w:val="none" w:sz="0" w:space="0" w:color="auto"/>
        <w:bottom w:val="none" w:sz="0" w:space="0" w:color="auto"/>
        <w:right w:val="none" w:sz="0" w:space="0" w:color="auto"/>
      </w:divBdr>
    </w:div>
    <w:div w:id="673723608">
      <w:bodyDiv w:val="1"/>
      <w:marLeft w:val="0"/>
      <w:marRight w:val="0"/>
      <w:marTop w:val="0"/>
      <w:marBottom w:val="0"/>
      <w:divBdr>
        <w:top w:val="none" w:sz="0" w:space="0" w:color="auto"/>
        <w:left w:val="none" w:sz="0" w:space="0" w:color="auto"/>
        <w:bottom w:val="none" w:sz="0" w:space="0" w:color="auto"/>
        <w:right w:val="none" w:sz="0" w:space="0" w:color="auto"/>
      </w:divBdr>
    </w:div>
    <w:div w:id="687675731">
      <w:bodyDiv w:val="1"/>
      <w:marLeft w:val="0"/>
      <w:marRight w:val="0"/>
      <w:marTop w:val="0"/>
      <w:marBottom w:val="0"/>
      <w:divBdr>
        <w:top w:val="none" w:sz="0" w:space="0" w:color="auto"/>
        <w:left w:val="none" w:sz="0" w:space="0" w:color="auto"/>
        <w:bottom w:val="none" w:sz="0" w:space="0" w:color="auto"/>
        <w:right w:val="none" w:sz="0" w:space="0" w:color="auto"/>
      </w:divBdr>
    </w:div>
    <w:div w:id="688603570">
      <w:bodyDiv w:val="1"/>
      <w:marLeft w:val="0"/>
      <w:marRight w:val="0"/>
      <w:marTop w:val="0"/>
      <w:marBottom w:val="0"/>
      <w:divBdr>
        <w:top w:val="none" w:sz="0" w:space="0" w:color="auto"/>
        <w:left w:val="none" w:sz="0" w:space="0" w:color="auto"/>
        <w:bottom w:val="none" w:sz="0" w:space="0" w:color="auto"/>
        <w:right w:val="none" w:sz="0" w:space="0" w:color="auto"/>
      </w:divBdr>
    </w:div>
    <w:div w:id="703748247">
      <w:bodyDiv w:val="1"/>
      <w:marLeft w:val="0"/>
      <w:marRight w:val="0"/>
      <w:marTop w:val="0"/>
      <w:marBottom w:val="0"/>
      <w:divBdr>
        <w:top w:val="none" w:sz="0" w:space="0" w:color="auto"/>
        <w:left w:val="none" w:sz="0" w:space="0" w:color="auto"/>
        <w:bottom w:val="none" w:sz="0" w:space="0" w:color="auto"/>
        <w:right w:val="none" w:sz="0" w:space="0" w:color="auto"/>
      </w:divBdr>
    </w:div>
    <w:div w:id="711080448">
      <w:bodyDiv w:val="1"/>
      <w:marLeft w:val="0"/>
      <w:marRight w:val="0"/>
      <w:marTop w:val="0"/>
      <w:marBottom w:val="0"/>
      <w:divBdr>
        <w:top w:val="none" w:sz="0" w:space="0" w:color="auto"/>
        <w:left w:val="none" w:sz="0" w:space="0" w:color="auto"/>
        <w:bottom w:val="none" w:sz="0" w:space="0" w:color="auto"/>
        <w:right w:val="none" w:sz="0" w:space="0" w:color="auto"/>
      </w:divBdr>
    </w:div>
    <w:div w:id="834689913">
      <w:bodyDiv w:val="1"/>
      <w:marLeft w:val="0"/>
      <w:marRight w:val="0"/>
      <w:marTop w:val="0"/>
      <w:marBottom w:val="0"/>
      <w:divBdr>
        <w:top w:val="none" w:sz="0" w:space="0" w:color="auto"/>
        <w:left w:val="none" w:sz="0" w:space="0" w:color="auto"/>
        <w:bottom w:val="none" w:sz="0" w:space="0" w:color="auto"/>
        <w:right w:val="none" w:sz="0" w:space="0" w:color="auto"/>
      </w:divBdr>
    </w:div>
    <w:div w:id="879902386">
      <w:bodyDiv w:val="1"/>
      <w:marLeft w:val="0"/>
      <w:marRight w:val="0"/>
      <w:marTop w:val="0"/>
      <w:marBottom w:val="0"/>
      <w:divBdr>
        <w:top w:val="none" w:sz="0" w:space="0" w:color="auto"/>
        <w:left w:val="none" w:sz="0" w:space="0" w:color="auto"/>
        <w:bottom w:val="none" w:sz="0" w:space="0" w:color="auto"/>
        <w:right w:val="none" w:sz="0" w:space="0" w:color="auto"/>
      </w:divBdr>
    </w:div>
    <w:div w:id="900214318">
      <w:bodyDiv w:val="1"/>
      <w:marLeft w:val="0"/>
      <w:marRight w:val="0"/>
      <w:marTop w:val="0"/>
      <w:marBottom w:val="0"/>
      <w:divBdr>
        <w:top w:val="none" w:sz="0" w:space="0" w:color="auto"/>
        <w:left w:val="none" w:sz="0" w:space="0" w:color="auto"/>
        <w:bottom w:val="none" w:sz="0" w:space="0" w:color="auto"/>
        <w:right w:val="none" w:sz="0" w:space="0" w:color="auto"/>
      </w:divBdr>
    </w:div>
    <w:div w:id="940993900">
      <w:bodyDiv w:val="1"/>
      <w:marLeft w:val="0"/>
      <w:marRight w:val="0"/>
      <w:marTop w:val="0"/>
      <w:marBottom w:val="0"/>
      <w:divBdr>
        <w:top w:val="none" w:sz="0" w:space="0" w:color="auto"/>
        <w:left w:val="none" w:sz="0" w:space="0" w:color="auto"/>
        <w:bottom w:val="none" w:sz="0" w:space="0" w:color="auto"/>
        <w:right w:val="none" w:sz="0" w:space="0" w:color="auto"/>
      </w:divBdr>
    </w:div>
    <w:div w:id="959191702">
      <w:bodyDiv w:val="1"/>
      <w:marLeft w:val="0"/>
      <w:marRight w:val="0"/>
      <w:marTop w:val="0"/>
      <w:marBottom w:val="0"/>
      <w:divBdr>
        <w:top w:val="none" w:sz="0" w:space="0" w:color="auto"/>
        <w:left w:val="none" w:sz="0" w:space="0" w:color="auto"/>
        <w:bottom w:val="none" w:sz="0" w:space="0" w:color="auto"/>
        <w:right w:val="none" w:sz="0" w:space="0" w:color="auto"/>
      </w:divBdr>
    </w:div>
    <w:div w:id="973678929">
      <w:bodyDiv w:val="1"/>
      <w:marLeft w:val="0"/>
      <w:marRight w:val="0"/>
      <w:marTop w:val="0"/>
      <w:marBottom w:val="0"/>
      <w:divBdr>
        <w:top w:val="none" w:sz="0" w:space="0" w:color="auto"/>
        <w:left w:val="none" w:sz="0" w:space="0" w:color="auto"/>
        <w:bottom w:val="none" w:sz="0" w:space="0" w:color="auto"/>
        <w:right w:val="none" w:sz="0" w:space="0" w:color="auto"/>
      </w:divBdr>
    </w:div>
    <w:div w:id="1014110767">
      <w:bodyDiv w:val="1"/>
      <w:marLeft w:val="0"/>
      <w:marRight w:val="0"/>
      <w:marTop w:val="0"/>
      <w:marBottom w:val="0"/>
      <w:divBdr>
        <w:top w:val="none" w:sz="0" w:space="0" w:color="auto"/>
        <w:left w:val="none" w:sz="0" w:space="0" w:color="auto"/>
        <w:bottom w:val="none" w:sz="0" w:space="0" w:color="auto"/>
        <w:right w:val="none" w:sz="0" w:space="0" w:color="auto"/>
      </w:divBdr>
    </w:div>
    <w:div w:id="1032606649">
      <w:bodyDiv w:val="1"/>
      <w:marLeft w:val="0"/>
      <w:marRight w:val="0"/>
      <w:marTop w:val="0"/>
      <w:marBottom w:val="0"/>
      <w:divBdr>
        <w:top w:val="none" w:sz="0" w:space="0" w:color="auto"/>
        <w:left w:val="none" w:sz="0" w:space="0" w:color="auto"/>
        <w:bottom w:val="none" w:sz="0" w:space="0" w:color="auto"/>
        <w:right w:val="none" w:sz="0" w:space="0" w:color="auto"/>
      </w:divBdr>
    </w:div>
    <w:div w:id="1041318598">
      <w:bodyDiv w:val="1"/>
      <w:marLeft w:val="0"/>
      <w:marRight w:val="0"/>
      <w:marTop w:val="0"/>
      <w:marBottom w:val="0"/>
      <w:divBdr>
        <w:top w:val="none" w:sz="0" w:space="0" w:color="auto"/>
        <w:left w:val="none" w:sz="0" w:space="0" w:color="auto"/>
        <w:bottom w:val="none" w:sz="0" w:space="0" w:color="auto"/>
        <w:right w:val="none" w:sz="0" w:space="0" w:color="auto"/>
      </w:divBdr>
    </w:div>
    <w:div w:id="1059936088">
      <w:bodyDiv w:val="1"/>
      <w:marLeft w:val="0"/>
      <w:marRight w:val="0"/>
      <w:marTop w:val="0"/>
      <w:marBottom w:val="0"/>
      <w:divBdr>
        <w:top w:val="none" w:sz="0" w:space="0" w:color="auto"/>
        <w:left w:val="none" w:sz="0" w:space="0" w:color="auto"/>
        <w:bottom w:val="none" w:sz="0" w:space="0" w:color="auto"/>
        <w:right w:val="none" w:sz="0" w:space="0" w:color="auto"/>
      </w:divBdr>
    </w:div>
    <w:div w:id="1078527117">
      <w:bodyDiv w:val="1"/>
      <w:marLeft w:val="0"/>
      <w:marRight w:val="0"/>
      <w:marTop w:val="0"/>
      <w:marBottom w:val="0"/>
      <w:divBdr>
        <w:top w:val="none" w:sz="0" w:space="0" w:color="auto"/>
        <w:left w:val="none" w:sz="0" w:space="0" w:color="auto"/>
        <w:bottom w:val="none" w:sz="0" w:space="0" w:color="auto"/>
        <w:right w:val="none" w:sz="0" w:space="0" w:color="auto"/>
      </w:divBdr>
    </w:div>
    <w:div w:id="1138035724">
      <w:bodyDiv w:val="1"/>
      <w:marLeft w:val="0"/>
      <w:marRight w:val="0"/>
      <w:marTop w:val="0"/>
      <w:marBottom w:val="0"/>
      <w:divBdr>
        <w:top w:val="none" w:sz="0" w:space="0" w:color="auto"/>
        <w:left w:val="none" w:sz="0" w:space="0" w:color="auto"/>
        <w:bottom w:val="none" w:sz="0" w:space="0" w:color="auto"/>
        <w:right w:val="none" w:sz="0" w:space="0" w:color="auto"/>
      </w:divBdr>
    </w:div>
    <w:div w:id="1184326691">
      <w:bodyDiv w:val="1"/>
      <w:marLeft w:val="0"/>
      <w:marRight w:val="0"/>
      <w:marTop w:val="0"/>
      <w:marBottom w:val="0"/>
      <w:divBdr>
        <w:top w:val="none" w:sz="0" w:space="0" w:color="auto"/>
        <w:left w:val="none" w:sz="0" w:space="0" w:color="auto"/>
        <w:bottom w:val="none" w:sz="0" w:space="0" w:color="auto"/>
        <w:right w:val="none" w:sz="0" w:space="0" w:color="auto"/>
      </w:divBdr>
    </w:div>
    <w:div w:id="1195197905">
      <w:bodyDiv w:val="1"/>
      <w:marLeft w:val="0"/>
      <w:marRight w:val="0"/>
      <w:marTop w:val="0"/>
      <w:marBottom w:val="0"/>
      <w:divBdr>
        <w:top w:val="none" w:sz="0" w:space="0" w:color="auto"/>
        <w:left w:val="none" w:sz="0" w:space="0" w:color="auto"/>
        <w:bottom w:val="none" w:sz="0" w:space="0" w:color="auto"/>
        <w:right w:val="none" w:sz="0" w:space="0" w:color="auto"/>
      </w:divBdr>
    </w:div>
    <w:div w:id="1196311523">
      <w:bodyDiv w:val="1"/>
      <w:marLeft w:val="0"/>
      <w:marRight w:val="0"/>
      <w:marTop w:val="0"/>
      <w:marBottom w:val="0"/>
      <w:divBdr>
        <w:top w:val="none" w:sz="0" w:space="0" w:color="auto"/>
        <w:left w:val="none" w:sz="0" w:space="0" w:color="auto"/>
        <w:bottom w:val="none" w:sz="0" w:space="0" w:color="auto"/>
        <w:right w:val="none" w:sz="0" w:space="0" w:color="auto"/>
      </w:divBdr>
    </w:div>
    <w:div w:id="1305085716">
      <w:bodyDiv w:val="1"/>
      <w:marLeft w:val="0"/>
      <w:marRight w:val="0"/>
      <w:marTop w:val="0"/>
      <w:marBottom w:val="0"/>
      <w:divBdr>
        <w:top w:val="none" w:sz="0" w:space="0" w:color="auto"/>
        <w:left w:val="none" w:sz="0" w:space="0" w:color="auto"/>
        <w:bottom w:val="none" w:sz="0" w:space="0" w:color="auto"/>
        <w:right w:val="none" w:sz="0" w:space="0" w:color="auto"/>
      </w:divBdr>
    </w:div>
    <w:div w:id="1334606889">
      <w:bodyDiv w:val="1"/>
      <w:marLeft w:val="0"/>
      <w:marRight w:val="0"/>
      <w:marTop w:val="0"/>
      <w:marBottom w:val="0"/>
      <w:divBdr>
        <w:top w:val="none" w:sz="0" w:space="0" w:color="auto"/>
        <w:left w:val="none" w:sz="0" w:space="0" w:color="auto"/>
        <w:bottom w:val="none" w:sz="0" w:space="0" w:color="auto"/>
        <w:right w:val="none" w:sz="0" w:space="0" w:color="auto"/>
      </w:divBdr>
    </w:div>
    <w:div w:id="1361662964">
      <w:bodyDiv w:val="1"/>
      <w:marLeft w:val="0"/>
      <w:marRight w:val="0"/>
      <w:marTop w:val="0"/>
      <w:marBottom w:val="0"/>
      <w:divBdr>
        <w:top w:val="none" w:sz="0" w:space="0" w:color="auto"/>
        <w:left w:val="none" w:sz="0" w:space="0" w:color="auto"/>
        <w:bottom w:val="none" w:sz="0" w:space="0" w:color="auto"/>
        <w:right w:val="none" w:sz="0" w:space="0" w:color="auto"/>
      </w:divBdr>
    </w:div>
    <w:div w:id="1368288687">
      <w:bodyDiv w:val="1"/>
      <w:marLeft w:val="0"/>
      <w:marRight w:val="0"/>
      <w:marTop w:val="0"/>
      <w:marBottom w:val="0"/>
      <w:divBdr>
        <w:top w:val="none" w:sz="0" w:space="0" w:color="auto"/>
        <w:left w:val="none" w:sz="0" w:space="0" w:color="auto"/>
        <w:bottom w:val="none" w:sz="0" w:space="0" w:color="auto"/>
        <w:right w:val="none" w:sz="0" w:space="0" w:color="auto"/>
      </w:divBdr>
    </w:div>
    <w:div w:id="1379206050">
      <w:bodyDiv w:val="1"/>
      <w:marLeft w:val="0"/>
      <w:marRight w:val="0"/>
      <w:marTop w:val="0"/>
      <w:marBottom w:val="0"/>
      <w:divBdr>
        <w:top w:val="none" w:sz="0" w:space="0" w:color="auto"/>
        <w:left w:val="none" w:sz="0" w:space="0" w:color="auto"/>
        <w:bottom w:val="none" w:sz="0" w:space="0" w:color="auto"/>
        <w:right w:val="none" w:sz="0" w:space="0" w:color="auto"/>
      </w:divBdr>
    </w:div>
    <w:div w:id="1391149298">
      <w:marLeft w:val="0"/>
      <w:marRight w:val="0"/>
      <w:marTop w:val="0"/>
      <w:marBottom w:val="0"/>
      <w:divBdr>
        <w:top w:val="none" w:sz="0" w:space="0" w:color="auto"/>
        <w:left w:val="none" w:sz="0" w:space="0" w:color="auto"/>
        <w:bottom w:val="none" w:sz="0" w:space="0" w:color="auto"/>
        <w:right w:val="none" w:sz="0" w:space="0" w:color="auto"/>
      </w:divBdr>
    </w:div>
    <w:div w:id="1391149299">
      <w:marLeft w:val="0"/>
      <w:marRight w:val="0"/>
      <w:marTop w:val="0"/>
      <w:marBottom w:val="0"/>
      <w:divBdr>
        <w:top w:val="none" w:sz="0" w:space="0" w:color="auto"/>
        <w:left w:val="none" w:sz="0" w:space="0" w:color="auto"/>
        <w:bottom w:val="none" w:sz="0" w:space="0" w:color="auto"/>
        <w:right w:val="none" w:sz="0" w:space="0" w:color="auto"/>
      </w:divBdr>
    </w:div>
    <w:div w:id="1402097885">
      <w:bodyDiv w:val="1"/>
      <w:marLeft w:val="0"/>
      <w:marRight w:val="0"/>
      <w:marTop w:val="0"/>
      <w:marBottom w:val="0"/>
      <w:divBdr>
        <w:top w:val="none" w:sz="0" w:space="0" w:color="auto"/>
        <w:left w:val="none" w:sz="0" w:space="0" w:color="auto"/>
        <w:bottom w:val="none" w:sz="0" w:space="0" w:color="auto"/>
        <w:right w:val="none" w:sz="0" w:space="0" w:color="auto"/>
      </w:divBdr>
    </w:div>
    <w:div w:id="1415007178">
      <w:bodyDiv w:val="1"/>
      <w:marLeft w:val="0"/>
      <w:marRight w:val="0"/>
      <w:marTop w:val="0"/>
      <w:marBottom w:val="0"/>
      <w:divBdr>
        <w:top w:val="none" w:sz="0" w:space="0" w:color="auto"/>
        <w:left w:val="none" w:sz="0" w:space="0" w:color="auto"/>
        <w:bottom w:val="none" w:sz="0" w:space="0" w:color="auto"/>
        <w:right w:val="none" w:sz="0" w:space="0" w:color="auto"/>
      </w:divBdr>
    </w:div>
    <w:div w:id="1435904046">
      <w:bodyDiv w:val="1"/>
      <w:marLeft w:val="0"/>
      <w:marRight w:val="0"/>
      <w:marTop w:val="0"/>
      <w:marBottom w:val="0"/>
      <w:divBdr>
        <w:top w:val="none" w:sz="0" w:space="0" w:color="auto"/>
        <w:left w:val="none" w:sz="0" w:space="0" w:color="auto"/>
        <w:bottom w:val="none" w:sz="0" w:space="0" w:color="auto"/>
        <w:right w:val="none" w:sz="0" w:space="0" w:color="auto"/>
      </w:divBdr>
    </w:div>
    <w:div w:id="1515805513">
      <w:bodyDiv w:val="1"/>
      <w:marLeft w:val="0"/>
      <w:marRight w:val="0"/>
      <w:marTop w:val="0"/>
      <w:marBottom w:val="0"/>
      <w:divBdr>
        <w:top w:val="none" w:sz="0" w:space="0" w:color="auto"/>
        <w:left w:val="none" w:sz="0" w:space="0" w:color="auto"/>
        <w:bottom w:val="none" w:sz="0" w:space="0" w:color="auto"/>
        <w:right w:val="none" w:sz="0" w:space="0" w:color="auto"/>
      </w:divBdr>
    </w:div>
    <w:div w:id="1530869615">
      <w:bodyDiv w:val="1"/>
      <w:marLeft w:val="0"/>
      <w:marRight w:val="0"/>
      <w:marTop w:val="0"/>
      <w:marBottom w:val="0"/>
      <w:divBdr>
        <w:top w:val="none" w:sz="0" w:space="0" w:color="auto"/>
        <w:left w:val="none" w:sz="0" w:space="0" w:color="auto"/>
        <w:bottom w:val="none" w:sz="0" w:space="0" w:color="auto"/>
        <w:right w:val="none" w:sz="0" w:space="0" w:color="auto"/>
      </w:divBdr>
    </w:div>
    <w:div w:id="1557935254">
      <w:bodyDiv w:val="1"/>
      <w:marLeft w:val="0"/>
      <w:marRight w:val="0"/>
      <w:marTop w:val="0"/>
      <w:marBottom w:val="0"/>
      <w:divBdr>
        <w:top w:val="none" w:sz="0" w:space="0" w:color="auto"/>
        <w:left w:val="none" w:sz="0" w:space="0" w:color="auto"/>
        <w:bottom w:val="none" w:sz="0" w:space="0" w:color="auto"/>
        <w:right w:val="none" w:sz="0" w:space="0" w:color="auto"/>
      </w:divBdr>
    </w:div>
    <w:div w:id="1585145179">
      <w:bodyDiv w:val="1"/>
      <w:marLeft w:val="0"/>
      <w:marRight w:val="0"/>
      <w:marTop w:val="0"/>
      <w:marBottom w:val="0"/>
      <w:divBdr>
        <w:top w:val="none" w:sz="0" w:space="0" w:color="auto"/>
        <w:left w:val="none" w:sz="0" w:space="0" w:color="auto"/>
        <w:bottom w:val="none" w:sz="0" w:space="0" w:color="auto"/>
        <w:right w:val="none" w:sz="0" w:space="0" w:color="auto"/>
      </w:divBdr>
    </w:div>
    <w:div w:id="1592083639">
      <w:bodyDiv w:val="1"/>
      <w:marLeft w:val="0"/>
      <w:marRight w:val="0"/>
      <w:marTop w:val="0"/>
      <w:marBottom w:val="0"/>
      <w:divBdr>
        <w:top w:val="none" w:sz="0" w:space="0" w:color="auto"/>
        <w:left w:val="none" w:sz="0" w:space="0" w:color="auto"/>
        <w:bottom w:val="none" w:sz="0" w:space="0" w:color="auto"/>
        <w:right w:val="none" w:sz="0" w:space="0" w:color="auto"/>
      </w:divBdr>
    </w:div>
    <w:div w:id="1598370653">
      <w:bodyDiv w:val="1"/>
      <w:marLeft w:val="0"/>
      <w:marRight w:val="0"/>
      <w:marTop w:val="0"/>
      <w:marBottom w:val="0"/>
      <w:divBdr>
        <w:top w:val="none" w:sz="0" w:space="0" w:color="auto"/>
        <w:left w:val="none" w:sz="0" w:space="0" w:color="auto"/>
        <w:bottom w:val="none" w:sz="0" w:space="0" w:color="auto"/>
        <w:right w:val="none" w:sz="0" w:space="0" w:color="auto"/>
      </w:divBdr>
    </w:div>
    <w:div w:id="1662350712">
      <w:bodyDiv w:val="1"/>
      <w:marLeft w:val="0"/>
      <w:marRight w:val="0"/>
      <w:marTop w:val="0"/>
      <w:marBottom w:val="0"/>
      <w:divBdr>
        <w:top w:val="none" w:sz="0" w:space="0" w:color="auto"/>
        <w:left w:val="none" w:sz="0" w:space="0" w:color="auto"/>
        <w:bottom w:val="none" w:sz="0" w:space="0" w:color="auto"/>
        <w:right w:val="none" w:sz="0" w:space="0" w:color="auto"/>
      </w:divBdr>
    </w:div>
    <w:div w:id="1707486489">
      <w:bodyDiv w:val="1"/>
      <w:marLeft w:val="0"/>
      <w:marRight w:val="0"/>
      <w:marTop w:val="0"/>
      <w:marBottom w:val="0"/>
      <w:divBdr>
        <w:top w:val="none" w:sz="0" w:space="0" w:color="auto"/>
        <w:left w:val="none" w:sz="0" w:space="0" w:color="auto"/>
        <w:bottom w:val="none" w:sz="0" w:space="0" w:color="auto"/>
        <w:right w:val="none" w:sz="0" w:space="0" w:color="auto"/>
      </w:divBdr>
    </w:div>
    <w:div w:id="1714185978">
      <w:bodyDiv w:val="1"/>
      <w:marLeft w:val="0"/>
      <w:marRight w:val="0"/>
      <w:marTop w:val="0"/>
      <w:marBottom w:val="0"/>
      <w:divBdr>
        <w:top w:val="none" w:sz="0" w:space="0" w:color="auto"/>
        <w:left w:val="none" w:sz="0" w:space="0" w:color="auto"/>
        <w:bottom w:val="none" w:sz="0" w:space="0" w:color="auto"/>
        <w:right w:val="none" w:sz="0" w:space="0" w:color="auto"/>
      </w:divBdr>
    </w:div>
    <w:div w:id="1714964919">
      <w:bodyDiv w:val="1"/>
      <w:marLeft w:val="0"/>
      <w:marRight w:val="0"/>
      <w:marTop w:val="0"/>
      <w:marBottom w:val="0"/>
      <w:divBdr>
        <w:top w:val="none" w:sz="0" w:space="0" w:color="auto"/>
        <w:left w:val="none" w:sz="0" w:space="0" w:color="auto"/>
        <w:bottom w:val="none" w:sz="0" w:space="0" w:color="auto"/>
        <w:right w:val="none" w:sz="0" w:space="0" w:color="auto"/>
      </w:divBdr>
    </w:div>
    <w:div w:id="1737509598">
      <w:bodyDiv w:val="1"/>
      <w:marLeft w:val="0"/>
      <w:marRight w:val="0"/>
      <w:marTop w:val="0"/>
      <w:marBottom w:val="0"/>
      <w:divBdr>
        <w:top w:val="none" w:sz="0" w:space="0" w:color="auto"/>
        <w:left w:val="none" w:sz="0" w:space="0" w:color="auto"/>
        <w:bottom w:val="none" w:sz="0" w:space="0" w:color="auto"/>
        <w:right w:val="none" w:sz="0" w:space="0" w:color="auto"/>
      </w:divBdr>
    </w:div>
    <w:div w:id="1745689339">
      <w:bodyDiv w:val="1"/>
      <w:marLeft w:val="0"/>
      <w:marRight w:val="0"/>
      <w:marTop w:val="0"/>
      <w:marBottom w:val="0"/>
      <w:divBdr>
        <w:top w:val="none" w:sz="0" w:space="0" w:color="auto"/>
        <w:left w:val="none" w:sz="0" w:space="0" w:color="auto"/>
        <w:bottom w:val="none" w:sz="0" w:space="0" w:color="auto"/>
        <w:right w:val="none" w:sz="0" w:space="0" w:color="auto"/>
      </w:divBdr>
    </w:div>
    <w:div w:id="1803572019">
      <w:bodyDiv w:val="1"/>
      <w:marLeft w:val="0"/>
      <w:marRight w:val="0"/>
      <w:marTop w:val="0"/>
      <w:marBottom w:val="0"/>
      <w:divBdr>
        <w:top w:val="none" w:sz="0" w:space="0" w:color="auto"/>
        <w:left w:val="none" w:sz="0" w:space="0" w:color="auto"/>
        <w:bottom w:val="none" w:sz="0" w:space="0" w:color="auto"/>
        <w:right w:val="none" w:sz="0" w:space="0" w:color="auto"/>
      </w:divBdr>
    </w:div>
    <w:div w:id="1831629500">
      <w:bodyDiv w:val="1"/>
      <w:marLeft w:val="0"/>
      <w:marRight w:val="0"/>
      <w:marTop w:val="0"/>
      <w:marBottom w:val="0"/>
      <w:divBdr>
        <w:top w:val="none" w:sz="0" w:space="0" w:color="auto"/>
        <w:left w:val="none" w:sz="0" w:space="0" w:color="auto"/>
        <w:bottom w:val="none" w:sz="0" w:space="0" w:color="auto"/>
        <w:right w:val="none" w:sz="0" w:space="0" w:color="auto"/>
      </w:divBdr>
    </w:div>
    <w:div w:id="1883861406">
      <w:bodyDiv w:val="1"/>
      <w:marLeft w:val="0"/>
      <w:marRight w:val="0"/>
      <w:marTop w:val="0"/>
      <w:marBottom w:val="0"/>
      <w:divBdr>
        <w:top w:val="none" w:sz="0" w:space="0" w:color="auto"/>
        <w:left w:val="none" w:sz="0" w:space="0" w:color="auto"/>
        <w:bottom w:val="none" w:sz="0" w:space="0" w:color="auto"/>
        <w:right w:val="none" w:sz="0" w:space="0" w:color="auto"/>
      </w:divBdr>
    </w:div>
    <w:div w:id="1890997560">
      <w:bodyDiv w:val="1"/>
      <w:marLeft w:val="0"/>
      <w:marRight w:val="0"/>
      <w:marTop w:val="0"/>
      <w:marBottom w:val="0"/>
      <w:divBdr>
        <w:top w:val="none" w:sz="0" w:space="0" w:color="auto"/>
        <w:left w:val="none" w:sz="0" w:space="0" w:color="auto"/>
        <w:bottom w:val="none" w:sz="0" w:space="0" w:color="auto"/>
        <w:right w:val="none" w:sz="0" w:space="0" w:color="auto"/>
      </w:divBdr>
    </w:div>
    <w:div w:id="1905483371">
      <w:bodyDiv w:val="1"/>
      <w:marLeft w:val="0"/>
      <w:marRight w:val="0"/>
      <w:marTop w:val="0"/>
      <w:marBottom w:val="0"/>
      <w:divBdr>
        <w:top w:val="none" w:sz="0" w:space="0" w:color="auto"/>
        <w:left w:val="none" w:sz="0" w:space="0" w:color="auto"/>
        <w:bottom w:val="none" w:sz="0" w:space="0" w:color="auto"/>
        <w:right w:val="none" w:sz="0" w:space="0" w:color="auto"/>
      </w:divBdr>
    </w:div>
    <w:div w:id="1918397851">
      <w:bodyDiv w:val="1"/>
      <w:marLeft w:val="0"/>
      <w:marRight w:val="0"/>
      <w:marTop w:val="0"/>
      <w:marBottom w:val="0"/>
      <w:divBdr>
        <w:top w:val="none" w:sz="0" w:space="0" w:color="auto"/>
        <w:left w:val="none" w:sz="0" w:space="0" w:color="auto"/>
        <w:bottom w:val="none" w:sz="0" w:space="0" w:color="auto"/>
        <w:right w:val="none" w:sz="0" w:space="0" w:color="auto"/>
      </w:divBdr>
    </w:div>
    <w:div w:id="1919902505">
      <w:bodyDiv w:val="1"/>
      <w:marLeft w:val="0"/>
      <w:marRight w:val="0"/>
      <w:marTop w:val="0"/>
      <w:marBottom w:val="0"/>
      <w:divBdr>
        <w:top w:val="none" w:sz="0" w:space="0" w:color="auto"/>
        <w:left w:val="none" w:sz="0" w:space="0" w:color="auto"/>
        <w:bottom w:val="none" w:sz="0" w:space="0" w:color="auto"/>
        <w:right w:val="none" w:sz="0" w:space="0" w:color="auto"/>
      </w:divBdr>
    </w:div>
    <w:div w:id="1964655305">
      <w:bodyDiv w:val="1"/>
      <w:marLeft w:val="0"/>
      <w:marRight w:val="0"/>
      <w:marTop w:val="0"/>
      <w:marBottom w:val="0"/>
      <w:divBdr>
        <w:top w:val="none" w:sz="0" w:space="0" w:color="auto"/>
        <w:left w:val="none" w:sz="0" w:space="0" w:color="auto"/>
        <w:bottom w:val="none" w:sz="0" w:space="0" w:color="auto"/>
        <w:right w:val="none" w:sz="0" w:space="0" w:color="auto"/>
      </w:divBdr>
    </w:div>
    <w:div w:id="2017607755">
      <w:bodyDiv w:val="1"/>
      <w:marLeft w:val="0"/>
      <w:marRight w:val="0"/>
      <w:marTop w:val="0"/>
      <w:marBottom w:val="0"/>
      <w:divBdr>
        <w:top w:val="none" w:sz="0" w:space="0" w:color="auto"/>
        <w:left w:val="none" w:sz="0" w:space="0" w:color="auto"/>
        <w:bottom w:val="none" w:sz="0" w:space="0" w:color="auto"/>
        <w:right w:val="none" w:sz="0" w:space="0" w:color="auto"/>
      </w:divBdr>
    </w:div>
    <w:div w:id="2056345856">
      <w:bodyDiv w:val="1"/>
      <w:marLeft w:val="0"/>
      <w:marRight w:val="0"/>
      <w:marTop w:val="0"/>
      <w:marBottom w:val="0"/>
      <w:divBdr>
        <w:top w:val="none" w:sz="0" w:space="0" w:color="auto"/>
        <w:left w:val="none" w:sz="0" w:space="0" w:color="auto"/>
        <w:bottom w:val="none" w:sz="0" w:space="0" w:color="auto"/>
        <w:right w:val="none" w:sz="0" w:space="0" w:color="auto"/>
      </w:divBdr>
    </w:div>
    <w:div w:id="2071611586">
      <w:bodyDiv w:val="1"/>
      <w:marLeft w:val="0"/>
      <w:marRight w:val="0"/>
      <w:marTop w:val="0"/>
      <w:marBottom w:val="0"/>
      <w:divBdr>
        <w:top w:val="none" w:sz="0" w:space="0" w:color="auto"/>
        <w:left w:val="none" w:sz="0" w:space="0" w:color="auto"/>
        <w:bottom w:val="none" w:sz="0" w:space="0" w:color="auto"/>
        <w:right w:val="none" w:sz="0" w:space="0" w:color="auto"/>
      </w:divBdr>
    </w:div>
    <w:div w:id="2072655564">
      <w:bodyDiv w:val="1"/>
      <w:marLeft w:val="0"/>
      <w:marRight w:val="0"/>
      <w:marTop w:val="0"/>
      <w:marBottom w:val="0"/>
      <w:divBdr>
        <w:top w:val="none" w:sz="0" w:space="0" w:color="auto"/>
        <w:left w:val="none" w:sz="0" w:space="0" w:color="auto"/>
        <w:bottom w:val="none" w:sz="0" w:space="0" w:color="auto"/>
        <w:right w:val="none" w:sz="0" w:space="0" w:color="auto"/>
      </w:divBdr>
    </w:div>
    <w:div w:id="2076656253">
      <w:bodyDiv w:val="1"/>
      <w:marLeft w:val="0"/>
      <w:marRight w:val="0"/>
      <w:marTop w:val="0"/>
      <w:marBottom w:val="0"/>
      <w:divBdr>
        <w:top w:val="none" w:sz="0" w:space="0" w:color="auto"/>
        <w:left w:val="none" w:sz="0" w:space="0" w:color="auto"/>
        <w:bottom w:val="none" w:sz="0" w:space="0" w:color="auto"/>
        <w:right w:val="none" w:sz="0" w:space="0" w:color="auto"/>
      </w:divBdr>
    </w:div>
    <w:div w:id="2130738557">
      <w:bodyDiv w:val="1"/>
      <w:marLeft w:val="0"/>
      <w:marRight w:val="0"/>
      <w:marTop w:val="0"/>
      <w:marBottom w:val="0"/>
      <w:divBdr>
        <w:top w:val="none" w:sz="0" w:space="0" w:color="auto"/>
        <w:left w:val="none" w:sz="0" w:space="0" w:color="auto"/>
        <w:bottom w:val="none" w:sz="0" w:space="0" w:color="auto"/>
        <w:right w:val="none" w:sz="0" w:space="0" w:color="auto"/>
      </w:divBdr>
    </w:div>
    <w:div w:id="2135169411">
      <w:bodyDiv w:val="1"/>
      <w:marLeft w:val="0"/>
      <w:marRight w:val="0"/>
      <w:marTop w:val="0"/>
      <w:marBottom w:val="0"/>
      <w:divBdr>
        <w:top w:val="none" w:sz="0" w:space="0" w:color="auto"/>
        <w:left w:val="none" w:sz="0" w:space="0" w:color="auto"/>
        <w:bottom w:val="none" w:sz="0" w:space="0" w:color="auto"/>
        <w:right w:val="none" w:sz="0" w:space="0" w:color="auto"/>
      </w:divBdr>
    </w:div>
    <w:div w:id="2135974335">
      <w:bodyDiv w:val="1"/>
      <w:marLeft w:val="0"/>
      <w:marRight w:val="0"/>
      <w:marTop w:val="0"/>
      <w:marBottom w:val="0"/>
      <w:divBdr>
        <w:top w:val="none" w:sz="0" w:space="0" w:color="auto"/>
        <w:left w:val="none" w:sz="0" w:space="0" w:color="auto"/>
        <w:bottom w:val="none" w:sz="0" w:space="0" w:color="auto"/>
        <w:right w:val="none" w:sz="0" w:space="0" w:color="auto"/>
      </w:divBdr>
    </w:div>
    <w:div w:id="214462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stomsspec.ru/files/%D0%98%D0%BD%D0%BA%D0%BE%D1%82%D0%B5%D1%80%D0%BC%D1%81-2020.pdf" TargetMode="External"/><Relationship Id="rId13" Type="http://schemas.openxmlformats.org/officeDocument/2006/relationships/image" Target="media/image5.png"/><Relationship Id="rId18" Type="http://schemas.openxmlformats.org/officeDocument/2006/relationships/image" Target="media/image10.wmf"/><Relationship Id="rId3" Type="http://schemas.openxmlformats.org/officeDocument/2006/relationships/settings" Target="settings.xml"/><Relationship Id="rId21" Type="http://schemas.openxmlformats.org/officeDocument/2006/relationships/oleObject" Target="embeddings/oleObject2.bin"/><Relationship Id="rId7" Type="http://schemas.openxmlformats.org/officeDocument/2006/relationships/hyperlink" Target="https://customsspec.ru/files/%D0%98%D0%BD%D0%BA%D0%BE%D1%82%D0%B5%D1%80%D0%BC%D1%81-2020.pdf" TargetMode="Externa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1.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26</Pages>
  <Words>6784</Words>
  <Characters>38672</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Майорова Екатерина Владимировна</cp:lastModifiedBy>
  <cp:revision>44</cp:revision>
  <dcterms:created xsi:type="dcterms:W3CDTF">2022-03-18T13:10:00Z</dcterms:created>
  <dcterms:modified xsi:type="dcterms:W3CDTF">2026-02-16T10:23:00Z</dcterms:modified>
</cp:coreProperties>
</file>