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34" w:rsidRPr="004968CE" w:rsidRDefault="00AD5A34" w:rsidP="00AD5A3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95713" w:rsidRDefault="00AD5A34" w:rsidP="00AD5A3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</w:t>
      </w: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 xml:space="preserve"> аттестации по дисциплине (модулю)</w:t>
      </w: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D5A34" w:rsidRDefault="00B04FAE" w:rsidP="00AD5A3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и муниципальная служба</w:t>
      </w: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04FAE" w:rsidRDefault="00B04FAE" w:rsidP="00AD5A3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FAE" w:rsidRPr="004968CE" w:rsidRDefault="00B04FAE" w:rsidP="00AD5A3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семестр</w:t>
      </w:r>
    </w:p>
    <w:p w:rsidR="00AD5A34" w:rsidRDefault="00AD5A34" w:rsidP="00AD5A34">
      <w:pPr>
        <w:rPr>
          <w:rFonts w:ascii="Times New Roman" w:eastAsia="Times New Roman" w:hAnsi="Times New Roman" w:cs="Times New Roman"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 w:rsidR="00B04FAE">
        <w:rPr>
          <w:rFonts w:ascii="Times New Roman" w:eastAsia="Times New Roman" w:hAnsi="Times New Roman" w:cs="Times New Roman"/>
          <w:sz w:val="28"/>
          <w:szCs w:val="28"/>
        </w:rPr>
        <w:t>текущей аттестации</w:t>
      </w:r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</w:t>
      </w:r>
      <w:r w:rsidR="00D9549F" w:rsidRPr="004968CE">
        <w:rPr>
          <w:rFonts w:ascii="Times New Roman" w:eastAsia="Times New Roman" w:hAnsi="Times New Roman" w:cs="Times New Roman"/>
          <w:sz w:val="28"/>
          <w:szCs w:val="28"/>
        </w:rPr>
        <w:t>на вопросы</w:t>
      </w:r>
      <w:r w:rsidRPr="004968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FAE" w:rsidRDefault="00B04FAE" w:rsidP="00AD5A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4FAE" w:rsidRPr="00B04FAE" w:rsidRDefault="00B04FAE" w:rsidP="00B04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вопросов: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1. Понятие, механизмы и методы правового регулирования государственной службы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2. История государственной службы в России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3. Военная служба: понятие, структура, нормативное регулирование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4. Правоохранительная служба: понятие, структура, нормативное регулирование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5. Понятие, структура, принципы и функции государственной гражданской службы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6. Основные принципы организации и функционирования системы государственной службы их взаимосвязь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7. Должности и чины гражданской службы.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8. Статус гражданского служащего: права, обязанности, ограничения, запреты, требования к служебному поведению.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9. Поступление на гражданскую службу.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10. Прохождение гражданской службы. Должностной регламент. Аттестация гражданских служащих. Квалификационный экзамен.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11. Денежное содержание гражданского служащего.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12. Квалификационные требования.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13. Ответственность гражданских служащих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14. Конфликт интересов. Служебная проверка. Индивидуальный служебный спор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lastRenderedPageBreak/>
        <w:t xml:space="preserve">15. Декларация на государственной гражданской службе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16. Основные направления развития государственной гражданской службы в 2016 – 2020 гг. Оценочные итоги.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17. Эффективность государственной гражданской службы.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18. Муниципальная служба: понятие, структура, нормативное регулирование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>19. Проектное управление на государственной гражданской службе</w:t>
      </w:r>
    </w:p>
    <w:p w:rsidR="00B04FAE" w:rsidRDefault="00B04FAE" w:rsidP="007E21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4FAE" w:rsidRPr="004968CE" w:rsidRDefault="00B04FAE" w:rsidP="00B04FA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 семестр</w:t>
      </w:r>
    </w:p>
    <w:p w:rsidR="00B04FAE" w:rsidRDefault="00B04FAE" w:rsidP="00B04FAE">
      <w:pPr>
        <w:rPr>
          <w:rFonts w:ascii="Times New Roman" w:eastAsia="Times New Roman" w:hAnsi="Times New Roman" w:cs="Times New Roman"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текущей аттестации</w:t>
      </w:r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на вопросы.</w:t>
      </w:r>
    </w:p>
    <w:p w:rsidR="007E2171" w:rsidRDefault="007E2171" w:rsidP="007E2171">
      <w:pPr>
        <w:pStyle w:val="a3"/>
        <w:rPr>
          <w:rFonts w:ascii="TimesNewRomanPS" w:hAnsi="TimesNewRomanPS"/>
          <w:b/>
          <w:bCs/>
          <w:i/>
          <w:iCs/>
        </w:rPr>
      </w:pPr>
    </w:p>
    <w:p w:rsidR="00B04FAE" w:rsidRPr="00B04FAE" w:rsidRDefault="00B04FAE" w:rsidP="00B04F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F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вопросов: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Государство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Государственная власть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Процесс управления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Основные признаки современного государства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Структура механизма государства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Современная модель государственного 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Публичное управление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Модель публичного 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Государственные структуры публичного 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Общественные структуры публичного 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  <w:lang w:val="en-US"/>
        </w:rPr>
        <w:t>Governance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Составные элементы политической сети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Политические сообщества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Профессиональные сети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Межуправленческие сети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Сети производителей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Проблемные сети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lastRenderedPageBreak/>
        <w:t>Свойства координационного государства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Администрирование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Стратегические задачи ГМУ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Стратегические задачи ГМА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Современное ГМА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Реформа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Причины административных реформ в России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Приоритеты административной реформы в России;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Содержание административной реформы в России;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Итоги реформ в России в 2000-ые годы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Государственная служба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Виды государственной службы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Требования приемы на ГГС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Федеральная государственная служба иных видов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Государственные должности не равные государственной службе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Основные положения государственной службы в Конституции РФ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Принципы государственной службы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Полномочия органов государственной власти в области местного самоуправления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Основные полномочия высшего исполнительного органа государственной власти субъекта РФ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Выборный представительный орган местного самоуправления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Муниципальное управление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Муниципальное образование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Муниципальное хозяйство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Условия федерализма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Суть 12 статьи Конституции РФ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Взаимосвязь государственной и муниципальной служб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Муниципальная служба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lastRenderedPageBreak/>
        <w:t>Программа реформирования государственной службы от 10 марта 2009 г.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Общественная служба и общественные объединения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Самоуправляемые организации в РФ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Генезис правового регулирования государственной службы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Невозможные элементы финансирования государственной службы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Финансирование государственной службы в РФ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Демократические противоречия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Конкурс в системе ГМС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Первый этап конкурсного отбора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Информация о конкурсе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Документы для участия в конкурсе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Второй этап конкурсного отбора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Методы оценки соискателей на ГМС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Конкурс не проводится если…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Служебный контракт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Права государственного гражданского и муниципального служащих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Обязанности государственного гражданского и муниципального служащих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Ограничения, связанные с прохождением ГМС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Запреты, связанные с прохождением ГМС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Квалификационный экзамен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Кто освобождается от квалификационного экзамена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Процедура проведения квалификационного экзамена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Аттестация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Внеочередная аттестация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Аттестации не подлежат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Состав аттестационной комиссии</w:t>
      </w:r>
    </w:p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Оплата труда ГМС</w:t>
      </w:r>
    </w:p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Дополнительные выплаты на ГМС</w:t>
      </w:r>
    </w:p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lastRenderedPageBreak/>
        <w:t>Основные гарантии ГМС</w:t>
      </w:r>
    </w:p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Поощрения и награждения ГМС</w:t>
      </w:r>
    </w:p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Испытания при прохождении ГМС</w:t>
      </w:r>
    </w:p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Для кого не устанавливаются испытания при прохождении ГМС</w:t>
      </w:r>
    </w:p>
    <w:p w:rsidR="00CB46DE" w:rsidRPr="00B04FAE" w:rsidRDefault="00CB46DE">
      <w:pPr>
        <w:rPr>
          <w:sz w:val="28"/>
          <w:szCs w:val="28"/>
        </w:rPr>
      </w:pPr>
    </w:p>
    <w:sectPr w:rsidR="00CB46DE" w:rsidRPr="00B04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E6F" w:rsidRDefault="00214E6F" w:rsidP="00CB46DE">
      <w:pPr>
        <w:spacing w:after="0" w:line="240" w:lineRule="auto"/>
      </w:pPr>
      <w:r>
        <w:separator/>
      </w:r>
    </w:p>
  </w:endnote>
  <w:endnote w:type="continuationSeparator" w:id="0">
    <w:p w:rsidR="00214E6F" w:rsidRDefault="00214E6F" w:rsidP="00CB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E6F" w:rsidRDefault="00214E6F" w:rsidP="00CB46DE">
      <w:pPr>
        <w:spacing w:after="0" w:line="240" w:lineRule="auto"/>
      </w:pPr>
      <w:r>
        <w:separator/>
      </w:r>
    </w:p>
  </w:footnote>
  <w:footnote w:type="continuationSeparator" w:id="0">
    <w:p w:rsidR="00214E6F" w:rsidRDefault="00214E6F" w:rsidP="00CB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961"/>
    <w:multiLevelType w:val="hybridMultilevel"/>
    <w:tmpl w:val="03AA06EC"/>
    <w:lvl w:ilvl="0" w:tplc="5DAAA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13B3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E9B52A3"/>
    <w:multiLevelType w:val="multilevel"/>
    <w:tmpl w:val="0DBE918C"/>
    <w:lvl w:ilvl="0">
      <w:start w:val="1"/>
      <w:numFmt w:val="bullet"/>
      <w:lvlText w:val=""/>
      <w:lvlJc w:val="left"/>
      <w:pPr>
        <w:tabs>
          <w:tab w:val="num" w:pos="585"/>
        </w:tabs>
        <w:ind w:left="585" w:hanging="585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EF30CC8"/>
    <w:multiLevelType w:val="hybridMultilevel"/>
    <w:tmpl w:val="FDF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AB062E"/>
    <w:multiLevelType w:val="multilevel"/>
    <w:tmpl w:val="33189F4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6371B56"/>
    <w:multiLevelType w:val="hybridMultilevel"/>
    <w:tmpl w:val="5002D87E"/>
    <w:lvl w:ilvl="0" w:tplc="5FD4A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404A84"/>
    <w:multiLevelType w:val="hybridMultilevel"/>
    <w:tmpl w:val="818413C8"/>
    <w:lvl w:ilvl="0" w:tplc="1D664A6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CD6764"/>
    <w:multiLevelType w:val="hybridMultilevel"/>
    <w:tmpl w:val="F000B266"/>
    <w:lvl w:ilvl="0" w:tplc="00EA8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43A1A"/>
    <w:multiLevelType w:val="multilevel"/>
    <w:tmpl w:val="4C54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5C412E"/>
    <w:multiLevelType w:val="multilevel"/>
    <w:tmpl w:val="9D704C4C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4C85ED5"/>
    <w:multiLevelType w:val="hybridMultilevel"/>
    <w:tmpl w:val="219A5D2A"/>
    <w:lvl w:ilvl="0" w:tplc="7A021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70AF8"/>
    <w:multiLevelType w:val="multilevel"/>
    <w:tmpl w:val="5774696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A710707"/>
    <w:multiLevelType w:val="hybridMultilevel"/>
    <w:tmpl w:val="999A4A4C"/>
    <w:lvl w:ilvl="0" w:tplc="ACC48B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A4780"/>
    <w:multiLevelType w:val="multilevel"/>
    <w:tmpl w:val="66F8956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1B41EB3"/>
    <w:multiLevelType w:val="multilevel"/>
    <w:tmpl w:val="BDE23D4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0C427E"/>
    <w:multiLevelType w:val="hybridMultilevel"/>
    <w:tmpl w:val="368CE43C"/>
    <w:lvl w:ilvl="0" w:tplc="9AFE84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7B7024"/>
    <w:multiLevelType w:val="hybridMultilevel"/>
    <w:tmpl w:val="DEC483E8"/>
    <w:lvl w:ilvl="0" w:tplc="9AFE84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661EC"/>
    <w:multiLevelType w:val="multilevel"/>
    <w:tmpl w:val="89A87C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1EA1A67"/>
    <w:multiLevelType w:val="hybridMultilevel"/>
    <w:tmpl w:val="0D306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FF25DA"/>
    <w:multiLevelType w:val="multilevel"/>
    <w:tmpl w:val="9B5A6FFA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CC64727"/>
    <w:multiLevelType w:val="hybridMultilevel"/>
    <w:tmpl w:val="AC5605C2"/>
    <w:lvl w:ilvl="0" w:tplc="ACC48B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376"/>
    <w:multiLevelType w:val="multilevel"/>
    <w:tmpl w:val="5774696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E51746B"/>
    <w:multiLevelType w:val="hybridMultilevel"/>
    <w:tmpl w:val="22404DE2"/>
    <w:lvl w:ilvl="0" w:tplc="ACC48B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F75228A"/>
    <w:multiLevelType w:val="hybridMultilevel"/>
    <w:tmpl w:val="69BA6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30E5E"/>
    <w:multiLevelType w:val="hybridMultilevel"/>
    <w:tmpl w:val="45EE43A0"/>
    <w:lvl w:ilvl="0" w:tplc="E704061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A1A73"/>
    <w:multiLevelType w:val="hybridMultilevel"/>
    <w:tmpl w:val="E71E2562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0D0664"/>
    <w:multiLevelType w:val="hybridMultilevel"/>
    <w:tmpl w:val="87F6876A"/>
    <w:lvl w:ilvl="0" w:tplc="4E1A89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12C6BC02">
      <w:start w:val="1"/>
      <w:numFmt w:val="upp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E375D9"/>
    <w:multiLevelType w:val="multilevel"/>
    <w:tmpl w:val="8E6A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3"/>
  </w:num>
  <w:num w:numId="4">
    <w:abstractNumId w:val="7"/>
  </w:num>
  <w:num w:numId="5">
    <w:abstractNumId w:val="24"/>
  </w:num>
  <w:num w:numId="6">
    <w:abstractNumId w:val="0"/>
  </w:num>
  <w:num w:numId="7">
    <w:abstractNumId w:val="14"/>
  </w:num>
  <w:num w:numId="8">
    <w:abstractNumId w:val="18"/>
  </w:num>
  <w:num w:numId="9">
    <w:abstractNumId w:val="25"/>
  </w:num>
  <w:num w:numId="10">
    <w:abstractNumId w:val="6"/>
  </w:num>
  <w:num w:numId="11">
    <w:abstractNumId w:val="5"/>
  </w:num>
  <w:num w:numId="12">
    <w:abstractNumId w:val="16"/>
  </w:num>
  <w:num w:numId="13">
    <w:abstractNumId w:val="15"/>
  </w:num>
  <w:num w:numId="14">
    <w:abstractNumId w:val="23"/>
  </w:num>
  <w:num w:numId="15">
    <w:abstractNumId w:val="1"/>
  </w:num>
  <w:num w:numId="16">
    <w:abstractNumId w:val="26"/>
  </w:num>
  <w:num w:numId="17">
    <w:abstractNumId w:val="9"/>
  </w:num>
  <w:num w:numId="18">
    <w:abstractNumId w:val="13"/>
  </w:num>
  <w:num w:numId="19">
    <w:abstractNumId w:val="4"/>
  </w:num>
  <w:num w:numId="20">
    <w:abstractNumId w:val="21"/>
  </w:num>
  <w:num w:numId="21">
    <w:abstractNumId w:val="11"/>
  </w:num>
  <w:num w:numId="22">
    <w:abstractNumId w:val="19"/>
  </w:num>
  <w:num w:numId="23">
    <w:abstractNumId w:val="17"/>
  </w:num>
  <w:num w:numId="24">
    <w:abstractNumId w:val="2"/>
  </w:num>
  <w:num w:numId="25">
    <w:abstractNumId w:val="20"/>
  </w:num>
  <w:num w:numId="26">
    <w:abstractNumId w:val="12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09"/>
    <w:rsid w:val="00054C57"/>
    <w:rsid w:val="0008062E"/>
    <w:rsid w:val="001D6342"/>
    <w:rsid w:val="001D773D"/>
    <w:rsid w:val="00214E6F"/>
    <w:rsid w:val="002E2C91"/>
    <w:rsid w:val="00515027"/>
    <w:rsid w:val="005B4A41"/>
    <w:rsid w:val="00632191"/>
    <w:rsid w:val="006414AE"/>
    <w:rsid w:val="007E2171"/>
    <w:rsid w:val="00801109"/>
    <w:rsid w:val="008A3099"/>
    <w:rsid w:val="00970FDE"/>
    <w:rsid w:val="00A04551"/>
    <w:rsid w:val="00AD5A34"/>
    <w:rsid w:val="00B04FAE"/>
    <w:rsid w:val="00CB46DE"/>
    <w:rsid w:val="00D12BE2"/>
    <w:rsid w:val="00D9549F"/>
    <w:rsid w:val="00F27B60"/>
    <w:rsid w:val="00F9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A0E6F-A52F-884A-B62B-A1C5200E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71"/>
  </w:style>
  <w:style w:type="paragraph" w:styleId="1">
    <w:name w:val="heading 1"/>
    <w:basedOn w:val="a"/>
    <w:link w:val="10"/>
    <w:uiPriority w:val="9"/>
    <w:qFormat/>
    <w:rsid w:val="001D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46DE"/>
    <w:pPr>
      <w:keepNext/>
      <w:spacing w:before="240" w:after="60"/>
      <w:ind w:firstLine="709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46DE"/>
    <w:pPr>
      <w:keepNext/>
      <w:spacing w:before="240" w:after="60"/>
      <w:ind w:firstLine="709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77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6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6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B4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Гипертекстовая ссылка"/>
    <w:basedOn w:val="a0"/>
    <w:uiPriority w:val="99"/>
    <w:rsid w:val="00CB46DE"/>
    <w:rPr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CB46D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B46DE"/>
  </w:style>
  <w:style w:type="paragraph" w:customStyle="1" w:styleId="s1">
    <w:name w:val="s_1"/>
    <w:basedOn w:val="a"/>
    <w:rsid w:val="00CB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46DE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B46DE"/>
    <w:pPr>
      <w:ind w:firstLine="709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B46DE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B46DE"/>
    <w:rPr>
      <w:vertAlign w:val="superscript"/>
    </w:rPr>
  </w:style>
  <w:style w:type="character" w:styleId="ad">
    <w:name w:val="Emphasis"/>
    <w:basedOn w:val="a0"/>
    <w:uiPriority w:val="20"/>
    <w:qFormat/>
    <w:rsid w:val="00CB46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Олег Николаевич</dc:creator>
  <cp:lastModifiedBy>Анищенко Екатерина Игоревна</cp:lastModifiedBy>
  <cp:revision>7</cp:revision>
  <dcterms:created xsi:type="dcterms:W3CDTF">2024-01-07T10:21:00Z</dcterms:created>
  <dcterms:modified xsi:type="dcterms:W3CDTF">2026-02-16T11:05:00Z</dcterms:modified>
</cp:coreProperties>
</file>