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4E39" w14:textId="77777777" w:rsidR="008C0066" w:rsidRPr="008C0066" w:rsidRDefault="008C0066" w:rsidP="008C0066">
      <w:pPr>
        <w:ind w:firstLine="709"/>
        <w:contextualSpacing/>
        <w:jc w:val="right"/>
        <w:rPr>
          <w:sz w:val="28"/>
          <w:szCs w:val="28"/>
          <w:lang w:val="ru-RU"/>
        </w:rPr>
      </w:pPr>
      <w:r w:rsidRPr="008C0066">
        <w:rPr>
          <w:sz w:val="28"/>
          <w:szCs w:val="28"/>
          <w:lang w:val="ru-RU"/>
        </w:rPr>
        <w:t>Приложение</w:t>
      </w:r>
    </w:p>
    <w:p w14:paraId="6D37C974" w14:textId="77777777" w:rsidR="008C0066" w:rsidRPr="008C0066" w:rsidRDefault="008C0066" w:rsidP="008C0066">
      <w:pPr>
        <w:spacing w:line="252" w:lineRule="auto"/>
        <w:ind w:firstLine="709"/>
        <w:contextualSpacing/>
        <w:jc w:val="both"/>
        <w:rPr>
          <w:rFonts w:eastAsia="Calibri"/>
          <w:sz w:val="28"/>
          <w:szCs w:val="28"/>
          <w:lang w:val="ru-RU"/>
        </w:rPr>
      </w:pPr>
    </w:p>
    <w:p w14:paraId="103864CC" w14:textId="16B2DECF" w:rsidR="008C0066" w:rsidRPr="008C0066" w:rsidRDefault="008C0066" w:rsidP="008C0066">
      <w:pPr>
        <w:spacing w:line="252" w:lineRule="auto"/>
        <w:contextualSpacing/>
        <w:jc w:val="center"/>
        <w:rPr>
          <w:rFonts w:eastAsia="Calibri"/>
          <w:b/>
          <w:iCs/>
          <w:sz w:val="28"/>
          <w:szCs w:val="28"/>
          <w:lang w:val="ru-RU"/>
        </w:rPr>
      </w:pPr>
      <w:r w:rsidRPr="008C0066">
        <w:rPr>
          <w:rFonts w:eastAsia="Calibri"/>
          <w:b/>
          <w:iCs/>
          <w:sz w:val="28"/>
          <w:szCs w:val="28"/>
          <w:lang w:val="ru-RU"/>
        </w:rPr>
        <w:t xml:space="preserve">Примерные оценочные материалы, применяемые при проведении промежуточной аттестации по дисциплине </w:t>
      </w:r>
    </w:p>
    <w:p w14:paraId="53D9CE90" w14:textId="6B23896D" w:rsidR="00DA5CD1" w:rsidRPr="006140E6" w:rsidRDefault="004C6469" w:rsidP="004C6469">
      <w:pPr>
        <w:pStyle w:val="a5"/>
        <w:spacing w:before="0" w:line="276" w:lineRule="auto"/>
        <w:ind w:firstLine="709"/>
        <w:jc w:val="center"/>
        <w:rPr>
          <w:rFonts w:ascii="Times New Roman" w:eastAsia="Times New Roman" w:hAnsi="Times New Roman" w:cs="Times New Roman"/>
          <w:b/>
          <w:bCs/>
          <w:sz w:val="28"/>
          <w:szCs w:val="28"/>
          <w:shd w:val="clear" w:color="auto" w:fill="FFFFFF"/>
        </w:rPr>
      </w:pPr>
      <w:r w:rsidRPr="006140E6">
        <w:rPr>
          <w:rFonts w:ascii="Times New Roman" w:hAnsi="Times New Roman" w:cs="Times New Roman"/>
          <w:b/>
          <w:bCs/>
          <w:sz w:val="28"/>
          <w:szCs w:val="28"/>
          <w:shd w:val="clear" w:color="auto" w:fill="FFFFFF"/>
        </w:rPr>
        <w:t xml:space="preserve"> </w:t>
      </w:r>
      <w:r w:rsidR="00A01D18" w:rsidRPr="006140E6">
        <w:rPr>
          <w:rFonts w:ascii="Times New Roman" w:hAnsi="Times New Roman" w:cs="Times New Roman"/>
          <w:b/>
          <w:bCs/>
          <w:sz w:val="28"/>
          <w:szCs w:val="28"/>
          <w:shd w:val="clear" w:color="auto" w:fill="FFFFFF"/>
        </w:rPr>
        <w:t>«Защита интеллектуальных прав в современной информационной среде»</w:t>
      </w:r>
    </w:p>
    <w:p w14:paraId="65D645F3" w14:textId="77777777" w:rsidR="00DA5CD1" w:rsidRPr="006140E6" w:rsidRDefault="00DA5CD1" w:rsidP="002E750A">
      <w:pPr>
        <w:pStyle w:val="a5"/>
        <w:spacing w:before="0" w:line="276" w:lineRule="auto"/>
        <w:ind w:firstLine="709"/>
        <w:jc w:val="both"/>
        <w:rPr>
          <w:rFonts w:ascii="Times New Roman" w:eastAsia="Times New Roman" w:hAnsi="Times New Roman" w:cs="Times New Roman"/>
          <w:b/>
          <w:bCs/>
          <w:sz w:val="28"/>
          <w:szCs w:val="28"/>
          <w:shd w:val="clear" w:color="auto" w:fill="FFFFFF"/>
        </w:rPr>
      </w:pPr>
    </w:p>
    <w:p w14:paraId="37624FB1" w14:textId="77777777" w:rsidR="00B37A92" w:rsidRDefault="00B37A92" w:rsidP="00B37A92">
      <w:pPr>
        <w:pStyle w:val="a5"/>
        <w:tabs>
          <w:tab w:val="left" w:pos="142"/>
        </w:tabs>
        <w:spacing w:before="0"/>
        <w:ind w:firstLine="709"/>
        <w:jc w:val="center"/>
        <w:rPr>
          <w:rFonts w:ascii="Times New Roman" w:eastAsia="Times New Roman" w:hAnsi="Times New Roman" w:cs="Times New Roman"/>
          <w:b/>
          <w:bCs/>
          <w:sz w:val="28"/>
          <w:szCs w:val="28"/>
          <w:shd w:val="clear" w:color="auto" w:fill="FFFFFF"/>
        </w:rPr>
      </w:pPr>
    </w:p>
    <w:p w14:paraId="5198147D" w14:textId="169D8A8B" w:rsidR="00B37A92" w:rsidRDefault="00B37A92" w:rsidP="00B37A92">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Семестр изучения: 2</w:t>
      </w:r>
    </w:p>
    <w:p w14:paraId="75047779" w14:textId="77777777" w:rsidR="005907C2" w:rsidRDefault="005907C2" w:rsidP="00B37A92">
      <w:pPr>
        <w:pStyle w:val="a5"/>
        <w:tabs>
          <w:tab w:val="left" w:pos="142"/>
        </w:tabs>
        <w:spacing w:before="0"/>
        <w:ind w:firstLine="709"/>
        <w:rPr>
          <w:rFonts w:ascii="Times New Roman" w:eastAsia="Times New Roman" w:hAnsi="Times New Roman" w:cs="Times New Roman"/>
          <w:b/>
          <w:bCs/>
          <w:sz w:val="28"/>
          <w:szCs w:val="28"/>
          <w:shd w:val="clear" w:color="auto" w:fill="FFFFFF"/>
        </w:rPr>
      </w:pPr>
    </w:p>
    <w:p w14:paraId="68465ABC" w14:textId="411DA6E0" w:rsidR="002E750A" w:rsidRPr="00B37A92" w:rsidRDefault="00B37A92" w:rsidP="00B37A92">
      <w:pPr>
        <w:pStyle w:val="a5"/>
        <w:tabs>
          <w:tab w:val="left" w:pos="142"/>
        </w:tabs>
        <w:spacing w:before="0"/>
        <w:ind w:firstLine="709"/>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Реализуемая компетенция: </w:t>
      </w:r>
      <w:r w:rsidR="002E750A" w:rsidRPr="006140E6">
        <w:rPr>
          <w:rFonts w:ascii="Times New Roman" w:hAnsi="Times New Roman" w:cs="Times New Roman"/>
          <w:b/>
          <w:sz w:val="28"/>
          <w:szCs w:val="28"/>
        </w:rPr>
        <w:t>ОПК-3</w:t>
      </w:r>
    </w:p>
    <w:p w14:paraId="6E13C7DE" w14:textId="77777777" w:rsidR="002E750A" w:rsidRPr="006140E6" w:rsidRDefault="002E750A" w:rsidP="002E750A">
      <w:pPr>
        <w:pStyle w:val="A4"/>
        <w:spacing w:line="276" w:lineRule="auto"/>
        <w:ind w:firstLine="709"/>
        <w:jc w:val="both"/>
        <w:rPr>
          <w:rFonts w:ascii="Times New Roman" w:hAnsi="Times New Roman" w:cs="Times New Roman"/>
          <w:b/>
          <w:sz w:val="28"/>
          <w:szCs w:val="28"/>
        </w:rPr>
      </w:pPr>
    </w:p>
    <w:p w14:paraId="07E78D3B" w14:textId="77777777" w:rsidR="00DA5CD1" w:rsidRPr="006140E6" w:rsidRDefault="00A01D18" w:rsidP="00E940A5">
      <w:pPr>
        <w:pStyle w:val="A4"/>
        <w:spacing w:line="276" w:lineRule="auto"/>
        <w:ind w:firstLine="709"/>
        <w:jc w:val="center"/>
        <w:rPr>
          <w:rFonts w:ascii="Times New Roman" w:hAnsi="Times New Roman" w:cs="Times New Roman"/>
          <w:b/>
          <w:sz w:val="28"/>
          <w:szCs w:val="28"/>
        </w:rPr>
      </w:pPr>
      <w:r w:rsidRPr="006140E6">
        <w:rPr>
          <w:rFonts w:ascii="Times New Roman" w:hAnsi="Times New Roman" w:cs="Times New Roman"/>
          <w:b/>
          <w:sz w:val="28"/>
          <w:szCs w:val="28"/>
        </w:rPr>
        <w:t>Прим</w:t>
      </w:r>
      <w:r w:rsidR="002E750A" w:rsidRPr="006140E6">
        <w:rPr>
          <w:rFonts w:ascii="Times New Roman" w:hAnsi="Times New Roman" w:cs="Times New Roman"/>
          <w:b/>
          <w:sz w:val="28"/>
          <w:szCs w:val="28"/>
        </w:rPr>
        <w:t>ерный перечень тестовых заданий</w:t>
      </w:r>
    </w:p>
    <w:p w14:paraId="5921D464" w14:textId="77777777" w:rsidR="002E750A" w:rsidRPr="006140E6" w:rsidRDefault="002E750A" w:rsidP="002E750A">
      <w:pPr>
        <w:pStyle w:val="A4"/>
        <w:spacing w:line="276" w:lineRule="auto"/>
        <w:ind w:firstLine="709"/>
        <w:jc w:val="both"/>
        <w:rPr>
          <w:rFonts w:ascii="Times New Roman" w:eastAsia="Times New Roman" w:hAnsi="Times New Roman" w:cs="Times New Roman"/>
          <w:b/>
          <w:sz w:val="28"/>
          <w:szCs w:val="28"/>
        </w:rPr>
      </w:pPr>
    </w:p>
    <w:p w14:paraId="01DDF6DE"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Вид и</w:t>
      </w:r>
      <w:r w:rsidR="006140E6" w:rsidRPr="006140E6">
        <w:rPr>
          <w:rFonts w:ascii="Times New Roman" w:hAnsi="Times New Roman" w:cs="Times New Roman"/>
          <w:b/>
          <w:bCs/>
          <w:sz w:val="28"/>
          <w:szCs w:val="28"/>
        </w:rPr>
        <w:t>мущественного авторского права:</w:t>
      </w:r>
    </w:p>
    <w:p w14:paraId="3B5463C3"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 xml:space="preserve">право на </w:t>
      </w:r>
      <w:r w:rsidR="006140E6" w:rsidRPr="006140E6">
        <w:rPr>
          <w:rFonts w:ascii="Times New Roman" w:hAnsi="Times New Roman" w:cs="Times New Roman"/>
          <w:sz w:val="28"/>
          <w:szCs w:val="28"/>
        </w:rPr>
        <w:t>неприкосновенность произведения</w:t>
      </w:r>
      <w:r w:rsidR="006140E6" w:rsidRPr="006140E6">
        <w:rPr>
          <w:rFonts w:ascii="Times New Roman" w:hAnsi="Times New Roman" w:cs="Times New Roman"/>
          <w:sz w:val="28"/>
          <w:szCs w:val="28"/>
          <w:lang w:val="en-US"/>
        </w:rPr>
        <w:t>;</w:t>
      </w:r>
    </w:p>
    <w:p w14:paraId="2F8403C3"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право запрета на использование произведения;</w:t>
      </w:r>
    </w:p>
    <w:p w14:paraId="76912B19" w14:textId="77777777" w:rsidR="00DA5CD1" w:rsidRPr="006140E6" w:rsidRDefault="00A01D18" w:rsidP="000B4FD3">
      <w:pPr>
        <w:pStyle w:val="a5"/>
        <w:numPr>
          <w:ilvl w:val="1"/>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право первого обнародования;</w:t>
      </w:r>
    </w:p>
    <w:p w14:paraId="3A2F676D" w14:textId="77777777" w:rsidR="00DA5CD1" w:rsidRPr="006140E6" w:rsidRDefault="006140E6" w:rsidP="000B4FD3">
      <w:pPr>
        <w:pStyle w:val="a5"/>
        <w:numPr>
          <w:ilvl w:val="1"/>
          <w:numId w:val="2"/>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право на имя.</w:t>
      </w:r>
    </w:p>
    <w:p w14:paraId="479F987D"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50A9CFB9"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Право на произведение возникает с момента:</w:t>
      </w:r>
    </w:p>
    <w:p w14:paraId="1D92BDA8"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первого обнародования;</w:t>
      </w:r>
    </w:p>
    <w:p w14:paraId="21829A85"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регистрации авторских прав;</w:t>
      </w:r>
    </w:p>
    <w:p w14:paraId="2A6E948B" w14:textId="77777777" w:rsidR="00DA5CD1" w:rsidRPr="006140E6" w:rsidRDefault="00A01D18" w:rsidP="000B4FD3">
      <w:pPr>
        <w:pStyle w:val="a5"/>
        <w:numPr>
          <w:ilvl w:val="4"/>
          <w:numId w:val="3"/>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 момента создания;</w:t>
      </w:r>
    </w:p>
    <w:p w14:paraId="6F45631F" w14:textId="77777777" w:rsidR="00DA5CD1" w:rsidRPr="006140E6" w:rsidRDefault="00A01D18" w:rsidP="000B4FD3">
      <w:pPr>
        <w:pStyle w:val="a5"/>
        <w:numPr>
          <w:ilvl w:val="4"/>
          <w:numId w:val="3"/>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проставления знаков копирайта.</w:t>
      </w:r>
    </w:p>
    <w:p w14:paraId="53F8992B"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0318D8AC"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t>Максимальный размер компенсации за нарушение авторских прав в сети Интернет составляет:</w:t>
      </w:r>
    </w:p>
    <w:p w14:paraId="6B3CEDFD"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10 млн. руб.</w:t>
      </w:r>
      <w:r w:rsidR="006140E6">
        <w:rPr>
          <w:rFonts w:ascii="Times New Roman" w:hAnsi="Times New Roman" w:cs="Times New Roman"/>
          <w:sz w:val="28"/>
          <w:szCs w:val="28"/>
          <w:lang w:val="en-US"/>
        </w:rPr>
        <w:t>;</w:t>
      </w:r>
    </w:p>
    <w:p w14:paraId="1B82E2E6"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1 млн. руб.</w:t>
      </w:r>
      <w:r w:rsidR="006140E6">
        <w:rPr>
          <w:rFonts w:ascii="Times New Roman" w:hAnsi="Times New Roman" w:cs="Times New Roman"/>
          <w:sz w:val="28"/>
          <w:szCs w:val="28"/>
          <w:lang w:val="en-US"/>
        </w:rPr>
        <w:t>;</w:t>
      </w:r>
    </w:p>
    <w:p w14:paraId="07474FD3"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5 млн. руб.</w:t>
      </w:r>
      <w:r w:rsidR="006140E6">
        <w:rPr>
          <w:rFonts w:ascii="Times New Roman" w:hAnsi="Times New Roman" w:cs="Times New Roman"/>
          <w:sz w:val="28"/>
          <w:szCs w:val="28"/>
          <w:lang w:val="en-US"/>
        </w:rPr>
        <w:t>;</w:t>
      </w:r>
    </w:p>
    <w:p w14:paraId="55CE02F4" w14:textId="77777777" w:rsidR="00DA5CD1" w:rsidRPr="006140E6" w:rsidRDefault="00A01D18" w:rsidP="000B4FD3">
      <w:pPr>
        <w:pStyle w:val="a5"/>
        <w:numPr>
          <w:ilvl w:val="2"/>
          <w:numId w:val="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 установлен.</w:t>
      </w:r>
      <w:r w:rsidR="006140E6">
        <w:rPr>
          <w:rFonts w:ascii="Times New Roman" w:hAnsi="Times New Roman" w:cs="Times New Roman"/>
          <w:sz w:val="28"/>
          <w:szCs w:val="28"/>
          <w:lang w:val="en-US"/>
        </w:rPr>
        <w:t>;</w:t>
      </w:r>
    </w:p>
    <w:p w14:paraId="5B543869" w14:textId="77777777" w:rsidR="00DA5CD1" w:rsidRPr="006140E6" w:rsidRDefault="00A01D18" w:rsidP="000B4FD3">
      <w:pPr>
        <w:pStyle w:val="a5"/>
        <w:numPr>
          <w:ilvl w:val="2"/>
          <w:numId w:val="4"/>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все ответы не верны.</w:t>
      </w:r>
    </w:p>
    <w:p w14:paraId="4904F1F4" w14:textId="77777777" w:rsidR="006140E6" w:rsidRPr="006140E6" w:rsidRDefault="006140E6" w:rsidP="000B4FD3">
      <w:pPr>
        <w:pStyle w:val="a5"/>
        <w:spacing w:before="0" w:line="276" w:lineRule="auto"/>
        <w:ind w:firstLine="709"/>
        <w:jc w:val="both"/>
        <w:rPr>
          <w:rFonts w:ascii="Times New Roman" w:eastAsia="Times New Roman" w:hAnsi="Times New Roman" w:cs="Times New Roman"/>
          <w:sz w:val="28"/>
          <w:szCs w:val="28"/>
        </w:rPr>
      </w:pPr>
    </w:p>
    <w:p w14:paraId="5DC3075D" w14:textId="77777777" w:rsidR="00DA5CD1" w:rsidRPr="006140E6" w:rsidRDefault="00A01D18" w:rsidP="000B4FD3">
      <w:pPr>
        <w:pStyle w:val="a5"/>
        <w:numPr>
          <w:ilvl w:val="0"/>
          <w:numId w:val="5"/>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При передаче исключительных прав на произведение получатель становится:</w:t>
      </w:r>
    </w:p>
    <w:p w14:paraId="1DFE5FF1"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Соавтором</w:t>
      </w:r>
      <w:r>
        <w:rPr>
          <w:rFonts w:ascii="Times New Roman" w:hAnsi="Times New Roman" w:cs="Times New Roman"/>
          <w:sz w:val="28"/>
          <w:szCs w:val="28"/>
          <w:lang w:val="en-US"/>
        </w:rPr>
        <w:t>;</w:t>
      </w:r>
    </w:p>
    <w:p w14:paraId="42B35C45"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Правообладателем</w:t>
      </w:r>
      <w:r>
        <w:rPr>
          <w:rFonts w:ascii="Times New Roman" w:hAnsi="Times New Roman" w:cs="Times New Roman"/>
          <w:sz w:val="28"/>
          <w:szCs w:val="28"/>
          <w:lang w:val="en-US"/>
        </w:rPr>
        <w:t>;</w:t>
      </w:r>
    </w:p>
    <w:p w14:paraId="75E793FC" w14:textId="77777777" w:rsidR="00DA5CD1" w:rsidRPr="006140E6" w:rsidRDefault="006140E6" w:rsidP="000B4FD3">
      <w:pPr>
        <w:pStyle w:val="a5"/>
        <w:numPr>
          <w:ilvl w:val="2"/>
          <w:numId w:val="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w:t>
      </w:r>
      <w:r w:rsidR="00A01D18" w:rsidRPr="006140E6">
        <w:rPr>
          <w:rFonts w:ascii="Times New Roman" w:hAnsi="Times New Roman" w:cs="Times New Roman"/>
          <w:sz w:val="28"/>
          <w:szCs w:val="28"/>
        </w:rPr>
        <w:t>риобретателем</w:t>
      </w:r>
      <w:r>
        <w:rPr>
          <w:rFonts w:ascii="Times New Roman" w:hAnsi="Times New Roman" w:cs="Times New Roman"/>
          <w:sz w:val="28"/>
          <w:szCs w:val="28"/>
          <w:lang w:val="en-US"/>
        </w:rPr>
        <w:t>;</w:t>
      </w:r>
    </w:p>
    <w:p w14:paraId="50253158" w14:textId="77777777" w:rsidR="00DA5CD1" w:rsidRPr="006140E6" w:rsidRDefault="006140E6" w:rsidP="000B4FD3">
      <w:pPr>
        <w:pStyle w:val="a5"/>
        <w:numPr>
          <w:ilvl w:val="2"/>
          <w:numId w:val="2"/>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w:t>
      </w:r>
      <w:r w:rsidR="00A01D18" w:rsidRPr="006140E6">
        <w:rPr>
          <w:rFonts w:ascii="Times New Roman" w:hAnsi="Times New Roman" w:cs="Times New Roman"/>
          <w:sz w:val="28"/>
          <w:szCs w:val="28"/>
        </w:rPr>
        <w:t>ыгодоприобретателем</w:t>
      </w:r>
      <w:r>
        <w:rPr>
          <w:rFonts w:ascii="Times New Roman" w:hAnsi="Times New Roman" w:cs="Times New Roman"/>
          <w:sz w:val="28"/>
          <w:szCs w:val="28"/>
          <w:lang w:val="en-US"/>
        </w:rPr>
        <w:t>.</w:t>
      </w:r>
    </w:p>
    <w:p w14:paraId="410A23E0" w14:textId="77777777" w:rsidR="00DA5CD1" w:rsidRPr="006140E6" w:rsidRDefault="00A01D18" w:rsidP="000B4FD3">
      <w:pPr>
        <w:pStyle w:val="a5"/>
        <w:numPr>
          <w:ilvl w:val="0"/>
          <w:numId w:val="6"/>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lastRenderedPageBreak/>
        <w:t>Средством фиксации авторства НЕ является:</w:t>
      </w:r>
    </w:p>
    <w:p w14:paraId="3D0F0D16"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нотариальное заверение;</w:t>
      </w:r>
    </w:p>
    <w:p w14:paraId="0575CE20"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депонирование произведения;</w:t>
      </w:r>
    </w:p>
    <w:p w14:paraId="13715FE5"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настройка метаданных на электронном устройстве;</w:t>
      </w:r>
    </w:p>
    <w:p w14:paraId="7F78857E" w14:textId="77777777" w:rsidR="00DA5CD1" w:rsidRPr="006140E6" w:rsidRDefault="00A01D18" w:rsidP="000B4FD3">
      <w:pPr>
        <w:pStyle w:val="a5"/>
        <w:numPr>
          <w:ilvl w:val="0"/>
          <w:numId w:val="7"/>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почтовое заказное отправление;</w:t>
      </w:r>
    </w:p>
    <w:p w14:paraId="4DA6208B" w14:textId="77777777" w:rsidR="00DA5CD1" w:rsidRPr="000B4FD3" w:rsidRDefault="00A01D18" w:rsidP="000B4FD3">
      <w:pPr>
        <w:pStyle w:val="a5"/>
        <w:numPr>
          <w:ilvl w:val="0"/>
          <w:numId w:val="7"/>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водяные знаки.</w:t>
      </w:r>
    </w:p>
    <w:p w14:paraId="793B5261" w14:textId="77777777" w:rsidR="000B4FD3" w:rsidRPr="006140E6" w:rsidRDefault="000B4FD3" w:rsidP="000B4FD3">
      <w:pPr>
        <w:pStyle w:val="a5"/>
        <w:spacing w:before="0" w:line="276" w:lineRule="auto"/>
        <w:ind w:firstLine="709"/>
        <w:jc w:val="both"/>
        <w:rPr>
          <w:rFonts w:ascii="Times New Roman" w:eastAsia="Times New Roman" w:hAnsi="Times New Roman" w:cs="Times New Roman"/>
          <w:sz w:val="28"/>
          <w:szCs w:val="28"/>
        </w:rPr>
      </w:pPr>
    </w:p>
    <w:p w14:paraId="73D443ED" w14:textId="77777777" w:rsidR="00DA5CD1" w:rsidRPr="006140E6" w:rsidRDefault="00A01D18" w:rsidP="000B4FD3">
      <w:pPr>
        <w:pStyle w:val="a5"/>
        <w:numPr>
          <w:ilvl w:val="0"/>
          <w:numId w:val="1"/>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b/>
          <w:bCs/>
          <w:sz w:val="28"/>
          <w:szCs w:val="28"/>
        </w:rPr>
        <w:t>Требование, которое правообладатель НЕ вправе предъявить к нарушителю:</w:t>
      </w:r>
    </w:p>
    <w:p w14:paraId="313EE27F"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признать авторство и/или указать имя автора;</w:t>
      </w:r>
    </w:p>
    <w:p w14:paraId="5483DE4E"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удалить контент;</w:t>
      </w:r>
    </w:p>
    <w:p w14:paraId="61F42AB4"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опубликовать решение суда, которым установлен факт нарушения авторских прав;</w:t>
      </w:r>
    </w:p>
    <w:p w14:paraId="6F172975"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взыскать с нарушителя штраф;</w:t>
      </w:r>
    </w:p>
    <w:p w14:paraId="669E672F" w14:textId="77777777" w:rsidR="00DA5CD1" w:rsidRPr="006140E6" w:rsidRDefault="00DA5CD1" w:rsidP="000B4FD3">
      <w:pPr>
        <w:pStyle w:val="a5"/>
        <w:spacing w:before="0" w:line="276" w:lineRule="auto"/>
        <w:ind w:firstLine="709"/>
        <w:jc w:val="both"/>
        <w:rPr>
          <w:rFonts w:ascii="Times New Roman" w:hAnsi="Times New Roman" w:cs="Times New Roman"/>
          <w:sz w:val="28"/>
          <w:szCs w:val="28"/>
        </w:rPr>
      </w:pPr>
    </w:p>
    <w:p w14:paraId="65E975AD"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Компенсация за нарушение исключительных прав может рассчитываться:</w:t>
      </w:r>
    </w:p>
    <w:p w14:paraId="48545480" w14:textId="77777777" w:rsidR="00DA5CD1" w:rsidRPr="006140E6" w:rsidRDefault="00A01D18" w:rsidP="000B4FD3">
      <w:pPr>
        <w:pStyle w:val="a5"/>
        <w:numPr>
          <w:ilvl w:val="0"/>
          <w:numId w:val="9"/>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двукратном размере стоимости права на использование произведения, которую бы нарушитель заплатил, если бы сделал это правомерно;</w:t>
      </w:r>
    </w:p>
    <w:p w14:paraId="663A867E"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размере процента  ставки рефинансирования ЦБ РФ от стоимости экземпляров произведения;</w:t>
      </w:r>
    </w:p>
    <w:p w14:paraId="6E46815D" w14:textId="77777777" w:rsidR="00DA5CD1" w:rsidRPr="006140E6" w:rsidRDefault="00A01D18" w:rsidP="000B4FD3">
      <w:pPr>
        <w:pStyle w:val="a5"/>
        <w:numPr>
          <w:ilvl w:val="0"/>
          <w:numId w:val="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кратном размере стоимости права на использование произведения, которую бы нарушитель заплатил, если бы сделал это правомерно по усмотрению истца;</w:t>
      </w:r>
    </w:p>
    <w:p w14:paraId="21DDB4B6" w14:textId="77777777" w:rsidR="00DA5CD1" w:rsidRPr="000B4FD3" w:rsidRDefault="00A01D18" w:rsidP="000B4FD3">
      <w:pPr>
        <w:pStyle w:val="a5"/>
        <w:numPr>
          <w:ilvl w:val="0"/>
          <w:numId w:val="8"/>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 размере проце</w:t>
      </w:r>
      <w:r w:rsidR="000B4FD3">
        <w:rPr>
          <w:rFonts w:ascii="Times New Roman" w:hAnsi="Times New Roman" w:cs="Times New Roman"/>
          <w:sz w:val="28"/>
          <w:szCs w:val="28"/>
        </w:rPr>
        <w:t>нта</w:t>
      </w:r>
      <w:r w:rsidRPr="006140E6">
        <w:rPr>
          <w:rFonts w:ascii="Times New Roman" w:hAnsi="Times New Roman" w:cs="Times New Roman"/>
          <w:sz w:val="28"/>
          <w:szCs w:val="28"/>
        </w:rPr>
        <w:t xml:space="preserve"> ставки рефинансирования ЦБ РФ от стоимости экземпляров произведения на день расчётов.</w:t>
      </w:r>
    </w:p>
    <w:p w14:paraId="516A818F" w14:textId="77777777" w:rsidR="000B4FD3" w:rsidRPr="006140E6" w:rsidRDefault="000B4FD3" w:rsidP="000B4FD3">
      <w:pPr>
        <w:pStyle w:val="a5"/>
        <w:spacing w:before="0" w:line="276" w:lineRule="auto"/>
        <w:ind w:firstLine="709"/>
        <w:jc w:val="both"/>
        <w:rPr>
          <w:rFonts w:ascii="Times New Roman" w:eastAsia="Times New Roman" w:hAnsi="Times New Roman" w:cs="Times New Roman"/>
          <w:sz w:val="28"/>
          <w:szCs w:val="28"/>
        </w:rPr>
      </w:pPr>
    </w:p>
    <w:p w14:paraId="7DF923D0" w14:textId="77777777" w:rsidR="00DA5CD1" w:rsidRPr="006140E6" w:rsidRDefault="00A01D18" w:rsidP="000B4FD3">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В каком случае «золотой стандарт» доказывания факта нарушения авторских прав - протокол осмотра интернет-страниц нотариусом является предпочтительным:</w:t>
      </w:r>
    </w:p>
    <w:p w14:paraId="59DFCCBC"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случае большого объёма украденного контента;</w:t>
      </w:r>
    </w:p>
    <w:p w14:paraId="79BE30F8"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случае внесения изменений на интернет-странице на момент составления протокола;</w:t>
      </w:r>
    </w:p>
    <w:p w14:paraId="106990C9" w14:textId="77777777" w:rsidR="00DA5CD1" w:rsidRPr="006140E6" w:rsidRDefault="00A01D18" w:rsidP="000B4FD3">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нет верного ответа;</w:t>
      </w:r>
    </w:p>
    <w:p w14:paraId="3CE417B5" w14:textId="77777777" w:rsidR="00DA5CD1" w:rsidRPr="000B4FD3" w:rsidRDefault="00A01D18" w:rsidP="000B4FD3">
      <w:pPr>
        <w:pStyle w:val="a5"/>
        <w:numPr>
          <w:ilvl w:val="0"/>
          <w:numId w:val="10"/>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в случае осмотра интернет-страницы в суде.</w:t>
      </w:r>
    </w:p>
    <w:p w14:paraId="156E466F" w14:textId="77777777" w:rsidR="000B4FD3" w:rsidRPr="00B37A92" w:rsidRDefault="000B4FD3">
      <w:pPr>
        <w:rPr>
          <w:rFonts w:eastAsia="Helvetica Neue"/>
          <w:color w:val="000000"/>
          <w:sz w:val="28"/>
          <w:szCs w:val="28"/>
          <w:u w:color="000000"/>
          <w:lang w:val="ru-RU" w:eastAsia="ru-RU"/>
        </w:rPr>
      </w:pPr>
      <w:r w:rsidRPr="00B37A92">
        <w:rPr>
          <w:sz w:val="28"/>
          <w:szCs w:val="28"/>
          <w:lang w:val="ru-RU"/>
        </w:rPr>
        <w:br w:type="page"/>
      </w:r>
    </w:p>
    <w:p w14:paraId="4290D555" w14:textId="77777777" w:rsidR="00DA5CD1" w:rsidRPr="006140E6" w:rsidRDefault="00A01D18" w:rsidP="00B257CF">
      <w:pPr>
        <w:pStyle w:val="a5"/>
        <w:numPr>
          <w:ilvl w:val="0"/>
          <w:numId w:val="1"/>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lastRenderedPageBreak/>
        <w:t>Исковое заявление о нарушении авторских прав подаётся:</w:t>
      </w:r>
    </w:p>
    <w:p w14:paraId="495502E2" w14:textId="77777777" w:rsidR="00DA5CD1" w:rsidRPr="006140E6" w:rsidRDefault="00A01D18" w:rsidP="00B257CF">
      <w:pPr>
        <w:pStyle w:val="a5"/>
        <w:numPr>
          <w:ilvl w:val="0"/>
          <w:numId w:val="11"/>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районный суд по месту жительства ответчика</w:t>
      </w:r>
    </w:p>
    <w:p w14:paraId="5D5C6C3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арбитражный суд по месту регистрации домена;</w:t>
      </w:r>
    </w:p>
    <w:p w14:paraId="3DB1860D"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 суд по интеллектуальным правам;</w:t>
      </w:r>
    </w:p>
    <w:p w14:paraId="5E708068" w14:textId="77777777" w:rsidR="00DA5CD1" w:rsidRPr="006140E6" w:rsidRDefault="00A01D18" w:rsidP="00B257CF">
      <w:pPr>
        <w:pStyle w:val="a5"/>
        <w:numPr>
          <w:ilvl w:val="0"/>
          <w:numId w:val="10"/>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sz w:val="28"/>
          <w:szCs w:val="28"/>
        </w:rPr>
        <w:t>в рамках исключительной подсудности по месту жительства истца.</w:t>
      </w:r>
    </w:p>
    <w:p w14:paraId="1CFAEDE6" w14:textId="77777777" w:rsidR="00DA5CD1" w:rsidRPr="006140E6" w:rsidRDefault="00A01D18" w:rsidP="00B257CF">
      <w:pPr>
        <w:pStyle w:val="a5"/>
        <w:numPr>
          <w:ilvl w:val="0"/>
          <w:numId w:val="1"/>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До вынесения решения суда обеспечительные меры о блокировке сайта:</w:t>
      </w:r>
    </w:p>
    <w:p w14:paraId="61855B68" w14:textId="77777777" w:rsidR="00DA5CD1" w:rsidRPr="006140E6" w:rsidRDefault="001A2A19" w:rsidP="00B257CF">
      <w:pPr>
        <w:pStyle w:val="a5"/>
        <w:numPr>
          <w:ilvl w:val="0"/>
          <w:numId w:val="12"/>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приниматься НЕ могут</w:t>
      </w:r>
      <w:r w:rsidR="00A01D18" w:rsidRPr="006140E6">
        <w:rPr>
          <w:rFonts w:ascii="Times New Roman" w:hAnsi="Times New Roman" w:cs="Times New Roman"/>
          <w:sz w:val="28"/>
          <w:szCs w:val="28"/>
        </w:rPr>
        <w:t>;</w:t>
      </w:r>
    </w:p>
    <w:p w14:paraId="5410903A"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принимаются по заявлению истца о блокировке ресурса судьей, рассматривающей основной иск;</w:t>
      </w:r>
    </w:p>
    <w:p w14:paraId="1A79ED0B"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 заявлению истца принимает только суд региона; </w:t>
      </w:r>
    </w:p>
    <w:p w14:paraId="52878F05"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принимаются только по заявлению Роскомнадзора. </w:t>
      </w:r>
    </w:p>
    <w:p w14:paraId="35868C5B" w14:textId="77777777" w:rsidR="00DA5CD1" w:rsidRPr="006140E6" w:rsidRDefault="00DA5CD1" w:rsidP="00B257CF">
      <w:pPr>
        <w:pStyle w:val="a5"/>
        <w:spacing w:before="0" w:line="276" w:lineRule="auto"/>
        <w:ind w:firstLine="709"/>
        <w:jc w:val="both"/>
        <w:rPr>
          <w:rFonts w:ascii="Times New Roman" w:eastAsia="Times New Roman" w:hAnsi="Times New Roman" w:cs="Times New Roman"/>
          <w:sz w:val="28"/>
          <w:szCs w:val="28"/>
        </w:rPr>
      </w:pPr>
    </w:p>
    <w:p w14:paraId="05C35B39" w14:textId="77777777" w:rsidR="00DA5CD1" w:rsidRPr="006140E6" w:rsidRDefault="00A01D18" w:rsidP="00B257CF">
      <w:pPr>
        <w:pStyle w:val="a5"/>
        <w:numPr>
          <w:ilvl w:val="0"/>
          <w:numId w:val="13"/>
        </w:numPr>
        <w:spacing w:before="0" w:line="276" w:lineRule="auto"/>
        <w:ind w:left="0" w:firstLine="709"/>
        <w:jc w:val="both"/>
        <w:rPr>
          <w:rFonts w:ascii="Times New Roman" w:eastAsia="Times New Roman" w:hAnsi="Times New Roman" w:cs="Times New Roman"/>
          <w:b/>
          <w:bCs/>
          <w:sz w:val="28"/>
          <w:szCs w:val="28"/>
        </w:rPr>
      </w:pPr>
      <w:r w:rsidRPr="006140E6">
        <w:rPr>
          <w:rFonts w:ascii="Times New Roman" w:hAnsi="Times New Roman" w:cs="Times New Roman"/>
          <w:b/>
          <w:bCs/>
          <w:sz w:val="28"/>
          <w:szCs w:val="28"/>
        </w:rPr>
        <w:t>Истцом по заявлению о защите интеллектуальных  прав в</w:t>
      </w:r>
      <w:r w:rsidR="001A2A19">
        <w:rPr>
          <w:rFonts w:ascii="Times New Roman" w:hAnsi="Times New Roman" w:cs="Times New Roman"/>
          <w:b/>
          <w:bCs/>
          <w:sz w:val="28"/>
          <w:szCs w:val="28"/>
        </w:rPr>
        <w:t xml:space="preserve"> отношении контента на интернет</w:t>
      </w:r>
      <w:r w:rsidRPr="006140E6">
        <w:rPr>
          <w:rFonts w:ascii="Times New Roman" w:hAnsi="Times New Roman" w:cs="Times New Roman"/>
          <w:b/>
          <w:bCs/>
          <w:sz w:val="28"/>
          <w:szCs w:val="28"/>
        </w:rPr>
        <w:t>-сайте может являться:</w:t>
      </w:r>
    </w:p>
    <w:p w14:paraId="328F5D38" w14:textId="77777777" w:rsidR="00DA5CD1" w:rsidRPr="006140E6" w:rsidRDefault="001A2A19" w:rsidP="00B257CF">
      <w:pPr>
        <w:pStyle w:val="a5"/>
        <w:numPr>
          <w:ilvl w:val="0"/>
          <w:numId w:val="14"/>
        </w:numPr>
        <w:spacing w:before="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любое лицо</w:t>
      </w:r>
      <w:r w:rsidR="00A01D18" w:rsidRPr="006140E6">
        <w:rPr>
          <w:rFonts w:ascii="Times New Roman" w:hAnsi="Times New Roman" w:cs="Times New Roman"/>
          <w:sz w:val="28"/>
          <w:szCs w:val="28"/>
        </w:rPr>
        <w:t>, которое считает, что его права нарушены;</w:t>
      </w:r>
    </w:p>
    <w:p w14:paraId="40F7FA12"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пользователи сайта;</w:t>
      </w:r>
    </w:p>
    <w:p w14:paraId="04415E62"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Роскомнадзор;</w:t>
      </w:r>
    </w:p>
    <w:p w14:paraId="5ACE80E9" w14:textId="77777777" w:rsidR="00DA5CD1" w:rsidRPr="001A2A19" w:rsidRDefault="00A01D18" w:rsidP="00B257CF">
      <w:pPr>
        <w:pStyle w:val="a5"/>
        <w:numPr>
          <w:ilvl w:val="0"/>
          <w:numId w:val="10"/>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со</w:t>
      </w:r>
      <w:r w:rsidR="001A2A19">
        <w:rPr>
          <w:rFonts w:ascii="Times New Roman" w:hAnsi="Times New Roman" w:cs="Times New Roman"/>
          <w:sz w:val="28"/>
          <w:szCs w:val="28"/>
        </w:rPr>
        <w:t>бственник доменного имени сайта</w:t>
      </w:r>
      <w:r w:rsidR="001A2A19">
        <w:rPr>
          <w:rFonts w:ascii="Times New Roman" w:hAnsi="Times New Roman" w:cs="Times New Roman"/>
          <w:sz w:val="28"/>
          <w:szCs w:val="28"/>
          <w:lang w:val="en-US"/>
        </w:rPr>
        <w:t>.</w:t>
      </w:r>
    </w:p>
    <w:p w14:paraId="3F344409" w14:textId="77777777" w:rsidR="001A2A19" w:rsidRPr="006140E6" w:rsidRDefault="001A2A19" w:rsidP="00B257CF">
      <w:pPr>
        <w:pStyle w:val="a5"/>
        <w:spacing w:before="0" w:line="276" w:lineRule="auto"/>
        <w:ind w:firstLine="709"/>
        <w:jc w:val="both"/>
        <w:rPr>
          <w:rFonts w:ascii="Times New Roman" w:eastAsia="Times New Roman" w:hAnsi="Times New Roman" w:cs="Times New Roman"/>
          <w:sz w:val="28"/>
          <w:szCs w:val="28"/>
        </w:rPr>
      </w:pPr>
    </w:p>
    <w:p w14:paraId="5322DB7E" w14:textId="77777777" w:rsidR="00DA5CD1" w:rsidRPr="006140E6" w:rsidRDefault="00A01D18" w:rsidP="00B257CF">
      <w:pPr>
        <w:pStyle w:val="a5"/>
        <w:numPr>
          <w:ilvl w:val="0"/>
          <w:numId w:val="15"/>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b/>
          <w:bCs/>
          <w:sz w:val="28"/>
          <w:szCs w:val="28"/>
        </w:rPr>
        <w:t>За нарушение авторских прав лицо не может подлежать:</w:t>
      </w:r>
    </w:p>
    <w:p w14:paraId="7B4B62E3" w14:textId="77777777" w:rsidR="00DA5CD1" w:rsidRPr="006140E6" w:rsidRDefault="00A01D18" w:rsidP="00B257CF">
      <w:pPr>
        <w:pStyle w:val="a5"/>
        <w:numPr>
          <w:ilvl w:val="0"/>
          <w:numId w:val="1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уголовной ответственности</w:t>
      </w:r>
    </w:p>
    <w:p w14:paraId="161D90C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 xml:space="preserve">гражданско-правовой </w:t>
      </w:r>
    </w:p>
    <w:p w14:paraId="07490FD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административной ответственности;</w:t>
      </w:r>
    </w:p>
    <w:p w14:paraId="18F29A1B" w14:textId="77777777" w:rsidR="00DA5CD1" w:rsidRPr="001A2A19"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государственно-правовой ответственности</w:t>
      </w:r>
      <w:r w:rsidR="001A2A19">
        <w:rPr>
          <w:rFonts w:ascii="Times New Roman" w:hAnsi="Times New Roman" w:cs="Times New Roman"/>
          <w:sz w:val="28"/>
          <w:szCs w:val="28"/>
          <w:lang w:val="en-US"/>
        </w:rPr>
        <w:t>.</w:t>
      </w:r>
    </w:p>
    <w:p w14:paraId="2E0ECB36" w14:textId="77777777" w:rsidR="001A2A19" w:rsidRPr="006140E6" w:rsidRDefault="001A2A19" w:rsidP="00B257CF">
      <w:pPr>
        <w:pStyle w:val="a5"/>
        <w:spacing w:before="0" w:line="276" w:lineRule="auto"/>
        <w:ind w:firstLine="709"/>
        <w:jc w:val="both"/>
        <w:rPr>
          <w:rFonts w:ascii="Times New Roman" w:eastAsia="Helvetica" w:hAnsi="Times New Roman" w:cs="Times New Roman"/>
          <w:sz w:val="28"/>
          <w:szCs w:val="28"/>
        </w:rPr>
      </w:pPr>
    </w:p>
    <w:p w14:paraId="0896A273" w14:textId="77777777" w:rsidR="00DA5CD1" w:rsidRPr="006140E6" w:rsidRDefault="00A01D18" w:rsidP="00B257CF">
      <w:pPr>
        <w:pStyle w:val="a5"/>
        <w:numPr>
          <w:ilvl w:val="0"/>
          <w:numId w:val="17"/>
        </w:numPr>
        <w:spacing w:before="0" w:line="276" w:lineRule="auto"/>
        <w:ind w:left="0" w:firstLine="709"/>
        <w:jc w:val="both"/>
        <w:rPr>
          <w:rFonts w:ascii="Times New Roman" w:hAnsi="Times New Roman" w:cs="Times New Roman"/>
          <w:b/>
          <w:bCs/>
          <w:sz w:val="28"/>
          <w:szCs w:val="28"/>
        </w:rPr>
      </w:pPr>
      <w:r w:rsidRPr="006140E6">
        <w:rPr>
          <w:rFonts w:ascii="Times New Roman" w:hAnsi="Times New Roman" w:cs="Times New Roman"/>
          <w:b/>
          <w:bCs/>
          <w:sz w:val="28"/>
          <w:szCs w:val="28"/>
        </w:rPr>
        <w:t>Убытки правообладателя в исковы</w:t>
      </w:r>
      <w:r w:rsidR="001A2A19">
        <w:rPr>
          <w:rFonts w:ascii="Times New Roman" w:hAnsi="Times New Roman" w:cs="Times New Roman"/>
          <w:b/>
          <w:bCs/>
          <w:sz w:val="28"/>
          <w:szCs w:val="28"/>
        </w:rPr>
        <w:t>х требованиях не могут включать в себя</w:t>
      </w:r>
      <w:r w:rsidRPr="006140E6">
        <w:rPr>
          <w:rFonts w:ascii="Times New Roman" w:hAnsi="Times New Roman" w:cs="Times New Roman"/>
          <w:b/>
          <w:bCs/>
          <w:sz w:val="28"/>
          <w:szCs w:val="28"/>
        </w:rPr>
        <w:t>:</w:t>
      </w:r>
    </w:p>
    <w:p w14:paraId="15E2C25D" w14:textId="77777777" w:rsidR="00DA5CD1" w:rsidRPr="006140E6" w:rsidRDefault="00A01D18" w:rsidP="00B257CF">
      <w:pPr>
        <w:pStyle w:val="a5"/>
        <w:numPr>
          <w:ilvl w:val="0"/>
          <w:numId w:val="1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реальный ущерб;</w:t>
      </w:r>
    </w:p>
    <w:p w14:paraId="3747202F"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упущенную выгоду;</w:t>
      </w:r>
    </w:p>
    <w:p w14:paraId="3EAA7FF8"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компенсацию за нарушение авторских прав;</w:t>
      </w:r>
    </w:p>
    <w:p w14:paraId="2DFC1F37" w14:textId="77777777" w:rsidR="00DA5CD1" w:rsidRPr="001A2A19"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неустойку за нарушение сроков удовл</w:t>
      </w:r>
      <w:r w:rsidR="001A2A19">
        <w:rPr>
          <w:rFonts w:ascii="Times New Roman" w:hAnsi="Times New Roman" w:cs="Times New Roman"/>
          <w:sz w:val="28"/>
          <w:szCs w:val="28"/>
        </w:rPr>
        <w:t>етворения досудебной претензии.</w:t>
      </w:r>
    </w:p>
    <w:p w14:paraId="3C465DD1" w14:textId="77777777" w:rsidR="001A2A19" w:rsidRPr="006140E6" w:rsidRDefault="001A2A19" w:rsidP="00B257CF">
      <w:pPr>
        <w:pStyle w:val="a5"/>
        <w:spacing w:before="0" w:line="276" w:lineRule="auto"/>
        <w:ind w:firstLine="709"/>
        <w:jc w:val="both"/>
        <w:rPr>
          <w:rFonts w:ascii="Times New Roman" w:eastAsia="Helvetica" w:hAnsi="Times New Roman" w:cs="Times New Roman"/>
          <w:sz w:val="28"/>
          <w:szCs w:val="28"/>
        </w:rPr>
      </w:pPr>
    </w:p>
    <w:p w14:paraId="7289F6C9" w14:textId="77777777" w:rsidR="00DA5CD1" w:rsidRPr="006140E6" w:rsidRDefault="00A01D18" w:rsidP="00B257CF">
      <w:pPr>
        <w:pStyle w:val="a5"/>
        <w:numPr>
          <w:ilvl w:val="0"/>
          <w:numId w:val="19"/>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Признаком деликта (нарушение авторских прав) не является:</w:t>
      </w:r>
    </w:p>
    <w:p w14:paraId="31CD7162" w14:textId="77777777" w:rsidR="00DA5CD1" w:rsidRPr="006140E6" w:rsidRDefault="00A01D18" w:rsidP="00B257CF">
      <w:pPr>
        <w:pStyle w:val="a5"/>
        <w:numPr>
          <w:ilvl w:val="0"/>
          <w:numId w:val="2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противоправность поведения нарушителя;</w:t>
      </w:r>
    </w:p>
    <w:p w14:paraId="318399E3"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вина нарушителя;</w:t>
      </w:r>
    </w:p>
    <w:p w14:paraId="20B378C7"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причинная связь поведения нарушителя  с наступившими последствиями;</w:t>
      </w:r>
    </w:p>
    <w:p w14:paraId="202D1F92" w14:textId="77777777" w:rsidR="00DA5CD1" w:rsidRPr="00D77A87" w:rsidRDefault="00D77A87"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Pr>
          <w:rFonts w:ascii="Times New Roman" w:hAnsi="Times New Roman" w:cs="Times New Roman"/>
          <w:sz w:val="28"/>
          <w:szCs w:val="28"/>
        </w:rPr>
        <w:lastRenderedPageBreak/>
        <w:t>умысел нарушителя.</w:t>
      </w:r>
    </w:p>
    <w:p w14:paraId="7E20DD22" w14:textId="77777777" w:rsidR="00D77A87" w:rsidRPr="006140E6" w:rsidRDefault="00D77A87" w:rsidP="00B257CF">
      <w:pPr>
        <w:pStyle w:val="a5"/>
        <w:spacing w:before="0" w:line="276" w:lineRule="auto"/>
        <w:ind w:firstLine="709"/>
        <w:jc w:val="both"/>
        <w:rPr>
          <w:rFonts w:ascii="Times New Roman" w:eastAsia="Helvetica" w:hAnsi="Times New Roman" w:cs="Times New Roman"/>
          <w:sz w:val="28"/>
          <w:szCs w:val="28"/>
        </w:rPr>
      </w:pPr>
    </w:p>
    <w:p w14:paraId="4DD04AED" w14:textId="77777777" w:rsidR="00DA5CD1" w:rsidRPr="006140E6" w:rsidRDefault="00A01D18" w:rsidP="00B257CF">
      <w:pPr>
        <w:pStyle w:val="a5"/>
        <w:numPr>
          <w:ilvl w:val="0"/>
          <w:numId w:val="21"/>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Согласно нормам действующего российского законодательства правовой режим определяет интернет-сайт как:</w:t>
      </w:r>
    </w:p>
    <w:p w14:paraId="4AD73D64" w14:textId="77777777" w:rsidR="00DA5CD1" w:rsidRPr="006140E6" w:rsidRDefault="00A01D18" w:rsidP="00B257CF">
      <w:pPr>
        <w:pStyle w:val="a5"/>
        <w:numPr>
          <w:ilvl w:val="0"/>
          <w:numId w:val="22"/>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составное произведение;</w:t>
      </w:r>
    </w:p>
    <w:p w14:paraId="3E5AF042"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особый объект интеллектуальных прав;</w:t>
      </w:r>
    </w:p>
    <w:p w14:paraId="41BFE007" w14:textId="77777777" w:rsidR="00DA5CD1" w:rsidRPr="006140E6" w:rsidRDefault="00A01D18" w:rsidP="00B257CF">
      <w:pPr>
        <w:pStyle w:val="a5"/>
        <w:numPr>
          <w:ilvl w:val="0"/>
          <w:numId w:val="1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совокупность самостоятельных материалов, систематизированных таким образом, чтобы эти материалы могли быть размещены в сети Интернет;</w:t>
      </w:r>
    </w:p>
    <w:p w14:paraId="79025464" w14:textId="77777777" w:rsidR="00DA5CD1" w:rsidRPr="00CC4772" w:rsidRDefault="00A01D18" w:rsidP="00B257CF">
      <w:pPr>
        <w:pStyle w:val="a5"/>
        <w:numPr>
          <w:ilvl w:val="0"/>
          <w:numId w:val="10"/>
        </w:numPr>
        <w:spacing w:before="0" w:line="276" w:lineRule="auto"/>
        <w:ind w:left="0" w:firstLine="709"/>
        <w:jc w:val="both"/>
        <w:rPr>
          <w:rFonts w:ascii="Times New Roman" w:eastAsia="Helvetica" w:hAnsi="Times New Roman" w:cs="Times New Roman"/>
          <w:sz w:val="28"/>
          <w:szCs w:val="28"/>
        </w:rPr>
      </w:pPr>
      <w:r w:rsidRPr="006140E6">
        <w:rPr>
          <w:rFonts w:ascii="Times New Roman" w:hAnsi="Times New Roman" w:cs="Times New Roman"/>
          <w:sz w:val="28"/>
          <w:szCs w:val="28"/>
        </w:rPr>
        <w:t>совокупность гипертекстовых документов электронных произведений и программного обеспечения, необходимого для функционирования всех компонентов сайта и доступных по иденти</w:t>
      </w:r>
      <w:r w:rsidR="00CC4772">
        <w:rPr>
          <w:rFonts w:ascii="Times New Roman" w:hAnsi="Times New Roman" w:cs="Times New Roman"/>
          <w:sz w:val="28"/>
          <w:szCs w:val="28"/>
        </w:rPr>
        <w:t>фикационному (сетевому) адресу.</w:t>
      </w:r>
    </w:p>
    <w:p w14:paraId="696C7716" w14:textId="77777777" w:rsidR="00CC4772" w:rsidRPr="006140E6" w:rsidRDefault="00CC4772" w:rsidP="00B257CF">
      <w:pPr>
        <w:pStyle w:val="a5"/>
        <w:spacing w:before="0" w:line="276" w:lineRule="auto"/>
        <w:ind w:firstLine="709"/>
        <w:jc w:val="both"/>
        <w:rPr>
          <w:rFonts w:ascii="Times New Roman" w:eastAsia="Helvetica" w:hAnsi="Times New Roman" w:cs="Times New Roman"/>
          <w:sz w:val="28"/>
          <w:szCs w:val="28"/>
        </w:rPr>
      </w:pPr>
    </w:p>
    <w:p w14:paraId="01218374" w14:textId="77777777" w:rsidR="00DA5CD1" w:rsidRPr="006140E6" w:rsidRDefault="00A01D18" w:rsidP="00B257CF">
      <w:pPr>
        <w:pStyle w:val="a5"/>
        <w:numPr>
          <w:ilvl w:val="0"/>
          <w:numId w:val="23"/>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Флешкарта с загруженны</w:t>
      </w:r>
      <w:r w:rsidR="00CC4772">
        <w:rPr>
          <w:rFonts w:ascii="Times New Roman" w:hAnsi="Times New Roman" w:cs="Times New Roman"/>
          <w:b/>
          <w:bCs/>
          <w:sz w:val="28"/>
          <w:szCs w:val="28"/>
        </w:rPr>
        <w:t>м на неё авторским изображением</w:t>
      </w:r>
      <w:r w:rsidRPr="006140E6">
        <w:rPr>
          <w:rFonts w:ascii="Times New Roman" w:hAnsi="Times New Roman" w:cs="Times New Roman"/>
          <w:b/>
          <w:bCs/>
          <w:sz w:val="28"/>
          <w:szCs w:val="28"/>
        </w:rPr>
        <w:t xml:space="preserve"> является:</w:t>
      </w:r>
    </w:p>
    <w:p w14:paraId="7DBCA14C"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электронной формой произведения;</w:t>
      </w:r>
    </w:p>
    <w:p w14:paraId="4884EE99"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материальным носителем;</w:t>
      </w:r>
    </w:p>
    <w:p w14:paraId="2EC2510E" w14:textId="77777777" w:rsidR="00DA5CD1" w:rsidRPr="006140E6" w:rsidRDefault="00A01D18" w:rsidP="00B257CF">
      <w:pPr>
        <w:pStyle w:val="a5"/>
        <w:numPr>
          <w:ilvl w:val="0"/>
          <w:numId w:val="24"/>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мультимедийным продуктом;</w:t>
      </w:r>
    </w:p>
    <w:p w14:paraId="6FAC4805" w14:textId="77777777" w:rsidR="00DA5CD1" w:rsidRPr="00CC4772" w:rsidRDefault="00A01D18" w:rsidP="00B257CF">
      <w:pPr>
        <w:pStyle w:val="a5"/>
        <w:numPr>
          <w:ilvl w:val="0"/>
          <w:numId w:val="24"/>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объективной формой авторского изображения.</w:t>
      </w:r>
    </w:p>
    <w:p w14:paraId="3F53E206" w14:textId="77777777" w:rsidR="00CC4772" w:rsidRPr="006140E6" w:rsidRDefault="00CC4772" w:rsidP="00B257CF">
      <w:pPr>
        <w:pStyle w:val="a5"/>
        <w:spacing w:before="0" w:line="276" w:lineRule="auto"/>
        <w:ind w:firstLine="709"/>
        <w:jc w:val="both"/>
        <w:rPr>
          <w:rFonts w:ascii="Times New Roman" w:eastAsia="Times New Roman" w:hAnsi="Times New Roman" w:cs="Times New Roman"/>
          <w:sz w:val="28"/>
          <w:szCs w:val="28"/>
        </w:rPr>
      </w:pPr>
    </w:p>
    <w:p w14:paraId="1012E3EA" w14:textId="77777777" w:rsidR="00DA5CD1" w:rsidRPr="006140E6" w:rsidRDefault="00A01D18" w:rsidP="00B257CF">
      <w:pPr>
        <w:pStyle w:val="a5"/>
        <w:numPr>
          <w:ilvl w:val="0"/>
          <w:numId w:val="25"/>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Объектом охраны авторского права на веб-странице не может быть:</w:t>
      </w:r>
    </w:p>
    <w:p w14:paraId="3FBE326B"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контент, который доступен на страницах веб-сайта в форме текста или цифровых файлов;</w:t>
      </w:r>
    </w:p>
    <w:p w14:paraId="7EA1055D"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сама веб-страница;</w:t>
      </w:r>
    </w:p>
    <w:p w14:paraId="0257C078"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непосредственно код, написанный базовым языком разметки;</w:t>
      </w:r>
    </w:p>
    <w:p w14:paraId="7B7F5C7C" w14:textId="77777777" w:rsidR="00DA5CD1" w:rsidRPr="003167FD" w:rsidRDefault="00A01D18" w:rsidP="00B257CF">
      <w:pPr>
        <w:pStyle w:val="a5"/>
        <w:numPr>
          <w:ilvl w:val="0"/>
          <w:numId w:val="26"/>
        </w:numPr>
        <w:spacing w:before="0" w:line="276" w:lineRule="auto"/>
        <w:ind w:left="0" w:firstLine="709"/>
        <w:jc w:val="both"/>
        <w:rPr>
          <w:rFonts w:ascii="Times New Roman" w:eastAsia="Times New Roman" w:hAnsi="Times New Roman" w:cs="Times New Roman"/>
          <w:sz w:val="28"/>
          <w:szCs w:val="28"/>
        </w:rPr>
      </w:pPr>
      <w:r w:rsidRPr="006140E6">
        <w:rPr>
          <w:rFonts w:ascii="Times New Roman" w:hAnsi="Times New Roman" w:cs="Times New Roman"/>
          <w:sz w:val="28"/>
          <w:szCs w:val="28"/>
        </w:rPr>
        <w:t>способ организации веб-страниц в рамках одного интернет-</w:t>
      </w:r>
      <w:r w:rsidR="003167FD">
        <w:rPr>
          <w:rFonts w:ascii="Times New Roman" w:hAnsi="Times New Roman" w:cs="Times New Roman"/>
          <w:sz w:val="28"/>
          <w:szCs w:val="28"/>
        </w:rPr>
        <w:t>сайта.</w:t>
      </w:r>
    </w:p>
    <w:p w14:paraId="600BF749" w14:textId="77777777" w:rsidR="003167FD" w:rsidRPr="006140E6" w:rsidRDefault="003167FD" w:rsidP="00B257CF">
      <w:pPr>
        <w:pStyle w:val="a5"/>
        <w:spacing w:before="0" w:line="276" w:lineRule="auto"/>
        <w:ind w:firstLine="709"/>
        <w:jc w:val="both"/>
        <w:rPr>
          <w:rFonts w:ascii="Times New Roman" w:eastAsia="Times New Roman" w:hAnsi="Times New Roman" w:cs="Times New Roman"/>
          <w:sz w:val="28"/>
          <w:szCs w:val="28"/>
        </w:rPr>
      </w:pPr>
    </w:p>
    <w:p w14:paraId="461A8E33" w14:textId="77777777" w:rsidR="00DA5CD1" w:rsidRPr="006140E6" w:rsidRDefault="00A01D18" w:rsidP="00B257CF">
      <w:pPr>
        <w:pStyle w:val="a5"/>
        <w:numPr>
          <w:ilvl w:val="0"/>
          <w:numId w:val="27"/>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t>Механизмом защиты авторских прав не является:</w:t>
      </w:r>
    </w:p>
    <w:p w14:paraId="03CE1CD6" w14:textId="77777777" w:rsidR="00DA5CD1" w:rsidRPr="006140E6" w:rsidRDefault="00A01D18" w:rsidP="00B257CF">
      <w:pPr>
        <w:pStyle w:val="a5"/>
        <w:numPr>
          <w:ilvl w:val="0"/>
          <w:numId w:val="28"/>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внесудебное урегулирование спора (обращение к владельцу интернет-сайта</w:t>
      </w:r>
      <w:r w:rsidR="00B257CF">
        <w:rPr>
          <w:rFonts w:ascii="Times New Roman" w:hAnsi="Times New Roman" w:cs="Times New Roman"/>
          <w:sz w:val="28"/>
          <w:szCs w:val="28"/>
          <w:lang w:val="fr-FR"/>
        </w:rPr>
        <w:t>)</w:t>
      </w:r>
      <w:r w:rsidRPr="006140E6">
        <w:rPr>
          <w:rFonts w:ascii="Times New Roman" w:hAnsi="Times New Roman" w:cs="Times New Roman"/>
          <w:sz w:val="28"/>
          <w:szCs w:val="28"/>
          <w:lang w:val="fr-FR"/>
        </w:rPr>
        <w:t>;</w:t>
      </w:r>
    </w:p>
    <w:p w14:paraId="1534FD36"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досудебное урегулирование спора;</w:t>
      </w:r>
    </w:p>
    <w:p w14:paraId="2CE2AE53"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процедура исполнения судебного решения;</w:t>
      </w:r>
    </w:p>
    <w:p w14:paraId="0F46785A"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обращение в суд за защитой права;</w:t>
      </w:r>
    </w:p>
    <w:p w14:paraId="1D83D224" w14:textId="77777777" w:rsidR="00625F85" w:rsidRDefault="00625F85">
      <w:pPr>
        <w:rPr>
          <w:rFonts w:eastAsia="Times New Roman"/>
          <w:color w:val="000000"/>
          <w:sz w:val="28"/>
          <w:szCs w:val="28"/>
          <w:u w:color="000000"/>
          <w:lang w:val="ru-RU" w:eastAsia="ru-RU"/>
        </w:rPr>
      </w:pPr>
      <w:r w:rsidRPr="00B37A92">
        <w:rPr>
          <w:rFonts w:eastAsia="Times New Roman"/>
          <w:sz w:val="28"/>
          <w:szCs w:val="28"/>
          <w:lang w:val="ru-RU"/>
        </w:rPr>
        <w:br w:type="page"/>
      </w:r>
    </w:p>
    <w:p w14:paraId="65216074" w14:textId="77777777" w:rsidR="00DA5CD1" w:rsidRPr="006140E6" w:rsidRDefault="00A01D18" w:rsidP="00B257CF">
      <w:pPr>
        <w:pStyle w:val="a5"/>
        <w:numPr>
          <w:ilvl w:val="0"/>
          <w:numId w:val="29"/>
        </w:numPr>
        <w:spacing w:before="0" w:line="276" w:lineRule="auto"/>
        <w:ind w:left="0" w:firstLine="709"/>
        <w:jc w:val="both"/>
        <w:rPr>
          <w:rFonts w:ascii="Times New Roman" w:eastAsia="Helvetica" w:hAnsi="Times New Roman" w:cs="Times New Roman"/>
          <w:b/>
          <w:bCs/>
          <w:sz w:val="28"/>
          <w:szCs w:val="28"/>
        </w:rPr>
      </w:pPr>
      <w:r w:rsidRPr="006140E6">
        <w:rPr>
          <w:rFonts w:ascii="Times New Roman" w:hAnsi="Times New Roman" w:cs="Times New Roman"/>
          <w:b/>
          <w:bCs/>
          <w:sz w:val="28"/>
          <w:szCs w:val="28"/>
        </w:rPr>
        <w:lastRenderedPageBreak/>
        <w:t>Проблемой регулирования использования интеллектуальной собственности в интернете не является:</w:t>
      </w:r>
    </w:p>
    <w:p w14:paraId="4C7E36E1" w14:textId="77777777" w:rsidR="00DA5CD1" w:rsidRPr="006140E6" w:rsidRDefault="00A01D18" w:rsidP="00B257CF">
      <w:pPr>
        <w:pStyle w:val="a5"/>
        <w:numPr>
          <w:ilvl w:val="0"/>
          <w:numId w:val="30"/>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постоянное увеличение количества пользователей</w:t>
      </w:r>
      <w:r w:rsidRPr="006140E6">
        <w:rPr>
          <w:rFonts w:ascii="Times New Roman" w:hAnsi="Times New Roman" w:cs="Times New Roman"/>
          <w:sz w:val="28"/>
          <w:szCs w:val="28"/>
          <w:lang w:val="it-IT"/>
        </w:rPr>
        <w:t>);</w:t>
      </w:r>
    </w:p>
    <w:p w14:paraId="210C2F6E"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контроль за использованием;</w:t>
      </w:r>
    </w:p>
    <w:p w14:paraId="6B8452B2"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«нематериальность объекта»;</w:t>
      </w:r>
    </w:p>
    <w:p w14:paraId="4E65584C"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изменение характера использования;</w:t>
      </w:r>
    </w:p>
    <w:p w14:paraId="20F9292A"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отсутствие прямого правового регулирования;</w:t>
      </w:r>
    </w:p>
    <w:p w14:paraId="11ACE3A9" w14:textId="77777777" w:rsidR="00DA5CD1" w:rsidRPr="006140E6" w:rsidRDefault="00A01D18" w:rsidP="00B257CF">
      <w:pPr>
        <w:pStyle w:val="a5"/>
        <w:numPr>
          <w:ilvl w:val="0"/>
          <w:numId w:val="26"/>
        </w:numPr>
        <w:spacing w:before="0" w:line="276" w:lineRule="auto"/>
        <w:ind w:left="0" w:firstLine="709"/>
        <w:jc w:val="both"/>
        <w:rPr>
          <w:rFonts w:ascii="Times New Roman" w:hAnsi="Times New Roman" w:cs="Times New Roman"/>
          <w:sz w:val="28"/>
          <w:szCs w:val="28"/>
        </w:rPr>
      </w:pPr>
      <w:r w:rsidRPr="006140E6">
        <w:rPr>
          <w:rFonts w:ascii="Times New Roman" w:hAnsi="Times New Roman" w:cs="Times New Roman"/>
          <w:sz w:val="28"/>
          <w:szCs w:val="28"/>
        </w:rPr>
        <w:t>нет правильного ответа.</w:t>
      </w:r>
    </w:p>
    <w:p w14:paraId="30A69519" w14:textId="77777777" w:rsidR="00DA5CD1" w:rsidRPr="006140E6" w:rsidRDefault="00DA5CD1" w:rsidP="002E750A">
      <w:pPr>
        <w:pStyle w:val="a5"/>
        <w:tabs>
          <w:tab w:val="left" w:pos="220"/>
          <w:tab w:val="left" w:pos="720"/>
        </w:tabs>
        <w:spacing w:before="0" w:line="276" w:lineRule="auto"/>
        <w:ind w:firstLine="709"/>
        <w:jc w:val="both"/>
        <w:rPr>
          <w:rFonts w:ascii="Times New Roman" w:eastAsia="Times New Roman" w:hAnsi="Times New Roman" w:cs="Times New Roman"/>
          <w:sz w:val="28"/>
          <w:szCs w:val="28"/>
        </w:rPr>
      </w:pPr>
    </w:p>
    <w:p w14:paraId="01B2BD99" w14:textId="77777777" w:rsidR="00DA5CD1" w:rsidRPr="006140E6" w:rsidRDefault="00625F85" w:rsidP="002E750A">
      <w:pPr>
        <w:pStyle w:val="a5"/>
        <w:spacing w:before="0" w:line="276" w:lineRule="auto"/>
        <w:ind w:firstLine="709"/>
        <w:jc w:val="both"/>
        <w:rPr>
          <w:rFonts w:ascii="Times New Roman" w:eastAsia="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20.</w:t>
      </w:r>
      <w:r w:rsidRPr="00625F85">
        <w:rPr>
          <w:rFonts w:ascii="Times New Roman" w:hAnsi="Times New Roman" w:cs="Times New Roman"/>
          <w:b/>
          <w:bCs/>
          <w:sz w:val="28"/>
          <w:szCs w:val="28"/>
          <w:shd w:val="clear" w:color="auto" w:fill="FFFFFF"/>
        </w:rPr>
        <w:tab/>
      </w:r>
      <w:r w:rsidR="00A01D18" w:rsidRPr="006140E6">
        <w:rPr>
          <w:rFonts w:ascii="Times New Roman" w:hAnsi="Times New Roman" w:cs="Times New Roman"/>
          <w:b/>
          <w:bCs/>
          <w:sz w:val="28"/>
          <w:szCs w:val="28"/>
          <w:shd w:val="clear" w:color="auto" w:fill="FFFFFF"/>
        </w:rPr>
        <w:t>Крупным ущербом считается, если стоимость экземпляров произведений либо прав на них превышает:</w:t>
      </w:r>
    </w:p>
    <w:p w14:paraId="41203E12"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sidRPr="00B37A92">
        <w:rPr>
          <w:rFonts w:ascii="Times New Roman" w:hAnsi="Times New Roman" w:cs="Times New Roman"/>
          <w:sz w:val="28"/>
          <w:szCs w:val="28"/>
          <w:shd w:val="clear" w:color="auto" w:fill="FFFFFF"/>
        </w:rPr>
        <w:t xml:space="preserve"> </w:t>
      </w:r>
      <w:r w:rsidR="00A01D18" w:rsidRPr="006140E6">
        <w:rPr>
          <w:rFonts w:ascii="Times New Roman" w:hAnsi="Times New Roman" w:cs="Times New Roman"/>
          <w:sz w:val="28"/>
          <w:szCs w:val="28"/>
          <w:shd w:val="clear" w:color="auto" w:fill="FFFFFF"/>
        </w:rPr>
        <w:t>миллион рублей</w:t>
      </w:r>
      <w:r>
        <w:rPr>
          <w:rFonts w:ascii="Times New Roman" w:hAnsi="Times New Roman" w:cs="Times New Roman"/>
          <w:sz w:val="28"/>
          <w:szCs w:val="28"/>
          <w:shd w:val="clear" w:color="auto" w:fill="FFFFFF"/>
          <w:lang w:val="en-US"/>
        </w:rPr>
        <w:t>;</w:t>
      </w:r>
    </w:p>
    <w:p w14:paraId="0CFA07D2"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десять тысяч рублей</w:t>
      </w:r>
      <w:r>
        <w:rPr>
          <w:rFonts w:ascii="Times New Roman" w:hAnsi="Times New Roman" w:cs="Times New Roman"/>
          <w:sz w:val="28"/>
          <w:szCs w:val="28"/>
          <w:shd w:val="clear" w:color="auto" w:fill="FFFFFF"/>
          <w:lang w:val="en-US"/>
        </w:rPr>
        <w:t>;</w:t>
      </w:r>
    </w:p>
    <w:p w14:paraId="6F0AAE25"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пятьсот тысяч рублей</w:t>
      </w:r>
      <w:r>
        <w:rPr>
          <w:rFonts w:ascii="Times New Roman" w:hAnsi="Times New Roman" w:cs="Times New Roman"/>
          <w:sz w:val="28"/>
          <w:szCs w:val="28"/>
          <w:shd w:val="clear" w:color="auto" w:fill="FFFFFF"/>
          <w:lang w:val="en-US"/>
        </w:rPr>
        <w:t>;</w:t>
      </w:r>
    </w:p>
    <w:p w14:paraId="07C7BDC0" w14:textId="77777777" w:rsidR="00DA5CD1" w:rsidRPr="006140E6" w:rsidRDefault="00625F85" w:rsidP="002E750A">
      <w:pPr>
        <w:pStyle w:val="a5"/>
        <w:numPr>
          <w:ilvl w:val="0"/>
          <w:numId w:val="31"/>
        </w:numPr>
        <w:spacing w:before="0" w:line="276"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en-US"/>
        </w:rPr>
        <w:t xml:space="preserve"> </w:t>
      </w:r>
      <w:r w:rsidR="00A01D18" w:rsidRPr="006140E6">
        <w:rPr>
          <w:rFonts w:ascii="Times New Roman" w:hAnsi="Times New Roman" w:cs="Times New Roman"/>
          <w:sz w:val="28"/>
          <w:szCs w:val="28"/>
          <w:shd w:val="clear" w:color="auto" w:fill="FFFFFF"/>
        </w:rPr>
        <w:t>сто тысяч рублей</w:t>
      </w:r>
      <w:r>
        <w:rPr>
          <w:rFonts w:ascii="Times New Roman" w:hAnsi="Times New Roman" w:cs="Times New Roman"/>
          <w:sz w:val="28"/>
          <w:szCs w:val="28"/>
          <w:shd w:val="clear" w:color="auto" w:fill="FFFFFF"/>
          <w:lang w:val="en-US"/>
        </w:rPr>
        <w:t>.</w:t>
      </w:r>
    </w:p>
    <w:p w14:paraId="14C72F6B" w14:textId="77777777" w:rsidR="00DA5CD1" w:rsidRPr="006140E6" w:rsidRDefault="00DA5CD1" w:rsidP="002E750A">
      <w:pPr>
        <w:pStyle w:val="a5"/>
        <w:tabs>
          <w:tab w:val="left" w:pos="220"/>
          <w:tab w:val="left" w:pos="720"/>
        </w:tabs>
        <w:spacing w:before="0" w:line="276" w:lineRule="auto"/>
        <w:ind w:firstLine="709"/>
        <w:jc w:val="both"/>
        <w:rPr>
          <w:rFonts w:ascii="Times New Roman" w:eastAsia="Times New Roman" w:hAnsi="Times New Roman" w:cs="Times New Roman"/>
          <w:sz w:val="28"/>
          <w:szCs w:val="28"/>
        </w:rPr>
      </w:pPr>
    </w:p>
    <w:p w14:paraId="28A8DBE5" w14:textId="77777777" w:rsidR="008C0066" w:rsidRPr="008C0066" w:rsidRDefault="008C0066" w:rsidP="008C0066">
      <w:pPr>
        <w:pStyle w:val="A4"/>
        <w:spacing w:line="276" w:lineRule="auto"/>
        <w:ind w:firstLine="709"/>
        <w:jc w:val="both"/>
        <w:rPr>
          <w:rFonts w:ascii="Times New Roman" w:hAnsi="Times New Roman" w:cs="Times New Roman"/>
          <w:b/>
          <w:sz w:val="28"/>
          <w:szCs w:val="28"/>
        </w:rPr>
      </w:pPr>
      <w:r w:rsidRPr="008C0066">
        <w:rPr>
          <w:rFonts w:ascii="Times New Roman" w:hAnsi="Times New Roman" w:cs="Times New Roman"/>
          <w:b/>
          <w:sz w:val="28"/>
          <w:szCs w:val="28"/>
        </w:rPr>
        <w:t>Вопросы к зачету</w:t>
      </w:r>
    </w:p>
    <w:p w14:paraId="7108B528" w14:textId="77777777" w:rsidR="008C0066" w:rsidRPr="008C0066" w:rsidRDefault="008C0066" w:rsidP="008C0066">
      <w:pPr>
        <w:pStyle w:val="A4"/>
        <w:spacing w:line="276" w:lineRule="auto"/>
        <w:ind w:firstLine="709"/>
        <w:jc w:val="both"/>
        <w:rPr>
          <w:rFonts w:ascii="Times New Roman" w:hAnsi="Times New Roman" w:cs="Times New Roman"/>
          <w:b/>
          <w:sz w:val="28"/>
          <w:szCs w:val="28"/>
        </w:rPr>
      </w:pPr>
    </w:p>
    <w:p w14:paraId="761ABEFB"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w:t>
      </w:r>
      <w:r w:rsidRPr="008C0066">
        <w:rPr>
          <w:rFonts w:ascii="Times New Roman" w:hAnsi="Times New Roman" w:cs="Times New Roman"/>
          <w:sz w:val="28"/>
          <w:szCs w:val="28"/>
        </w:rPr>
        <w:tab/>
        <w:t>Влияние цифровых технологий на институт интеллектуальной собственности.</w:t>
      </w:r>
    </w:p>
    <w:p w14:paraId="7B1DA255"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2.</w:t>
      </w:r>
      <w:r w:rsidRPr="008C0066">
        <w:rPr>
          <w:rFonts w:ascii="Times New Roman" w:hAnsi="Times New Roman" w:cs="Times New Roman"/>
          <w:sz w:val="28"/>
          <w:szCs w:val="28"/>
        </w:rPr>
        <w:tab/>
        <w:t>Открытая и принудительная лицензия как формы ограничения легальной монополии в условиях цифровой трансформации.</w:t>
      </w:r>
    </w:p>
    <w:p w14:paraId="3AE9A086"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3.</w:t>
      </w:r>
      <w:r w:rsidRPr="008C0066">
        <w:rPr>
          <w:rFonts w:ascii="Times New Roman" w:hAnsi="Times New Roman" w:cs="Times New Roman"/>
          <w:sz w:val="28"/>
          <w:szCs w:val="28"/>
        </w:rPr>
        <w:tab/>
        <w:t>Информационное посредничество: сущность и особенности.</w:t>
      </w:r>
    </w:p>
    <w:p w14:paraId="2FC00215"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4.</w:t>
      </w:r>
      <w:r w:rsidRPr="008C0066">
        <w:rPr>
          <w:rFonts w:ascii="Times New Roman" w:hAnsi="Times New Roman" w:cs="Times New Roman"/>
          <w:sz w:val="28"/>
          <w:szCs w:val="28"/>
        </w:rPr>
        <w:tab/>
        <w:t>Роль цифровых технологий как инструмента для установления новых форм использования объектов интеллектуальной собственности.</w:t>
      </w:r>
    </w:p>
    <w:p w14:paraId="741CAB74"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5.</w:t>
      </w:r>
      <w:r w:rsidRPr="008C0066">
        <w:rPr>
          <w:rFonts w:ascii="Times New Roman" w:hAnsi="Times New Roman" w:cs="Times New Roman"/>
          <w:sz w:val="28"/>
          <w:szCs w:val="28"/>
        </w:rPr>
        <w:tab/>
        <w:t>Сущность цифровых прав и их реализация в сфере интеллектуальной собственности.</w:t>
      </w:r>
    </w:p>
    <w:p w14:paraId="0AEA7A74"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6.</w:t>
      </w:r>
      <w:r w:rsidRPr="008C0066">
        <w:rPr>
          <w:rFonts w:ascii="Times New Roman" w:hAnsi="Times New Roman" w:cs="Times New Roman"/>
          <w:sz w:val="28"/>
          <w:szCs w:val="28"/>
        </w:rPr>
        <w:tab/>
        <w:t>Задачи российского центра оборота прав на результаты творческой деятельности.</w:t>
      </w:r>
    </w:p>
    <w:p w14:paraId="60686A9D"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7.</w:t>
      </w:r>
      <w:r w:rsidRPr="008C0066">
        <w:rPr>
          <w:rFonts w:ascii="Times New Roman" w:hAnsi="Times New Roman" w:cs="Times New Roman"/>
          <w:sz w:val="28"/>
          <w:szCs w:val="28"/>
        </w:rPr>
        <w:tab/>
        <w:t>Патентное право в цифровую эпоху: особенности и проблемы.</w:t>
      </w:r>
    </w:p>
    <w:p w14:paraId="20CEE4E6"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8.</w:t>
      </w:r>
      <w:r w:rsidRPr="008C0066">
        <w:rPr>
          <w:rFonts w:ascii="Times New Roman" w:hAnsi="Times New Roman" w:cs="Times New Roman"/>
          <w:sz w:val="28"/>
          <w:szCs w:val="28"/>
        </w:rPr>
        <w:tab/>
        <w:t>Проблемы соблюдения авторских прав в цифровом пространстве.</w:t>
      </w:r>
    </w:p>
    <w:p w14:paraId="3C30198E"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9.</w:t>
      </w:r>
      <w:r w:rsidRPr="008C0066">
        <w:rPr>
          <w:rFonts w:ascii="Times New Roman" w:hAnsi="Times New Roman" w:cs="Times New Roman"/>
          <w:sz w:val="28"/>
          <w:szCs w:val="28"/>
        </w:rPr>
        <w:tab/>
        <w:t>Интернет-реальность. Причинно-следственный анализ фактов нарушений авторских прав.</w:t>
      </w:r>
    </w:p>
    <w:p w14:paraId="1C5139CD"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10.</w:t>
      </w:r>
      <w:r w:rsidRPr="008C0066">
        <w:rPr>
          <w:rFonts w:ascii="Times New Roman" w:hAnsi="Times New Roman" w:cs="Times New Roman"/>
          <w:sz w:val="28"/>
          <w:szCs w:val="28"/>
        </w:rPr>
        <w:tab/>
        <w:t>Риски нарушения авторских прав в цифровом мире.</w:t>
      </w:r>
    </w:p>
    <w:p w14:paraId="73231F72"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11.</w:t>
      </w:r>
      <w:r w:rsidRPr="008C0066">
        <w:rPr>
          <w:rFonts w:ascii="Times New Roman" w:hAnsi="Times New Roman" w:cs="Times New Roman"/>
          <w:sz w:val="28"/>
          <w:szCs w:val="28"/>
        </w:rPr>
        <w:tab/>
        <w:t>Задачи Роспатента по предложению правообладателям цифровых решений по «бесшовному» управлению своими результатами интеллектуальной деятельности.</w:t>
      </w:r>
    </w:p>
    <w:p w14:paraId="257A5E8A"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12.</w:t>
      </w:r>
      <w:r w:rsidRPr="008C0066">
        <w:rPr>
          <w:rFonts w:ascii="Times New Roman" w:hAnsi="Times New Roman" w:cs="Times New Roman"/>
          <w:sz w:val="28"/>
          <w:szCs w:val="28"/>
        </w:rPr>
        <w:tab/>
        <w:t xml:space="preserve">Задачи по созданию Национальной стратегии развития интеллектуальной собственности в целях повышения конкурентоспособности </w:t>
      </w:r>
      <w:r w:rsidRPr="008C0066">
        <w:rPr>
          <w:rFonts w:ascii="Times New Roman" w:hAnsi="Times New Roman" w:cs="Times New Roman"/>
          <w:sz w:val="28"/>
          <w:szCs w:val="28"/>
        </w:rPr>
        <w:lastRenderedPageBreak/>
        <w:t>экономики России и обеспечения роста ВВП, национальной безопасности, технологической независимости в критически важных для государства и общества сферах.</w:t>
      </w:r>
    </w:p>
    <w:p w14:paraId="62898D00"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13.</w:t>
      </w:r>
      <w:r w:rsidRPr="008C0066">
        <w:rPr>
          <w:rFonts w:ascii="Times New Roman" w:hAnsi="Times New Roman" w:cs="Times New Roman"/>
          <w:sz w:val="28"/>
          <w:szCs w:val="28"/>
        </w:rPr>
        <w:tab/>
        <w:t>Ключевая роль Суда по интеллектуальным правам  в государственной системе защиты интеллектуальных прав.</w:t>
      </w:r>
    </w:p>
    <w:p w14:paraId="51F33408"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14.</w:t>
      </w:r>
      <w:r w:rsidRPr="008C0066">
        <w:rPr>
          <w:rFonts w:ascii="Times New Roman" w:hAnsi="Times New Roman" w:cs="Times New Roman"/>
          <w:sz w:val="28"/>
          <w:szCs w:val="28"/>
        </w:rPr>
        <w:tab/>
        <w:t>Развитие сетевой инфраструктуры доверия для сферы интеллектуальной собственности. Сеть IPChain.</w:t>
      </w:r>
    </w:p>
    <w:p w14:paraId="7A1FFA7C"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15.</w:t>
      </w:r>
      <w:r w:rsidRPr="008C0066">
        <w:rPr>
          <w:rFonts w:ascii="Times New Roman" w:hAnsi="Times New Roman" w:cs="Times New Roman"/>
          <w:sz w:val="28"/>
          <w:szCs w:val="28"/>
        </w:rPr>
        <w:tab/>
        <w:t>Сеть IPChain - крупная блокчейн-инфраструктура (20 узлов, научные и конструкторские организации, производители творческого контента и сервисы его доставки до покупателя, Суд по интеллектуальным правам и Роспатент, институты развития — «Сколково», «ВЭБ-Инновации», РВК.</w:t>
      </w:r>
    </w:p>
    <w:p w14:paraId="37D9503F"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16.</w:t>
      </w:r>
      <w:r w:rsidRPr="008C0066">
        <w:rPr>
          <w:rFonts w:ascii="Times New Roman" w:hAnsi="Times New Roman" w:cs="Times New Roman"/>
          <w:sz w:val="28"/>
          <w:szCs w:val="28"/>
        </w:rPr>
        <w:tab/>
        <w:t>Задачи российского центра оборота прав на результаты творческой деятельности.</w:t>
      </w:r>
    </w:p>
    <w:p w14:paraId="26E85BA0"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17.</w:t>
      </w:r>
      <w:r w:rsidRPr="008C0066">
        <w:rPr>
          <w:rFonts w:ascii="Times New Roman" w:hAnsi="Times New Roman" w:cs="Times New Roman"/>
          <w:sz w:val="28"/>
          <w:szCs w:val="28"/>
        </w:rPr>
        <w:tab/>
        <w:t>Развитие государственных информационных систем, которые позволят принимать решения в режиме онлайн. Решение задач максимальной открытости баз данных для различных субъектов, в том числе государственных органов, с целью информирования о том, какие объекты находятся под охраной.</w:t>
      </w:r>
    </w:p>
    <w:p w14:paraId="3B0FE1B1"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18.</w:t>
      </w:r>
      <w:r w:rsidRPr="008C0066">
        <w:rPr>
          <w:rFonts w:ascii="Times New Roman" w:hAnsi="Times New Roman" w:cs="Times New Roman"/>
          <w:sz w:val="28"/>
          <w:szCs w:val="28"/>
        </w:rPr>
        <w:tab/>
        <w:t>Особенности патентного права в цифровую эпоху.</w:t>
      </w:r>
    </w:p>
    <w:p w14:paraId="6B521199" w14:textId="77777777" w:rsidR="008C0066"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19.</w:t>
      </w:r>
      <w:r w:rsidRPr="008C0066">
        <w:rPr>
          <w:rFonts w:ascii="Times New Roman" w:hAnsi="Times New Roman" w:cs="Times New Roman"/>
          <w:sz w:val="28"/>
          <w:szCs w:val="28"/>
        </w:rPr>
        <w:tab/>
        <w:t>Вопросы гражданско-правовой, административной и уголовной ответственности за различные нарушения авторских прав (исключительных прав, личных неимущественных прав).</w:t>
      </w:r>
    </w:p>
    <w:p w14:paraId="358BBC14" w14:textId="467A13AB" w:rsidR="00B37A92" w:rsidRPr="008C0066" w:rsidRDefault="008C0066" w:rsidP="008C0066">
      <w:pPr>
        <w:pStyle w:val="A4"/>
        <w:spacing w:line="276" w:lineRule="auto"/>
        <w:ind w:firstLine="709"/>
        <w:jc w:val="both"/>
        <w:rPr>
          <w:rFonts w:ascii="Times New Roman" w:hAnsi="Times New Roman" w:cs="Times New Roman"/>
          <w:sz w:val="28"/>
          <w:szCs w:val="28"/>
        </w:rPr>
      </w:pPr>
      <w:r w:rsidRPr="008C0066">
        <w:rPr>
          <w:rFonts w:ascii="Times New Roman" w:hAnsi="Times New Roman" w:cs="Times New Roman"/>
          <w:sz w:val="28"/>
          <w:szCs w:val="28"/>
        </w:rPr>
        <w:t>20.</w:t>
      </w:r>
      <w:r w:rsidRPr="008C0066">
        <w:rPr>
          <w:rFonts w:ascii="Times New Roman" w:hAnsi="Times New Roman" w:cs="Times New Roman"/>
          <w:sz w:val="28"/>
          <w:szCs w:val="28"/>
        </w:rPr>
        <w:tab/>
        <w:t>Цифровые права: сущность обязательственных и других прав, содержание и условия осуществления которых указаны в специальной информационной системе (блокчейне и пр.).</w:t>
      </w:r>
    </w:p>
    <w:p w14:paraId="3872C5FB" w14:textId="2E0A9E45" w:rsidR="00DA5CD1" w:rsidRDefault="00B37A92" w:rsidP="00B37A92">
      <w:pPr>
        <w:pStyle w:val="A4"/>
        <w:spacing w:line="276" w:lineRule="auto"/>
        <w:ind w:firstLine="709"/>
        <w:jc w:val="both"/>
        <w:rPr>
          <w:rFonts w:ascii="Times New Roman" w:hAnsi="Times New Roman" w:cs="Times New Roman"/>
          <w:b/>
          <w:sz w:val="28"/>
          <w:szCs w:val="28"/>
        </w:rPr>
      </w:pPr>
      <w:r w:rsidRPr="00B37A92">
        <w:rPr>
          <w:rFonts w:ascii="Times New Roman" w:hAnsi="Times New Roman" w:cs="Times New Roman"/>
          <w:b/>
          <w:sz w:val="28"/>
          <w:szCs w:val="28"/>
        </w:rPr>
        <w:t xml:space="preserve">Реализуемая компетенция: </w:t>
      </w:r>
      <w:r w:rsidR="00625F85">
        <w:rPr>
          <w:rFonts w:ascii="Times New Roman" w:hAnsi="Times New Roman" w:cs="Times New Roman"/>
          <w:b/>
          <w:sz w:val="28"/>
          <w:szCs w:val="28"/>
        </w:rPr>
        <w:t>ПК -9</w:t>
      </w:r>
    </w:p>
    <w:p w14:paraId="26220B2C" w14:textId="77777777" w:rsidR="00625F85" w:rsidRPr="006140E6" w:rsidRDefault="00625F85" w:rsidP="002E750A">
      <w:pPr>
        <w:pStyle w:val="A4"/>
        <w:spacing w:line="276" w:lineRule="auto"/>
        <w:ind w:firstLine="709"/>
        <w:jc w:val="both"/>
        <w:rPr>
          <w:rFonts w:ascii="Times New Roman" w:eastAsia="Times New Roman" w:hAnsi="Times New Roman" w:cs="Times New Roman"/>
          <w:sz w:val="28"/>
          <w:szCs w:val="28"/>
          <w:u w:val="single"/>
        </w:rPr>
      </w:pPr>
    </w:p>
    <w:p w14:paraId="03135A6D" w14:textId="5FB4BB27" w:rsidR="00DA5CD1" w:rsidRPr="00ED6AA3" w:rsidRDefault="00A01D18" w:rsidP="00625F85">
      <w:pPr>
        <w:pStyle w:val="A4"/>
        <w:spacing w:line="276" w:lineRule="auto"/>
        <w:ind w:firstLine="709"/>
        <w:jc w:val="center"/>
        <w:rPr>
          <w:rFonts w:ascii="Times New Roman" w:eastAsia="Times New Roman" w:hAnsi="Times New Roman" w:cs="Times New Roman"/>
          <w:b/>
          <w:sz w:val="28"/>
          <w:szCs w:val="28"/>
        </w:rPr>
      </w:pPr>
      <w:r w:rsidRPr="00ED6AA3">
        <w:rPr>
          <w:rFonts w:ascii="Times New Roman" w:hAnsi="Times New Roman" w:cs="Times New Roman"/>
          <w:b/>
          <w:sz w:val="28"/>
          <w:szCs w:val="28"/>
        </w:rPr>
        <w:t>Примеры ситуационных задач по дисциплине</w:t>
      </w:r>
      <w:r w:rsidR="00CA07D4">
        <w:rPr>
          <w:rFonts w:ascii="Times New Roman" w:hAnsi="Times New Roman" w:cs="Times New Roman"/>
          <w:b/>
          <w:sz w:val="28"/>
          <w:szCs w:val="28"/>
        </w:rPr>
        <w:t xml:space="preserve"> при проведении текущего контроля</w:t>
      </w:r>
    </w:p>
    <w:p w14:paraId="1880A6FF" w14:textId="77777777" w:rsidR="00DA5CD1" w:rsidRPr="006140E6" w:rsidRDefault="00DA5CD1" w:rsidP="002E750A">
      <w:pPr>
        <w:pStyle w:val="A4"/>
        <w:spacing w:line="276" w:lineRule="auto"/>
        <w:ind w:firstLine="709"/>
        <w:jc w:val="both"/>
        <w:rPr>
          <w:rFonts w:ascii="Times New Roman" w:eastAsia="Times New Roman" w:hAnsi="Times New Roman" w:cs="Times New Roman"/>
          <w:sz w:val="28"/>
          <w:szCs w:val="28"/>
        </w:rPr>
      </w:pPr>
    </w:p>
    <w:p w14:paraId="1A933C3D" w14:textId="77777777" w:rsidR="00DA5CD1" w:rsidRPr="006140E6" w:rsidRDefault="00ED6AA3" w:rsidP="002E750A">
      <w:pPr>
        <w:pStyle w:val="A4"/>
        <w:numPr>
          <w:ilvl w:val="0"/>
          <w:numId w:val="32"/>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01D18" w:rsidRPr="006140E6">
        <w:rPr>
          <w:rFonts w:ascii="Times New Roman" w:hAnsi="Times New Roman" w:cs="Times New Roman"/>
          <w:sz w:val="28"/>
          <w:szCs w:val="28"/>
        </w:rPr>
        <w:t xml:space="preserve">Партнеры Иван и Петров создали совместный бизнес, который вели посредствам сайта </w:t>
      </w:r>
      <w:hyperlink r:id="rId7" w:history="1">
        <w:r w:rsidR="00A01D18" w:rsidRPr="006140E6">
          <w:rPr>
            <w:rStyle w:val="Hyperlink0"/>
            <w:rFonts w:ascii="Times New Roman" w:hAnsi="Times New Roman" w:cs="Times New Roman"/>
            <w:sz w:val="28"/>
            <w:szCs w:val="28"/>
          </w:rPr>
          <w:t>www</w:t>
        </w:r>
        <w:r w:rsidR="00A01D18" w:rsidRPr="006140E6">
          <w:rPr>
            <w:rStyle w:val="Hyperlink0"/>
            <w:rFonts w:ascii="Times New Roman" w:hAnsi="Times New Roman" w:cs="Times New Roman"/>
            <w:sz w:val="28"/>
            <w:szCs w:val="28"/>
            <w:lang w:val="ru-RU"/>
          </w:rPr>
          <w:t>.</w:t>
        </w:r>
        <w:r w:rsidR="00A01D18" w:rsidRPr="006140E6">
          <w:rPr>
            <w:rStyle w:val="Hyperlink0"/>
            <w:rFonts w:ascii="Times New Roman" w:hAnsi="Times New Roman" w:cs="Times New Roman"/>
            <w:sz w:val="28"/>
            <w:szCs w:val="28"/>
          </w:rPr>
          <w:t>conva</w:t>
        </w:r>
        <w:r w:rsidR="00A01D18" w:rsidRPr="006140E6">
          <w:rPr>
            <w:rStyle w:val="Hyperlink0"/>
            <w:rFonts w:ascii="Times New Roman" w:hAnsi="Times New Roman" w:cs="Times New Roman"/>
            <w:sz w:val="28"/>
            <w:szCs w:val="28"/>
            <w:lang w:val="ru-RU"/>
          </w:rPr>
          <w:t>222.</w:t>
        </w:r>
        <w:r w:rsidR="00A01D18" w:rsidRPr="006140E6">
          <w:rPr>
            <w:rStyle w:val="Hyperlink0"/>
            <w:rFonts w:ascii="Times New Roman" w:hAnsi="Times New Roman" w:cs="Times New Roman"/>
            <w:sz w:val="28"/>
            <w:szCs w:val="28"/>
          </w:rPr>
          <w:t>ru</w:t>
        </w:r>
      </w:hyperlink>
      <w:r w:rsidR="00A01D18" w:rsidRPr="006140E6">
        <w:rPr>
          <w:rStyle w:val="a6"/>
          <w:rFonts w:ascii="Times New Roman" w:hAnsi="Times New Roman" w:cs="Times New Roman"/>
          <w:sz w:val="28"/>
          <w:szCs w:val="28"/>
        </w:rPr>
        <w:t xml:space="preserve">. Сайт отличался уникальным дизайном и качеством продаваемого продукта. Доменное имя приобреталось Петровым по своим персональным данным. Спустя несколько месяцев Петров поменял пароли для доступа к домену, поменяв контактные данные для обращения клиентов на себя. Узнав об этом Иванов, произведя рейдерский захват части  материальных  и человеческих ресурсов компании, приобрел доменное имя </w:t>
      </w:r>
      <w:hyperlink r:id="rId8" w:history="1">
        <w:r w:rsidR="00A01D18" w:rsidRPr="006140E6">
          <w:rPr>
            <w:rStyle w:val="Hyperlink0"/>
            <w:rFonts w:ascii="Times New Roman" w:hAnsi="Times New Roman" w:cs="Times New Roman"/>
            <w:sz w:val="28"/>
            <w:szCs w:val="28"/>
          </w:rPr>
          <w:t>www</w:t>
        </w:r>
        <w:r w:rsidR="00A01D18" w:rsidRPr="006140E6">
          <w:rPr>
            <w:rStyle w:val="Hyperlink0"/>
            <w:rFonts w:ascii="Times New Roman" w:hAnsi="Times New Roman" w:cs="Times New Roman"/>
            <w:sz w:val="28"/>
            <w:szCs w:val="28"/>
            <w:lang w:val="ru-RU"/>
          </w:rPr>
          <w:t>.</w:t>
        </w:r>
        <w:r w:rsidR="00A01D18" w:rsidRPr="006140E6">
          <w:rPr>
            <w:rStyle w:val="Hyperlink0"/>
            <w:rFonts w:ascii="Times New Roman" w:hAnsi="Times New Roman" w:cs="Times New Roman"/>
            <w:sz w:val="28"/>
            <w:szCs w:val="28"/>
          </w:rPr>
          <w:t>conva</w:t>
        </w:r>
        <w:r w:rsidR="00A01D18" w:rsidRPr="006140E6">
          <w:rPr>
            <w:rStyle w:val="Hyperlink0"/>
            <w:rFonts w:ascii="Times New Roman" w:hAnsi="Times New Roman" w:cs="Times New Roman"/>
            <w:sz w:val="28"/>
            <w:szCs w:val="28"/>
            <w:lang w:val="ru-RU"/>
          </w:rPr>
          <w:t>999.</w:t>
        </w:r>
        <w:r w:rsidR="00A01D18" w:rsidRPr="006140E6">
          <w:rPr>
            <w:rStyle w:val="Hyperlink0"/>
            <w:rFonts w:ascii="Times New Roman" w:hAnsi="Times New Roman" w:cs="Times New Roman"/>
            <w:sz w:val="28"/>
            <w:szCs w:val="28"/>
          </w:rPr>
          <w:t>org</w:t>
        </w:r>
      </w:hyperlink>
      <w:r w:rsidR="00A01D18" w:rsidRPr="006140E6">
        <w:rPr>
          <w:rStyle w:val="a6"/>
          <w:rFonts w:ascii="Times New Roman" w:hAnsi="Times New Roman" w:cs="Times New Roman"/>
          <w:sz w:val="28"/>
          <w:szCs w:val="28"/>
        </w:rPr>
        <w:t xml:space="preserve"> создал аналог сайта, лингвистически изменив стиль текстов, </w:t>
      </w:r>
      <w:r w:rsidR="00A01D18" w:rsidRPr="006140E6">
        <w:rPr>
          <w:rStyle w:val="a6"/>
          <w:rFonts w:ascii="Times New Roman" w:hAnsi="Times New Roman" w:cs="Times New Roman"/>
          <w:sz w:val="28"/>
          <w:szCs w:val="28"/>
        </w:rPr>
        <w:lastRenderedPageBreak/>
        <w:t>оставив содержание и дизайн не измененным, при этом изменив цветовую гамму.</w:t>
      </w:r>
    </w:p>
    <w:p w14:paraId="1D7AB21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Являются ли действия Иванова нарушающими интеллектуальные права и если да, то чьи? Какие действия может предпринять пострадавшая сторона?</w:t>
      </w:r>
    </w:p>
    <w:p w14:paraId="070F3CEE"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EA133C0"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2. Партнеры Иван и Петров создали совместный бизнес ООО «Канва», который вели посредствам сайта </w:t>
      </w:r>
      <w:hyperlink r:id="rId9" w:history="1">
        <w:r w:rsidRPr="006140E6">
          <w:rPr>
            <w:rStyle w:val="Hyperlink1"/>
            <w:rFonts w:eastAsia="Arial Unicode MS"/>
            <w:sz w:val="28"/>
            <w:szCs w:val="28"/>
          </w:rPr>
          <w:t>www</w:t>
        </w:r>
        <w:r w:rsidRPr="006140E6">
          <w:rPr>
            <w:rStyle w:val="Hyperlink1"/>
            <w:rFonts w:eastAsia="Arial Unicode MS"/>
            <w:sz w:val="28"/>
            <w:szCs w:val="28"/>
            <w:lang w:val="ru-RU"/>
          </w:rPr>
          <w:t>.</w:t>
        </w:r>
        <w:r w:rsidRPr="006140E6">
          <w:rPr>
            <w:rStyle w:val="Hyperlink1"/>
            <w:rFonts w:eastAsia="Arial Unicode MS"/>
            <w:sz w:val="28"/>
            <w:szCs w:val="28"/>
          </w:rPr>
          <w:t>conva</w:t>
        </w:r>
        <w:r w:rsidRPr="006140E6">
          <w:rPr>
            <w:rStyle w:val="Hyperlink1"/>
            <w:rFonts w:eastAsia="Arial Unicode MS"/>
            <w:sz w:val="28"/>
            <w:szCs w:val="28"/>
            <w:lang w:val="ru-RU"/>
          </w:rPr>
          <w:t>222.</w:t>
        </w:r>
        <w:r w:rsidRPr="006140E6">
          <w:rPr>
            <w:rStyle w:val="Hyperlink1"/>
            <w:rFonts w:eastAsia="Arial Unicode MS"/>
            <w:sz w:val="28"/>
            <w:szCs w:val="28"/>
          </w:rPr>
          <w:t>ru</w:t>
        </w:r>
      </w:hyperlink>
      <w:r w:rsidRPr="006140E6">
        <w:rPr>
          <w:rStyle w:val="a6"/>
          <w:rFonts w:ascii="Times New Roman" w:hAnsi="Times New Roman" w:cs="Times New Roman"/>
          <w:sz w:val="28"/>
          <w:szCs w:val="28"/>
        </w:rPr>
        <w:t>. Доменное имя приобреталось женой Петрова по своим персональным данным по просьбе мужа, не владеющего техникой. После развода жена Петрова поменяла пароль от сайта, реквизиты для оплаты, указав свои. Несколько дней ничего не подозревающие клиенты производили оплату по реквизитам жены Петрова, после претензий со стороны бывшего мужа, она поменяла наполняемость сайта на визуально неприятные картины (но не запрещенные законом).</w:t>
      </w:r>
    </w:p>
    <w:p w14:paraId="394B3CEB"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Как можно квалифицировать действия жены Петрова? Что могут сделать Иван и Петров для </w:t>
      </w:r>
      <w:r w:rsidR="00ED6AA3">
        <w:rPr>
          <w:rStyle w:val="a6"/>
          <w:rFonts w:ascii="Times New Roman" w:hAnsi="Times New Roman" w:cs="Times New Roman"/>
          <w:sz w:val="28"/>
          <w:szCs w:val="28"/>
        </w:rPr>
        <w:t>восстановления нарушенных прав?</w:t>
      </w:r>
    </w:p>
    <w:p w14:paraId="166CDA11"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68F677B8"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2. Супруги Алиевы вели совместный бизнес через страницу в популярной социальной сети, доходы от которого тратили совместно на отдых, питание, жилье, а также содержание совместного малолетнего ребенка.</w:t>
      </w:r>
    </w:p>
    <w:p w14:paraId="525BBAD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Что будет со страницей в соцсети и доходами от деятельности, которые она приносит в случае развода Алиевых?</w:t>
      </w:r>
    </w:p>
    <w:p w14:paraId="241C9524"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77924C48"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3. Композитор Петров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14:paraId="42856DE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Петров воспроизвел песню в музыкальной студии со своей музыкальной группой «МГ», выложив ее в социальной с</w:t>
      </w:r>
      <w:r w:rsidR="00ED6AA3">
        <w:rPr>
          <w:rStyle w:val="a6"/>
          <w:rFonts w:ascii="Times New Roman" w:hAnsi="Times New Roman" w:cs="Times New Roman"/>
          <w:sz w:val="28"/>
          <w:szCs w:val="28"/>
        </w:rPr>
        <w:t>ети под названием «Моя Москва».</w:t>
      </w:r>
    </w:p>
    <w:p w14:paraId="13D6FC0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Нарушают</w:t>
      </w:r>
      <w:r w:rsidR="00ED6AA3">
        <w:rPr>
          <w:rStyle w:val="a6"/>
          <w:rFonts w:ascii="Times New Roman" w:hAnsi="Times New Roman" w:cs="Times New Roman"/>
          <w:sz w:val="28"/>
          <w:szCs w:val="28"/>
        </w:rPr>
        <w:t>ся ли права уличных музыкантов?</w:t>
      </w:r>
    </w:p>
    <w:p w14:paraId="398F9E11"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55AFBFE0"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4. Композитор Петров прогуливаясь по набережной реки услышал исполнение уличными музыкантами авторской песни «Ах, Москва моя, Москва». Музыканты подтвердили, что песню они придумали сами, однако нигде в сети Интернет не выкладывали, не исполняли и не регистрировали.</w:t>
      </w:r>
    </w:p>
    <w:p w14:paraId="5260DC13"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 xml:space="preserve">Петров воспроизвел песню в музыкальной студии со своей музыкальной группой «МГ», выложив ее в социальной сети под названием «Моя Москва».  Через два месяца Петров и группа МГ получили досудебную претензию от певицы Айвазовской Мариетты о нарушении авторских прав, согласно которой </w:t>
      </w:r>
      <w:r w:rsidRPr="006140E6">
        <w:rPr>
          <w:rStyle w:val="a6"/>
          <w:rFonts w:ascii="Times New Roman" w:hAnsi="Times New Roman" w:cs="Times New Roman"/>
          <w:sz w:val="28"/>
          <w:szCs w:val="28"/>
        </w:rPr>
        <w:lastRenderedPageBreak/>
        <w:t>песня «Моя Москва» является ее песней, впервые исполненной певицей на музыкальном фестивале более 5 лет назад.</w:t>
      </w:r>
    </w:p>
    <w:p w14:paraId="68E7ADBA"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Чьи права нарушаются? Что может сделать Петров, чтобы минимизировать риски от поданного иска Айвазовской? Какое решение вынесет суд в случае подачи иска?</w:t>
      </w:r>
    </w:p>
    <w:p w14:paraId="1B0096D5"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00A73031"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5. Вожатый детского лагеря Сергей скачал с одного из неизвестных интернет-сайтов новый российский фильм «Н», заплатив за скачивание 300 руб. и пустил его на проекторе для веч</w:t>
      </w:r>
      <w:r w:rsidR="00ED6AA3">
        <w:rPr>
          <w:rStyle w:val="a6"/>
          <w:rFonts w:ascii="Times New Roman" w:hAnsi="Times New Roman" w:cs="Times New Roman"/>
          <w:sz w:val="28"/>
          <w:szCs w:val="28"/>
        </w:rPr>
        <w:t>ернего просмотра детьми лагеря.</w:t>
      </w:r>
    </w:p>
    <w:p w14:paraId="28F06DDE"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Можно ли привлечь Сергея и/или детский лагерь к ответственности? Дать развернутый ответ с указанием нескольких вариантов развития событий.</w:t>
      </w:r>
    </w:p>
    <w:p w14:paraId="4765C3B1"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6. Глушко создал уникальное программное обеспечение для сайтов, работающих с большими базами данных и передал его своему другу - бизнесмену Петрову для дальнейшей реализации. Через несколько дней после передачи Глушко умер. Петров зарегистрировал патент на свое имя и реализовывал программное обеспечение несколько раз, выручив более 6 млн. руб., о чем с радостью сообщал на своей странице в социальной сети. За вырученные деньги Петров купил земельный участок и начал строить дом.</w:t>
      </w:r>
    </w:p>
    <w:p w14:paraId="261143D8"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Можно ли защитить права наследников Глушко с учетом того, что ПО при жизни Глушко не было нигде зарегистрировано и если да, то каким образом?</w:t>
      </w:r>
    </w:p>
    <w:p w14:paraId="7F646BDD"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4A8AF88B"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7. Юрист Мельников сделал подборку и анализ оригинальных судебных решений в области строительного субподряда, скачав их с сайта кад.арбитр. Данные судебные решения Мельников издал в виде книги, распечатав в виде визуального образа и сопродив, каждое решение своим экс</w:t>
      </w:r>
      <w:r w:rsidR="00ED6AA3">
        <w:rPr>
          <w:rStyle w:val="a6"/>
          <w:rFonts w:ascii="Times New Roman" w:hAnsi="Times New Roman" w:cs="Times New Roman"/>
          <w:sz w:val="28"/>
          <w:szCs w:val="28"/>
        </w:rPr>
        <w:t>пертным мнением - комментарием.</w:t>
      </w:r>
    </w:p>
    <w:p w14:paraId="506DBEB1"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Являются ли действия Мельникова законными? Ответ объяснить.</w:t>
      </w:r>
    </w:p>
    <w:p w14:paraId="1D39701C"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3F8E938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8. Петров, Иванов, Зайцев, работая в ООО «Айти Бизнес» в должности программистов, по заданию генерального директора  Фролова создали программное обеспечение «LIFT». Каждый из работников отвечал за свою часть в разработке продукта.</w:t>
      </w:r>
    </w:p>
    <w:p w14:paraId="5BBF5699"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После увольнения Петров несколько раз реализовал ПО на рынке, выручив более 2 млн. рублей.</w:t>
      </w:r>
    </w:p>
    <w:p w14:paraId="566A0545"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Являются ли действия Петрова законными? Кто и с какими требованиями может обратиться к Петрову?</w:t>
      </w:r>
    </w:p>
    <w:p w14:paraId="3C59122A"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401AB6E4"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lastRenderedPageBreak/>
        <w:t>9. Гришин являясь 50% - ым учредителем ООО «Коровка» разработал и запатентовал в РФ технологию производства глазированных сырков на основании йогурта под своим именем. Его партнер, учредитель ООО «Коровка» - Иванов, постоянно проживающий в Испании реализовал технологию на производстве испанской компании «SDF».</w:t>
      </w:r>
    </w:p>
    <w:p w14:paraId="5BE7164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Действует ли патент Гришина на территории Испании? Каким образом может Гришин защитить свои права?</w:t>
      </w:r>
    </w:p>
    <w:p w14:paraId="4B4F8122" w14:textId="77777777" w:rsidR="00DA5CD1" w:rsidRPr="006140E6" w:rsidRDefault="00DA5CD1" w:rsidP="002E750A">
      <w:pPr>
        <w:pStyle w:val="A4"/>
        <w:spacing w:line="276" w:lineRule="auto"/>
        <w:ind w:firstLine="709"/>
        <w:jc w:val="both"/>
        <w:rPr>
          <w:rStyle w:val="a6"/>
          <w:rFonts w:ascii="Times New Roman" w:hAnsi="Times New Roman" w:cs="Times New Roman"/>
          <w:sz w:val="28"/>
          <w:szCs w:val="28"/>
        </w:rPr>
      </w:pPr>
    </w:p>
    <w:p w14:paraId="4419C42D"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10. Программист Дубровин  Петр создал вирусную программу. Его брат- Дубровин Иван начал распространение вирусной программы в сети интернет.</w:t>
      </w:r>
    </w:p>
    <w:p w14:paraId="2B87CF7C" w14:textId="77777777" w:rsidR="00DA5CD1" w:rsidRPr="006140E6" w:rsidRDefault="00A01D18" w:rsidP="002E750A">
      <w:pPr>
        <w:pStyle w:val="A4"/>
        <w:spacing w:line="276" w:lineRule="auto"/>
        <w:ind w:firstLine="709"/>
        <w:jc w:val="both"/>
        <w:rPr>
          <w:rStyle w:val="a6"/>
          <w:rFonts w:ascii="Times New Roman" w:hAnsi="Times New Roman" w:cs="Times New Roman"/>
          <w:sz w:val="28"/>
          <w:szCs w:val="28"/>
        </w:rPr>
      </w:pPr>
      <w:r w:rsidRPr="006140E6">
        <w:rPr>
          <w:rStyle w:val="a6"/>
          <w:rFonts w:ascii="Times New Roman" w:hAnsi="Times New Roman" w:cs="Times New Roman"/>
          <w:sz w:val="28"/>
          <w:szCs w:val="28"/>
        </w:rPr>
        <w:t>Кто из братьев и какую ответственность может понести за свои действия?</w:t>
      </w:r>
    </w:p>
    <w:p w14:paraId="142F996C" w14:textId="77777777" w:rsidR="00ED6AA3" w:rsidRDefault="00ED6AA3">
      <w:pPr>
        <w:rPr>
          <w:color w:val="000000"/>
          <w:sz w:val="28"/>
          <w:szCs w:val="28"/>
          <w:u w:color="000000"/>
          <w:lang w:val="ru-RU" w:eastAsia="ru-RU"/>
        </w:rPr>
      </w:pPr>
      <w:r w:rsidRPr="00B37A92">
        <w:rPr>
          <w:sz w:val="28"/>
          <w:szCs w:val="28"/>
          <w:lang w:val="ru-RU"/>
        </w:rPr>
        <w:br w:type="page"/>
      </w:r>
    </w:p>
    <w:p w14:paraId="64078175" w14:textId="6ECD31C2" w:rsidR="00DA5CD1" w:rsidRDefault="00B37A92" w:rsidP="00B37A92">
      <w:pPr>
        <w:pStyle w:val="A4"/>
        <w:spacing w:line="276" w:lineRule="auto"/>
        <w:ind w:firstLine="709"/>
        <w:jc w:val="both"/>
        <w:rPr>
          <w:rFonts w:ascii="Times New Roman" w:hAnsi="Times New Roman" w:cs="Times New Roman"/>
          <w:b/>
          <w:sz w:val="28"/>
          <w:szCs w:val="28"/>
        </w:rPr>
      </w:pPr>
      <w:r w:rsidRPr="00B37A92">
        <w:rPr>
          <w:rFonts w:ascii="Times New Roman" w:hAnsi="Times New Roman" w:cs="Times New Roman"/>
          <w:b/>
          <w:bCs/>
          <w:sz w:val="28"/>
          <w:szCs w:val="28"/>
        </w:rPr>
        <w:lastRenderedPageBreak/>
        <w:t>Реализуемая компетенция:</w:t>
      </w:r>
      <w:r w:rsidRPr="00B37A92">
        <w:rPr>
          <w:rFonts w:ascii="Times New Roman" w:hAnsi="Times New Roman" w:cs="Times New Roman"/>
          <w:sz w:val="28"/>
          <w:szCs w:val="28"/>
        </w:rPr>
        <w:t xml:space="preserve"> </w:t>
      </w:r>
      <w:r w:rsidR="00ED6AA3">
        <w:rPr>
          <w:rFonts w:ascii="Times New Roman" w:hAnsi="Times New Roman" w:cs="Times New Roman"/>
          <w:b/>
          <w:sz w:val="28"/>
          <w:szCs w:val="28"/>
        </w:rPr>
        <w:t>ОПК-3, ПК-9</w:t>
      </w:r>
    </w:p>
    <w:p w14:paraId="0EFE5620" w14:textId="77777777" w:rsidR="00ED6AA3" w:rsidRPr="006140E6" w:rsidRDefault="00ED6AA3" w:rsidP="002E750A">
      <w:pPr>
        <w:pStyle w:val="A4"/>
        <w:spacing w:line="276" w:lineRule="auto"/>
        <w:ind w:firstLine="709"/>
        <w:jc w:val="both"/>
        <w:rPr>
          <w:rFonts w:ascii="Times New Roman" w:hAnsi="Times New Roman" w:cs="Times New Roman"/>
          <w:sz w:val="28"/>
          <w:szCs w:val="28"/>
        </w:rPr>
      </w:pPr>
    </w:p>
    <w:sectPr w:rsidR="00ED6AA3" w:rsidRPr="006140E6">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B493" w14:textId="77777777" w:rsidR="00213BF7" w:rsidRDefault="00213BF7">
      <w:r>
        <w:separator/>
      </w:r>
    </w:p>
  </w:endnote>
  <w:endnote w:type="continuationSeparator" w:id="0">
    <w:p w14:paraId="2985A13E" w14:textId="77777777" w:rsidR="00213BF7" w:rsidRDefault="0021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imes New Roman Regular">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306C" w14:textId="77777777" w:rsidR="00DA5CD1" w:rsidRDefault="00DA5CD1">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91A2" w14:textId="77777777" w:rsidR="00213BF7" w:rsidRDefault="00213BF7">
      <w:r>
        <w:separator/>
      </w:r>
    </w:p>
  </w:footnote>
  <w:footnote w:type="continuationSeparator" w:id="0">
    <w:p w14:paraId="602FC79A" w14:textId="77777777" w:rsidR="00213BF7" w:rsidRDefault="0021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1274" w14:textId="77777777" w:rsidR="00DA5CD1" w:rsidRDefault="00DA5CD1">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C58E4"/>
    <w:multiLevelType w:val="multilevel"/>
    <w:tmpl w:val="FBFC58E4"/>
    <w:lvl w:ilvl="0">
      <w:start w:val="1"/>
      <w:numFmt w:val="decimal"/>
      <w:suff w:val="nothing"/>
      <w:lvlText w:val="%1."/>
      <w:lvlJc w:val="left"/>
      <w:pPr>
        <w:ind w:left="170" w:firstLine="6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766"/>
        </w:tabs>
        <w:ind w:left="9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26"/>
        </w:tabs>
        <w:ind w:left="12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486"/>
        </w:tabs>
        <w:ind w:left="16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846"/>
        </w:tabs>
        <w:ind w:left="199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3206"/>
        </w:tabs>
        <w:ind w:left="235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3566"/>
        </w:tabs>
        <w:ind w:left="27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left" w:pos="3926"/>
        </w:tabs>
        <w:ind w:left="30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left" w:pos="4286"/>
        </w:tabs>
        <w:ind w:left="34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C2413E"/>
    <w:multiLevelType w:val="multilevel"/>
    <w:tmpl w:val="D7DCC244"/>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FC81855"/>
    <w:multiLevelType w:val="multilevel"/>
    <w:tmpl w:val="3FC81855"/>
    <w:lvl w:ilvl="0">
      <w:start w:val="1"/>
      <w:numFmt w:val="decimal"/>
      <w:suff w:val="nothing"/>
      <w:lvlText w:val="%1."/>
      <w:lvlJc w:val="left"/>
      <w:pPr>
        <w:ind w:left="170" w:firstLine="6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766"/>
        </w:tabs>
        <w:ind w:left="9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2126"/>
        </w:tabs>
        <w:ind w:left="12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left" w:pos="2486"/>
        </w:tabs>
        <w:ind w:left="16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2846"/>
        </w:tabs>
        <w:ind w:left="199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3206"/>
        </w:tabs>
        <w:ind w:left="235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left" w:pos="3566"/>
        </w:tabs>
        <w:ind w:left="271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left" w:pos="3926"/>
        </w:tabs>
        <w:ind w:left="307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left" w:pos="4286"/>
        </w:tabs>
        <w:ind w:left="3436" w:firstLine="2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26E347A"/>
    <w:multiLevelType w:val="multilevel"/>
    <w:tmpl w:val="289648C4"/>
    <w:lvl w:ilvl="0">
      <w:start w:val="1"/>
      <w:numFmt w:val="lowerLetter"/>
      <w:lvlText w:val="%1)"/>
      <w:lvlJc w:val="left"/>
      <w:pPr>
        <w:ind w:left="316"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591"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6"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141" w:hanging="31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733" w:hanging="316"/>
      </w:pPr>
      <w:rPr>
        <w:rFonts w:ascii="Times New Roman" w:eastAsia="Helvetica"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5)%6)"/>
      <w:lvlJc w:val="left"/>
      <w:pPr>
        <w:ind w:left="1508"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nothing"/>
      <w:lvlText w:val="%5)%6)%7)"/>
      <w:lvlJc w:val="left"/>
      <w:pPr>
        <w:ind w:left="1783"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5)%6)%7)%8)"/>
      <w:lvlJc w:val="left"/>
      <w:pPr>
        <w:ind w:left="2058"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suff w:val="nothing"/>
      <w:lvlText w:val="%5)%6)%7)%8)%9)"/>
      <w:lvlJc w:val="left"/>
      <w:pPr>
        <w:ind w:left="2333" w:hanging="133"/>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61C524A"/>
    <w:multiLevelType w:val="multilevel"/>
    <w:tmpl w:val="461C524A"/>
    <w:lvl w:ilvl="0">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B0D64E1"/>
    <w:multiLevelType w:val="multilevel"/>
    <w:tmpl w:val="518E1092"/>
    <w:lvl w:ilvl="0">
      <w:start w:val="1"/>
      <w:numFmt w:val="lowerLetter"/>
      <w:lvlText w:val="%1)"/>
      <w:lvlJc w:val="left"/>
      <w:pPr>
        <w:ind w:left="1733" w:hanging="316"/>
      </w:pPr>
      <w:rPr>
        <w:rFonts w:ascii="Times New Roman Regular" w:eastAsia="Helvetica" w:hAnsi="Times New Roman Regular" w:cs="Times New Roman Regular"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6E2826"/>
    <w:multiLevelType w:val="multilevel"/>
    <w:tmpl w:val="34B09594"/>
    <w:lvl w:ilvl="0">
      <w:start w:val="1"/>
      <w:numFmt w:val="decimal"/>
      <w:lvlText w:val="%1."/>
      <w:lvlJc w:val="left"/>
      <w:pPr>
        <w:ind w:left="720" w:hanging="500"/>
      </w:pPr>
      <w:rPr>
        <w:rFonts w:ascii="Times New Roman Regular" w:eastAsia="Helvetica" w:hAnsi="Times New Roman Regular" w:cs="Times New Roman Regular"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3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57A0ACA"/>
    <w:multiLevelType w:val="multilevel"/>
    <w:tmpl w:val="757A0ACA"/>
    <w:lvl w:ilvl="0">
      <w:start w:val="1"/>
      <w:numFmt w:val="upperLetter"/>
      <w:lvlText w:val="%1)"/>
      <w:lvlJc w:val="left"/>
      <w:pPr>
        <w:ind w:left="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3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733"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3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ind w:left="4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5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ind w:left="6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ind w:left="7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ind w:left="831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7"/>
  </w:num>
  <w:num w:numId="3">
    <w:abstractNumId w:val="3"/>
  </w:num>
  <w:num w:numId="4">
    <w:abstractNumId w:val="4"/>
  </w:num>
  <w:num w:numId="5">
    <w:abstractNumId w:val="6"/>
    <w:lvlOverride w:ilvl="0">
      <w:startOverride w:val="4"/>
    </w:lvlOverride>
  </w:num>
  <w:num w:numId="6">
    <w:abstractNumId w:val="6"/>
    <w:lvlOverride w:ilvl="0">
      <w:startOverride w:val="5"/>
    </w:lvlOverride>
  </w:num>
  <w:num w:numId="7">
    <w:abstractNumId w:val="5"/>
  </w:num>
  <w:num w:numId="8">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lvlText w:val="%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lvlText w:val="%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lvlText w:val="%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lvlText w:val="%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lvlText w:val="%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lvlText w:val="%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lvlText w:val="%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lvlText w:val="%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5"/>
    <w:lvlOverride w:ilvl="0">
      <w:startOverride w:val="1"/>
      <w:lvl w:ilvl="0">
        <w:start w:val="1"/>
        <w:numFmt w:val="lowerLetter"/>
        <w:lvlText w:val="%1)"/>
        <w:lvlJc w:val="left"/>
        <w:pPr>
          <w:ind w:left="1450"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5"/>
    <w:lvlOverride w:ilvl="0">
      <w:startOverride w:val="11"/>
      <w:lvl w:ilvl="0">
        <w:start w:val="11"/>
        <w:numFmt w:val="decimal"/>
        <w:lvlText w:val="%1."/>
        <w:lvlJc w:val="left"/>
        <w:pPr>
          <w:ind w:left="883"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12"/>
      <w:lvl w:ilvl="0">
        <w:start w:val="12"/>
        <w:numFmt w:val="decimal"/>
        <w:lvlText w:val="%1."/>
        <w:lvlJc w:val="left"/>
        <w:pPr>
          <w:ind w:left="883" w:hanging="316"/>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9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1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14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169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19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2241"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25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startOverride w:val="13"/>
      <w:lvl w:ilvl="0">
        <w:start w:val="13"/>
        <w:numFmt w:val="decimal"/>
        <w:lvlText w:val="%1."/>
        <w:lvlJc w:val="left"/>
        <w:pPr>
          <w:ind w:left="883"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decimal"/>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decimal"/>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decimal"/>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decimal"/>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decimal"/>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decimal"/>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decimal"/>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decimal"/>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6"/>
    <w:lvlOverride w:ilvl="0">
      <w:startOverride w:val="14"/>
      <w:lvl w:ilvl="0">
        <w:start w:val="14"/>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6"/>
    <w:lvlOverride w:ilvl="0">
      <w:startOverride w:val="15"/>
      <w:lvl w:ilvl="0">
        <w:start w:val="15"/>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5"/>
    <w:lvlOverride w:ilvl="0">
      <w:startOverride w:val="1"/>
      <w:lvl w:ilvl="0">
        <w:start w:val="1"/>
        <w:numFmt w:val="lowerLetter"/>
        <w:lvlText w:val="%1)"/>
        <w:lvlJc w:val="left"/>
        <w:pPr>
          <w:ind w:left="1450"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6"/>
    <w:lvlOverride w:ilvl="0">
      <w:startOverride w:val="16"/>
      <w:lvl w:ilvl="0">
        <w:start w:val="16"/>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1"/>
  </w:num>
  <w:num w:numId="25">
    <w:abstractNumId w:val="6"/>
    <w:lvlOverride w:ilvl="0">
      <w:startOverride w:val="17"/>
      <w:lvl w:ilvl="0">
        <w:start w:val="17"/>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
    <w:lvlOverride w:ilvl="0">
      <w:startOverride w:val="1"/>
      <w:lvl w:ilvl="0">
        <w:start w:val="1"/>
        <w:numFmt w:val="lowerLetter"/>
        <w:lvlText w:val="%1)"/>
        <w:lvlJc w:val="left"/>
        <w:pPr>
          <w:ind w:left="1166"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lvlOverride w:ilvl="0">
      <w:startOverride w:val="18"/>
      <w:lvl w:ilvl="0">
        <w:start w:val="18"/>
        <w:numFmt w:val="decimal"/>
        <w:lvlText w:val="%1."/>
        <w:lvlJc w:val="left"/>
        <w:pPr>
          <w:ind w:left="1067" w:hanging="500"/>
        </w:pPr>
        <w:rPr>
          <w:rFonts w:ascii="Times New Roman" w:eastAsia="Helvetica"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1"/>
    <w:lvlOverride w:ilvl="0">
      <w:startOverride w:val="1"/>
      <w:lvl w:ilvl="0">
        <w:start w:val="1"/>
        <w:numFmt w:val="lowerLetter"/>
        <w:lvlText w:val="%1)"/>
        <w:lvlJc w:val="left"/>
        <w:pPr>
          <w:ind w:left="1166" w:hanging="316"/>
        </w:pPr>
        <w:rPr>
          <w:rFonts w:ascii="Times New Roman" w:eastAsia="Helvetica" w:hAnsi="Times New Roman" w:cs="Times New Roman"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6"/>
    <w:lvlOverride w:ilvl="0">
      <w:lvl w:ilvl="0">
        <w:start w:val="1"/>
        <w:numFmt w:val="decimal"/>
        <w:lvlText w:val="%1."/>
        <w:lvlJc w:val="left"/>
        <w:pPr>
          <w:ind w:left="720" w:hanging="500"/>
        </w:pPr>
        <w:rPr>
          <w:rFonts w:ascii="Times New Roman Regular" w:eastAsia="Helvetica" w:hAnsi="Times New Roman Regular" w:cs="Times New Roman Regular"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380" w:hanging="500"/>
        </w:pPr>
        <w:rPr>
          <w:rFonts w:ascii="Times New Roman" w:eastAsia="Arial Unicode MS"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
    <w:lvlOverride w:ilvl="0">
      <w:startOverride w:val="1"/>
      <w:lvl w:ilvl="0">
        <w:start w:val="1"/>
        <w:numFmt w:val="lowerLetter"/>
        <w:lvlText w:val="%1)"/>
        <w:lvlJc w:val="left"/>
        <w:pPr>
          <w:ind w:left="116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ind w:left="10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ind w:left="17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ind w:left="24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ind w:left="319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ind w:left="391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ind w:left="463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ind w:left="535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ind w:left="6076" w:hanging="31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4"/>
    <w:lvlOverride w:ilvl="0">
      <w:startOverride w:val="1"/>
      <w:lvl w:ilvl="0">
        <w:start w:val="1"/>
        <w:numFmt w:val="lowerLetter"/>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1193"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entative="1">
        <w:start w:val="1"/>
        <w:numFmt w:val="lowerLetter"/>
        <w:suff w:val="nothing"/>
        <w:lvlText w:val="%1)%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entative="1">
        <w:start w:val="1"/>
        <w:numFmt w:val="lowerLetter"/>
        <w:suff w:val="nothing"/>
        <w:lvlText w:val="%1)%2)%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entative="1">
        <w:start w:val="1"/>
        <w:numFmt w:val="lowerLetter"/>
        <w:suff w:val="nothing"/>
        <w:lvlText w:val="%1)%2)%3)%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5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entative="1">
        <w:start w:val="1"/>
        <w:numFmt w:val="lowerLetter"/>
        <w:suff w:val="nothing"/>
        <w:lvlText w:val="%1)%2)%3)%4)%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22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entative="1">
        <w:start w:val="1"/>
        <w:numFmt w:val="lowerLetter"/>
        <w:suff w:val="nothing"/>
        <w:lvlText w:val="%1)%2)%3)%4)%5)%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94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entative="1">
        <w:start w:val="1"/>
        <w:numFmt w:val="lowerLetter"/>
        <w:suff w:val="nothing"/>
        <w:lvlText w:val="%1)%2)%3)%4)%5)%6)%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466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entative="1">
        <w:start w:val="1"/>
        <w:numFmt w:val="lowerLetter"/>
        <w:suff w:val="nothing"/>
        <w:lvlText w:val="%1)%2)%3)%4)%5)%6)%7)%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38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entative="1">
        <w:start w:val="1"/>
        <w:numFmt w:val="lowerLetter"/>
        <w:suff w:val="nothing"/>
        <w:lvlText w:val="%1)%2)%3)%4)%5)%6)%7)%8)%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6102" w:hanging="3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C09"/>
    <w:rsid w:val="ADF7864B"/>
    <w:rsid w:val="00044073"/>
    <w:rsid w:val="000B4FD3"/>
    <w:rsid w:val="00103765"/>
    <w:rsid w:val="001A2A19"/>
    <w:rsid w:val="00213BF7"/>
    <w:rsid w:val="00293A29"/>
    <w:rsid w:val="002B3039"/>
    <w:rsid w:val="002B7570"/>
    <w:rsid w:val="002D3FE0"/>
    <w:rsid w:val="002E750A"/>
    <w:rsid w:val="003167FD"/>
    <w:rsid w:val="003846E3"/>
    <w:rsid w:val="004C6469"/>
    <w:rsid w:val="0051270C"/>
    <w:rsid w:val="005907C2"/>
    <w:rsid w:val="006140E6"/>
    <w:rsid w:val="00625F85"/>
    <w:rsid w:val="00685C4C"/>
    <w:rsid w:val="0081124F"/>
    <w:rsid w:val="0083028D"/>
    <w:rsid w:val="008C0066"/>
    <w:rsid w:val="0095056F"/>
    <w:rsid w:val="00A01D18"/>
    <w:rsid w:val="00B257CF"/>
    <w:rsid w:val="00B37A92"/>
    <w:rsid w:val="00BD2D3C"/>
    <w:rsid w:val="00C22BFA"/>
    <w:rsid w:val="00CA07D4"/>
    <w:rsid w:val="00CB360D"/>
    <w:rsid w:val="00CC4772"/>
    <w:rsid w:val="00D77A87"/>
    <w:rsid w:val="00DA5CD1"/>
    <w:rsid w:val="00E0513D"/>
    <w:rsid w:val="00E940A5"/>
    <w:rsid w:val="00EC6C09"/>
    <w:rsid w:val="00ED6AA3"/>
    <w:rsid w:val="6EFEC7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BFAA"/>
  <w15:docId w15:val="{1A0B0C3D-01B0-4C13-A87E-380460C3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Arial Unicode MS"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pPr>
      <w:tabs>
        <w:tab w:val="right" w:pos="9020"/>
      </w:tabs>
    </w:pPr>
    <w:rPr>
      <w:rFonts w:ascii="Helvetica Neue" w:eastAsia="Arial Unicode MS" w:hAnsi="Helvetica Neue" w:cs="Arial Unicode MS"/>
      <w:color w:val="000000"/>
      <w:sz w:val="24"/>
      <w:szCs w:val="24"/>
    </w:rPr>
  </w:style>
  <w:style w:type="paragraph" w:customStyle="1" w:styleId="A4">
    <w:name w:val="Основной текст A"/>
    <w:rPr>
      <w:rFonts w:ascii="Helvetica Neue" w:eastAsia="Arial Unicode MS" w:hAnsi="Helvetica Neue" w:cs="Arial Unicode MS"/>
      <w:color w:val="000000"/>
      <w:sz w:val="22"/>
      <w:szCs w:val="22"/>
      <w:u w:color="000000"/>
    </w:rPr>
  </w:style>
  <w:style w:type="paragraph" w:customStyle="1" w:styleId="a5">
    <w:name w:val="По умолчанию"/>
    <w:pPr>
      <w:spacing w:before="160"/>
    </w:pPr>
    <w:rPr>
      <w:rFonts w:ascii="Helvetica Neue" w:eastAsia="Helvetica Neue" w:hAnsi="Helvetica Neue" w:cs="Helvetica Neue"/>
      <w:color w:val="000000"/>
      <w:sz w:val="24"/>
      <w:szCs w:val="24"/>
      <w:u w:color="000000"/>
    </w:rPr>
  </w:style>
  <w:style w:type="character" w:customStyle="1" w:styleId="a6">
    <w:name w:val="Нет"/>
  </w:style>
  <w:style w:type="character" w:customStyle="1" w:styleId="Hyperlink0">
    <w:name w:val="Hyperlink.0"/>
    <w:basedOn w:val="a6"/>
    <w:rPr>
      <w:u w:val="single"/>
      <w:lang w:val="en-US"/>
    </w:rPr>
  </w:style>
  <w:style w:type="character" w:customStyle="1" w:styleId="Hyperlink1">
    <w:name w:val="Hyperlink.1"/>
    <w:basedOn w:val="a6"/>
    <w:rPr>
      <w:rFonts w:ascii="Times New Roman" w:eastAsia="Times New Roman" w:hAnsi="Times New Roman" w:cs="Times New Roman"/>
      <w:sz w:val="34"/>
      <w:szCs w:val="34"/>
      <w:u w:val="single"/>
      <w:lang w:val="en-US"/>
    </w:rPr>
  </w:style>
  <w:style w:type="paragraph" w:styleId="a7">
    <w:name w:val="List"/>
    <w:basedOn w:val="a8"/>
    <w:qFormat/>
    <w:rsid w:val="004C6469"/>
    <w:pPr>
      <w:widowControl w:val="0"/>
      <w:suppressAutoHyphens/>
      <w:spacing w:line="276" w:lineRule="auto"/>
    </w:pPr>
    <w:rPr>
      <w:rFonts w:asciiTheme="minorHAnsi" w:eastAsia="Times New Roman" w:hAnsiTheme="minorHAnsi" w:cs="Arial Unicode MS"/>
      <w:sz w:val="22"/>
      <w:szCs w:val="22"/>
      <w:lang w:val="ru-RU"/>
    </w:rPr>
  </w:style>
  <w:style w:type="paragraph" w:styleId="a8">
    <w:name w:val="Body Text"/>
    <w:basedOn w:val="a"/>
    <w:link w:val="a9"/>
    <w:uiPriority w:val="99"/>
    <w:semiHidden/>
    <w:unhideWhenUsed/>
    <w:rsid w:val="004C6469"/>
    <w:pPr>
      <w:spacing w:after="120"/>
    </w:pPr>
  </w:style>
  <w:style w:type="character" w:customStyle="1" w:styleId="a9">
    <w:name w:val="Основной текст Знак"/>
    <w:basedOn w:val="a0"/>
    <w:link w:val="a8"/>
    <w:uiPriority w:val="99"/>
    <w:semiHidden/>
    <w:rsid w:val="004C6469"/>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nva999.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va222.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va22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1994</Words>
  <Characters>11371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Сербиненко Екатерина Юрьевна</dc:creator>
  <cp:lastModifiedBy>Миронов Артём Николаевич</cp:lastModifiedBy>
  <cp:revision>8</cp:revision>
  <dcterms:created xsi:type="dcterms:W3CDTF">2025-05-05T19:35:00Z</dcterms:created>
  <dcterms:modified xsi:type="dcterms:W3CDTF">2026-03-05T07:09:00Z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