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05D9" w14:textId="77777777" w:rsidR="006121A0" w:rsidRPr="00354926" w:rsidRDefault="006121A0" w:rsidP="006121A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75B5344" w14:textId="77777777" w:rsidR="006121A0" w:rsidRPr="00A45058" w:rsidRDefault="006121A0" w:rsidP="006121A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5960DB9" w14:textId="034F188D" w:rsidR="006121A0" w:rsidRPr="00A45058" w:rsidRDefault="006121A0" w:rsidP="006121A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189970FD" w14:textId="77777777" w:rsidR="0017413B" w:rsidRPr="00796523" w:rsidRDefault="00B425EE" w:rsidP="00B425EE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28"/>
          <w:szCs w:val="28"/>
          <w:highlight w:val="green"/>
        </w:rPr>
      </w:pPr>
      <w:r w:rsidRPr="00796523">
        <w:rPr>
          <w:rFonts w:ascii="Times New Roman" w:hAnsi="Times New Roman"/>
          <w:sz w:val="28"/>
          <w:szCs w:val="28"/>
        </w:rPr>
        <w:t xml:space="preserve"> </w:t>
      </w:r>
      <w:r w:rsidR="0017413B" w:rsidRPr="00796523">
        <w:rPr>
          <w:rFonts w:ascii="Times New Roman" w:hAnsi="Times New Roman"/>
          <w:sz w:val="28"/>
          <w:szCs w:val="28"/>
        </w:rPr>
        <w:t>«</w:t>
      </w:r>
      <w:r w:rsidR="0017413B" w:rsidRPr="00796523">
        <w:rPr>
          <w:rFonts w:ascii="Times New Roman" w:hAnsi="Times New Roman"/>
          <w:b/>
          <w:sz w:val="28"/>
          <w:szCs w:val="28"/>
          <w:lang w:eastAsia="ru-RU"/>
        </w:rPr>
        <w:t>Актуальные проблемы предпринимательского права</w:t>
      </w:r>
      <w:r w:rsidR="0017413B" w:rsidRPr="00796523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51905A46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9E40A65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06778">
        <w:rPr>
          <w:rFonts w:ascii="Times New Roman" w:hAnsi="Times New Roman"/>
          <w:b/>
          <w:iCs/>
          <w:sz w:val="28"/>
          <w:szCs w:val="28"/>
        </w:rPr>
        <w:t>3</w:t>
      </w:r>
    </w:p>
    <w:p w14:paraId="2C6F8BCD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E52F969" w14:textId="77777777" w:rsidR="0017413B" w:rsidRPr="00796523" w:rsidRDefault="0017413B" w:rsidP="0051454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96523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3704FD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C74191" w14:textId="77777777" w:rsidR="0017413B" w:rsidRPr="00796523" w:rsidRDefault="0017413B" w:rsidP="00B067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C2B217B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DB0424E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96523">
        <w:rPr>
          <w:rFonts w:ascii="Times New Roman" w:hAnsi="Times New Roman"/>
          <w:iCs/>
          <w:sz w:val="28"/>
          <w:szCs w:val="28"/>
        </w:rPr>
        <w:t>Примерный перечень вопросов на экзамен</w:t>
      </w:r>
    </w:p>
    <w:p w14:paraId="3DEC5CEA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B547CA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 предпринимательской деятельности по российскому законодательству.</w:t>
      </w:r>
    </w:p>
    <w:p w14:paraId="588FCE7F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Возникновение и этапы развития предпринимательского права.</w:t>
      </w:r>
    </w:p>
    <w:p w14:paraId="1FF1CE3B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Принципы предпринимательского права.</w:t>
      </w:r>
    </w:p>
    <w:p w14:paraId="1A817D16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Понятие, предмет и методы правового регулирован</w:t>
      </w:r>
      <w:r w:rsidR="00A32353" w:rsidRPr="00796523">
        <w:rPr>
          <w:rFonts w:ascii="Times New Roman" w:hAnsi="Times New Roman"/>
          <w:sz w:val="28"/>
          <w:szCs w:val="28"/>
        </w:rPr>
        <w:t>ия предпри</w:t>
      </w:r>
      <w:r w:rsidR="00A32353" w:rsidRPr="00796523">
        <w:rPr>
          <w:rFonts w:ascii="Times New Roman" w:hAnsi="Times New Roman"/>
          <w:sz w:val="28"/>
          <w:szCs w:val="28"/>
        </w:rPr>
        <w:softHyphen/>
        <w:t>нимательского права.</w:t>
      </w:r>
    </w:p>
    <w:p w14:paraId="74A86BB0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Источники предпри</w:t>
      </w:r>
      <w:r w:rsidR="00A32353" w:rsidRPr="00796523">
        <w:rPr>
          <w:rFonts w:ascii="Times New Roman" w:hAnsi="Times New Roman"/>
          <w:sz w:val="28"/>
          <w:szCs w:val="28"/>
        </w:rPr>
        <w:t>нимательского законодательства.</w:t>
      </w:r>
    </w:p>
    <w:p w14:paraId="7C382FB4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 и признаки субъектов предпринимательского прав</w:t>
      </w:r>
      <w:r w:rsidR="00A32353" w:rsidRPr="00796523">
        <w:rPr>
          <w:rFonts w:ascii="Times New Roman" w:hAnsi="Times New Roman"/>
          <w:sz w:val="28"/>
          <w:szCs w:val="28"/>
        </w:rPr>
        <w:t>а.</w:t>
      </w:r>
    </w:p>
    <w:p w14:paraId="128AF478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Виды и классификация субъектов предпринимательского права.</w:t>
      </w:r>
    </w:p>
    <w:p w14:paraId="77D15E9B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Правовая характеристика организационно-правовых форм предпринимательской деятельности.</w:t>
      </w:r>
    </w:p>
    <w:p w14:paraId="3627574C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Порядок государственной регистрации субъектов пре</w:t>
      </w:r>
      <w:r w:rsidR="00A32353" w:rsidRPr="00796523">
        <w:rPr>
          <w:rFonts w:ascii="Times New Roman" w:hAnsi="Times New Roman"/>
          <w:sz w:val="28"/>
          <w:szCs w:val="28"/>
        </w:rPr>
        <w:t>дпринимательской деятельности.</w:t>
      </w:r>
    </w:p>
    <w:p w14:paraId="1E4CC32C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Коммерческие юридические лица, как субъекты предпринимательского права.</w:t>
      </w:r>
    </w:p>
    <w:p w14:paraId="01E82A2F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Особенности правового положения банков как субъектов предпринимательской деятельности.</w:t>
      </w:r>
    </w:p>
    <w:p w14:paraId="42A6ED38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положение</w:t>
      </w:r>
      <w:r w:rsidR="00A32353" w:rsidRPr="00796523">
        <w:rPr>
          <w:rFonts w:ascii="Times New Roman" w:hAnsi="Times New Roman"/>
          <w:sz w:val="28"/>
          <w:szCs w:val="28"/>
        </w:rPr>
        <w:t xml:space="preserve"> предпринимателя без образо</w:t>
      </w:r>
      <w:r w:rsidRPr="00796523">
        <w:rPr>
          <w:rFonts w:ascii="Times New Roman" w:hAnsi="Times New Roman"/>
          <w:sz w:val="28"/>
          <w:szCs w:val="28"/>
        </w:rPr>
        <w:t>вания юридического лица как субъекта предпринимательской деятельности.</w:t>
      </w:r>
    </w:p>
    <w:p w14:paraId="18E75444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Cs/>
          <w:sz w:val="28"/>
          <w:szCs w:val="28"/>
        </w:rPr>
        <w:t>Особенности правового статуса некоммерческих организаций при осуществлении предпринимательской деятельности.</w:t>
      </w:r>
    </w:p>
    <w:p w14:paraId="7D9873CA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Правовые формы и уровни имущественного обособления юридического лица.</w:t>
      </w:r>
    </w:p>
    <w:p w14:paraId="5C9F0A56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Цели и задачи антимонопольного регулирования предпринима</w:t>
      </w:r>
      <w:r w:rsidRPr="00796523">
        <w:rPr>
          <w:rFonts w:ascii="Times New Roman" w:hAnsi="Times New Roman"/>
          <w:sz w:val="28"/>
          <w:szCs w:val="28"/>
        </w:rPr>
        <w:softHyphen/>
      </w:r>
      <w:r w:rsidRPr="00796523">
        <w:rPr>
          <w:rFonts w:ascii="Times New Roman" w:hAnsi="Times New Roman"/>
          <w:sz w:val="28"/>
          <w:szCs w:val="28"/>
        </w:rPr>
        <w:lastRenderedPageBreak/>
        <w:t>тельской деятельности. Основание и порядок применения антимонопольных мер.</w:t>
      </w:r>
    </w:p>
    <w:p w14:paraId="5C5C6C1E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регулирование рекламной деятельности. Требования к рекламе.</w:t>
      </w:r>
    </w:p>
    <w:p w14:paraId="60ACA3CC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регулирование инвестиционной деятельности.</w:t>
      </w:r>
    </w:p>
    <w:p w14:paraId="5A14AE56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Правовые основы государственного регистрирования предпринимательской деятельности.</w:t>
      </w:r>
    </w:p>
    <w:p w14:paraId="6671024A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Понятия и признаки несостоятельности (банкротства) субъектов предпринимательской деятельности.</w:t>
      </w:r>
    </w:p>
    <w:p w14:paraId="1871C40D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Понятие, признаки и виды договоров, используемых при осуще</w:t>
      </w:r>
      <w:r w:rsidRPr="00796523">
        <w:rPr>
          <w:rFonts w:ascii="Times New Roman" w:hAnsi="Times New Roman"/>
          <w:sz w:val="28"/>
          <w:szCs w:val="28"/>
        </w:rPr>
        <w:softHyphen/>
        <w:t>ствлении предпринимательской деятельности.</w:t>
      </w:r>
    </w:p>
    <w:p w14:paraId="5F7AE12A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Содержание (условия) предпринимательских договоров.</w:t>
      </w:r>
    </w:p>
    <w:p w14:paraId="081CFC2D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Способы (форма) заключения предпринимательских договоров.</w:t>
      </w:r>
    </w:p>
    <w:p w14:paraId="5B02FDBF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Правовое регулирование инновационной деятельности.</w:t>
      </w:r>
    </w:p>
    <w:p w14:paraId="1CCD7975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>Договор поставки в предпринимательских отношениях</w:t>
      </w:r>
      <w:r w:rsidR="00A32353" w:rsidRPr="00796523">
        <w:rPr>
          <w:rFonts w:ascii="Times New Roman" w:hAnsi="Times New Roman"/>
          <w:noProof/>
          <w:sz w:val="28"/>
          <w:szCs w:val="28"/>
        </w:rPr>
        <w:t>.</w:t>
      </w:r>
    </w:p>
    <w:p w14:paraId="11B934A7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>Договор контрактации.</w:t>
      </w:r>
    </w:p>
    <w:p w14:paraId="0925B886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Соглашение о государственно-частном партнерстве.</w:t>
      </w:r>
    </w:p>
    <w:p w14:paraId="07249598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Концессионное соглашение.</w:t>
      </w:r>
    </w:p>
    <w:p w14:paraId="218BA271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Договор участия в долевом строительстве.</w:t>
      </w:r>
    </w:p>
    <w:p w14:paraId="04E381B3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 xml:space="preserve">Понятие и виды организационных договоров в </w:t>
      </w:r>
      <w:r w:rsidRPr="00796523">
        <w:rPr>
          <w:rFonts w:ascii="Times New Roman" w:hAnsi="Times New Roman"/>
          <w:sz w:val="28"/>
          <w:szCs w:val="28"/>
          <w:shd w:val="clear" w:color="auto" w:fill="FEFEFE"/>
        </w:rPr>
        <w:t>предпринимательской деятельности.</w:t>
      </w:r>
    </w:p>
    <w:p w14:paraId="26F36FCB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Договор эквайринга.</w:t>
      </w:r>
    </w:p>
    <w:p w14:paraId="64148853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Договор Интернет-банкинга.</w:t>
      </w:r>
    </w:p>
    <w:p w14:paraId="02BEC03B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Понятие, сущность и функции юридической ответственности субъектов предпринимательской деятельности.</w:t>
      </w:r>
    </w:p>
    <w:p w14:paraId="6AE1565F" w14:textId="77777777" w:rsidR="00A32353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Ответственность за преступления в сфере предпринимательства по действующему законодательству</w:t>
      </w:r>
      <w:r w:rsidR="00A32353" w:rsidRPr="00796523">
        <w:rPr>
          <w:rFonts w:ascii="Times New Roman" w:hAnsi="Times New Roman"/>
          <w:sz w:val="28"/>
          <w:szCs w:val="28"/>
        </w:rPr>
        <w:t>.</w:t>
      </w:r>
    </w:p>
    <w:p w14:paraId="61BB6A88" w14:textId="77777777" w:rsidR="0017413B" w:rsidRPr="00796523" w:rsidRDefault="0017413B" w:rsidP="0051454D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Порядок защиты прав и законных интересов субъектов предпринимательской деятельности.</w:t>
      </w:r>
    </w:p>
    <w:p w14:paraId="6DF2C316" w14:textId="77777777" w:rsidR="00896310" w:rsidRPr="00796523" w:rsidRDefault="00896310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96523">
        <w:rPr>
          <w:rFonts w:ascii="Times New Roman" w:hAnsi="Times New Roman"/>
          <w:iCs/>
          <w:sz w:val="28"/>
          <w:szCs w:val="28"/>
        </w:rPr>
        <w:br w:type="page"/>
      </w:r>
    </w:p>
    <w:p w14:paraId="15332179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96523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6597E9CF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F195A6" w14:textId="77777777" w:rsidR="0017413B" w:rsidRPr="00796523" w:rsidRDefault="0017413B" w:rsidP="00765E7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4206C6EA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09CF09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Оц</w:t>
      </w:r>
      <w:r w:rsidR="002A1BEF">
        <w:rPr>
          <w:rFonts w:ascii="Times New Roman" w:hAnsi="Times New Roman"/>
          <w:b/>
          <w:sz w:val="28"/>
          <w:szCs w:val="28"/>
        </w:rPr>
        <w:t>енка знаний по компетенции ПК-4</w:t>
      </w:r>
    </w:p>
    <w:p w14:paraId="28583F73" w14:textId="77777777" w:rsidR="00C605E3" w:rsidRPr="00796523" w:rsidRDefault="00C605E3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C86D493" w14:textId="77777777" w:rsidR="00B04DEC" w:rsidRPr="00796523" w:rsidRDefault="00B04DEC" w:rsidP="0051454D">
      <w:pPr>
        <w:pStyle w:val="a3"/>
        <w:numPr>
          <w:ilvl w:val="0"/>
          <w:numId w:val="4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Метод правового регулирования предпринимательского права основан:</w:t>
      </w:r>
    </w:p>
    <w:p w14:paraId="3B95F547" w14:textId="77777777"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диспозитивных нормах</w:t>
      </w:r>
      <w:r w:rsidR="00796523" w:rsidRP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02EF7186" w14:textId="77777777"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императивных нормах</w:t>
      </w:r>
      <w:r w:rsidR="00796523" w:rsidRP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36E2D528" w14:textId="77777777"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диспозитивных и императивных нормах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37183135" w14:textId="77777777" w:rsidR="00B04DEC" w:rsidRPr="00796523" w:rsidRDefault="00B04DEC" w:rsidP="0051454D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96523">
        <w:rPr>
          <w:rFonts w:ascii="Times New Roman" w:hAnsi="Times New Roman"/>
          <w:bCs/>
          <w:sz w:val="28"/>
          <w:szCs w:val="28"/>
        </w:rPr>
        <w:t>на разрешительных нормах</w:t>
      </w:r>
      <w:r w:rsidR="00796523" w:rsidRPr="00796523">
        <w:rPr>
          <w:rFonts w:ascii="Times New Roman" w:hAnsi="Times New Roman"/>
          <w:bCs/>
          <w:sz w:val="28"/>
          <w:szCs w:val="28"/>
          <w:lang w:val="en-US"/>
        </w:rPr>
        <w:t>;</w:t>
      </w:r>
    </w:p>
    <w:p w14:paraId="36248849" w14:textId="77777777" w:rsidR="00B04DEC" w:rsidRPr="00796523" w:rsidRDefault="00B04DEC" w:rsidP="0051454D">
      <w:pPr>
        <w:spacing w:after="0"/>
        <w:ind w:firstLine="709"/>
        <w:jc w:val="both"/>
        <w:rPr>
          <w:rStyle w:val="a4"/>
          <w:rFonts w:ascii="Times New Roman" w:hAnsi="Times New Roman"/>
          <w:b w:val="0"/>
          <w:spacing w:val="8"/>
          <w:sz w:val="28"/>
          <w:szCs w:val="28"/>
          <w:shd w:val="clear" w:color="auto" w:fill="FFFFFF"/>
        </w:rPr>
      </w:pPr>
    </w:p>
    <w:p w14:paraId="328D1DAE" w14:textId="77777777" w:rsidR="00B04DEC" w:rsidRPr="00796523" w:rsidRDefault="00796523" w:rsidP="0051454D">
      <w:pPr>
        <w:spacing w:after="0"/>
        <w:ind w:firstLine="709"/>
        <w:jc w:val="both"/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796523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>2.</w:t>
      </w:r>
      <w:r w:rsidRPr="00796523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ab/>
      </w:r>
      <w:r w:rsidR="00B04DEC" w:rsidRPr="00796523">
        <w:rPr>
          <w:rStyle w:val="a4"/>
          <w:rFonts w:ascii="Times New Roman" w:hAnsi="Times New Roman"/>
          <w:spacing w:val="8"/>
          <w:sz w:val="28"/>
          <w:szCs w:val="28"/>
          <w:shd w:val="clear" w:color="auto" w:fill="FFFFFF"/>
        </w:rPr>
        <w:t>Какой государственный орган уполномочен регистрировать индивидуальных предпринимателей?</w:t>
      </w:r>
    </w:p>
    <w:p w14:paraId="6AB868C9" w14:textId="77777777" w:rsidR="00B04DEC" w:rsidRPr="00796523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Министерство юстиции РФ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3F98D949" w14:textId="77777777" w:rsidR="00B04DEC" w:rsidRPr="00796523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Министерство внутренних дел РФ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65D49F6E" w14:textId="77777777" w:rsidR="00B04DEC" w:rsidRPr="00796523" w:rsidRDefault="00B04DEC" w:rsidP="0051454D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Федеральная налоговая служба РФ</w:t>
      </w:r>
      <w:r w:rsidR="00796523" w:rsidRP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28F53DF7" w14:textId="77777777" w:rsidR="00B04DEC" w:rsidRPr="00796523" w:rsidRDefault="00B04DEC" w:rsidP="0051454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796523">
        <w:rPr>
          <w:rFonts w:ascii="Times New Roman" w:hAnsi="Times New Roman"/>
          <w:bCs/>
          <w:kern w:val="36"/>
          <w:sz w:val="28"/>
          <w:szCs w:val="28"/>
        </w:rPr>
        <w:t>Федеральная регистрационная служба</w:t>
      </w:r>
      <w:r w:rsidR="00796523" w:rsidRPr="00796523">
        <w:rPr>
          <w:rFonts w:ascii="Times New Roman" w:hAnsi="Times New Roman"/>
          <w:bCs/>
          <w:kern w:val="36"/>
          <w:sz w:val="28"/>
          <w:szCs w:val="28"/>
          <w:lang w:val="en-US"/>
        </w:rPr>
        <w:t>;</w:t>
      </w:r>
    </w:p>
    <w:p w14:paraId="635701FF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F4889A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Style w:val="c0"/>
          <w:rFonts w:ascii="Times New Roman" w:hAnsi="Times New Roman"/>
          <w:b/>
          <w:sz w:val="28"/>
          <w:szCs w:val="28"/>
        </w:rPr>
        <w:t>Определение предприниматель</w:t>
      </w:r>
      <w:r w:rsidR="00796523" w:rsidRPr="00796523">
        <w:rPr>
          <w:rStyle w:val="c0"/>
          <w:rFonts w:ascii="Times New Roman" w:hAnsi="Times New Roman"/>
          <w:b/>
          <w:sz w:val="28"/>
          <w:szCs w:val="28"/>
        </w:rPr>
        <w:t>ской деятельности содержится в:</w:t>
      </w:r>
    </w:p>
    <w:p w14:paraId="0F29442E" w14:textId="77777777" w:rsidR="00B04DEC" w:rsidRPr="00796523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Уголовном кодексе РФ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14:paraId="3D295015" w14:textId="77777777" w:rsidR="00B04DEC" w:rsidRPr="00796523" w:rsidRDefault="00796523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Гражданском кодексе РФ;</w:t>
      </w:r>
    </w:p>
    <w:p w14:paraId="74F21862" w14:textId="77777777" w:rsidR="00B04DEC" w:rsidRPr="00796523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Трудовом кодексе РФ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14:paraId="069E50E1" w14:textId="77777777" w:rsidR="00B04DEC" w:rsidRPr="00796523" w:rsidRDefault="00B04DEC" w:rsidP="0051454D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Предпринимательском кодексе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14:paraId="02918329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</w:p>
    <w:p w14:paraId="236170F2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pacing w:val="8"/>
          <w:sz w:val="28"/>
          <w:szCs w:val="28"/>
        </w:rPr>
      </w:pPr>
      <w:r w:rsidRPr="00796523">
        <w:rPr>
          <w:rFonts w:ascii="Times New Roman" w:hAnsi="Times New Roman"/>
          <w:b/>
          <w:bCs/>
          <w:spacing w:val="8"/>
          <w:sz w:val="28"/>
          <w:szCs w:val="28"/>
        </w:rPr>
        <w:t xml:space="preserve"> Какой принцип из нижеперечисленных является отраслевым для предпринимательского права?</w:t>
      </w:r>
    </w:p>
    <w:p w14:paraId="6C36BE78" w14:textId="77777777"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гуманизма</w:t>
      </w:r>
      <w:r w:rsidR="00796523" w:rsidRPr="00796523">
        <w:rPr>
          <w:rFonts w:ascii="Times New Roman" w:hAnsi="Times New Roman"/>
          <w:spacing w:val="8"/>
          <w:sz w:val="28"/>
          <w:szCs w:val="28"/>
          <w:lang w:val="en-US"/>
        </w:rPr>
        <w:t>;</w:t>
      </w:r>
    </w:p>
    <w:p w14:paraId="0B35E82D" w14:textId="77777777"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единства экономического пространства</w:t>
      </w:r>
      <w:r w:rsidR="00796523" w:rsidRPr="00796523">
        <w:rPr>
          <w:rFonts w:ascii="Times New Roman" w:hAnsi="Times New Roman"/>
          <w:spacing w:val="8"/>
          <w:sz w:val="28"/>
          <w:szCs w:val="28"/>
          <w:lang w:val="en-US"/>
        </w:rPr>
        <w:t>;</w:t>
      </w:r>
    </w:p>
    <w:p w14:paraId="2E18AD16" w14:textId="77777777"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равенства субъектов перед законом</w:t>
      </w:r>
      <w:r w:rsidR="00796523" w:rsidRPr="00796523">
        <w:rPr>
          <w:rFonts w:ascii="Times New Roman" w:hAnsi="Times New Roman"/>
          <w:spacing w:val="8"/>
          <w:sz w:val="28"/>
          <w:szCs w:val="28"/>
        </w:rPr>
        <w:t>;</w:t>
      </w:r>
    </w:p>
    <w:p w14:paraId="03B4FB50" w14:textId="77777777" w:rsidR="00B04DEC" w:rsidRPr="00796523" w:rsidRDefault="00B04DEC" w:rsidP="0051454D">
      <w:pPr>
        <w:pStyle w:val="a3"/>
        <w:numPr>
          <w:ilvl w:val="0"/>
          <w:numId w:val="1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pacing w:val="8"/>
          <w:sz w:val="28"/>
          <w:szCs w:val="28"/>
        </w:rPr>
      </w:pPr>
      <w:r w:rsidRPr="00796523">
        <w:rPr>
          <w:rFonts w:ascii="Times New Roman" w:hAnsi="Times New Roman"/>
          <w:spacing w:val="8"/>
          <w:sz w:val="28"/>
          <w:szCs w:val="28"/>
        </w:rPr>
        <w:t>принцип неотвратимости наказания за совершенное правонарушение</w:t>
      </w:r>
      <w:r w:rsidR="00796523" w:rsidRPr="00796523">
        <w:rPr>
          <w:rFonts w:ascii="Times New Roman" w:hAnsi="Times New Roman"/>
          <w:spacing w:val="8"/>
          <w:sz w:val="28"/>
          <w:szCs w:val="28"/>
        </w:rPr>
        <w:t>;</w:t>
      </w:r>
    </w:p>
    <w:p w14:paraId="5119E921" w14:textId="77777777" w:rsidR="0051454D" w:rsidRDefault="0051454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6A117240" w14:textId="77777777"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lastRenderedPageBreak/>
        <w:t xml:space="preserve">На территории РФ предпринимательской </w:t>
      </w:r>
      <w:r w:rsidR="00796523">
        <w:rPr>
          <w:b/>
          <w:color w:val="auto"/>
          <w:sz w:val="28"/>
          <w:szCs w:val="28"/>
          <w:shd w:val="clear" w:color="auto" w:fill="FFFFFF"/>
        </w:rPr>
        <w:t>деятельностью могут заниматься:</w:t>
      </w:r>
    </w:p>
    <w:p w14:paraId="3A58E43B" w14:textId="77777777"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 xml:space="preserve">юридические и физические лица </w:t>
      </w:r>
      <w:r w:rsidR="00796523">
        <w:rPr>
          <w:color w:val="auto"/>
          <w:sz w:val="28"/>
          <w:szCs w:val="28"/>
          <w:shd w:val="clear" w:color="auto" w:fill="FFFFFF"/>
        </w:rPr>
        <w:t>без образования юридических лиц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7F38833F" w14:textId="77777777"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граждане РФ старше 16 лет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36100398" w14:textId="77777777"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граждане РФ старше 18 лет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1F66B3DD" w14:textId="77777777" w:rsidR="00B04DEC" w:rsidRPr="00796523" w:rsidRDefault="00B04DEC" w:rsidP="0051454D">
      <w:pPr>
        <w:pStyle w:val="a5"/>
        <w:numPr>
          <w:ilvl w:val="0"/>
          <w:numId w:val="3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>граждане РФ, иностранные граждане и лица без гражданства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420EF05D" w14:textId="77777777"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b/>
          <w:color w:val="auto"/>
          <w:sz w:val="28"/>
          <w:szCs w:val="28"/>
          <w:shd w:val="clear" w:color="auto" w:fill="FFFFFF"/>
        </w:rPr>
      </w:pPr>
    </w:p>
    <w:p w14:paraId="5227F9C6" w14:textId="77777777"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t>Является ли государство РФ субъектом пр</w:t>
      </w:r>
      <w:r w:rsidR="00796523">
        <w:rPr>
          <w:b/>
          <w:color w:val="auto"/>
          <w:sz w:val="28"/>
          <w:szCs w:val="28"/>
          <w:shd w:val="clear" w:color="auto" w:fill="FFFFFF"/>
        </w:rPr>
        <w:t>едпринимательской деятельности:</w:t>
      </w:r>
    </w:p>
    <w:p w14:paraId="62A60089" w14:textId="77777777" w:rsidR="00B04DEC" w:rsidRPr="00796523" w:rsidRDefault="00796523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да</w:t>
      </w:r>
      <w:r>
        <w:rPr>
          <w:color w:val="auto"/>
          <w:sz w:val="28"/>
          <w:szCs w:val="28"/>
          <w:shd w:val="clear" w:color="auto" w:fill="FFFFFF"/>
          <w:lang w:val="en-US"/>
        </w:rPr>
        <w:t>;</w:t>
      </w:r>
    </w:p>
    <w:p w14:paraId="156F7F48" w14:textId="77777777" w:rsidR="00B04DEC" w:rsidRPr="00796523" w:rsidRDefault="00796523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нет</w:t>
      </w:r>
      <w:r>
        <w:rPr>
          <w:color w:val="auto"/>
          <w:sz w:val="28"/>
          <w:szCs w:val="28"/>
          <w:shd w:val="clear" w:color="auto" w:fill="FFFFFF"/>
          <w:lang w:val="en-US"/>
        </w:rPr>
        <w:t>;</w:t>
      </w:r>
    </w:p>
    <w:p w14:paraId="7172BC21" w14:textId="77777777" w:rsidR="00B04DEC" w:rsidRPr="00796523" w:rsidRDefault="00B04DEC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при продаже своего имущества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59A8290F" w14:textId="77777777" w:rsidR="00B04DEC" w:rsidRPr="00796523" w:rsidRDefault="00B04DEC" w:rsidP="0051454D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только при покупке товаров для нужд государства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233C1405" w14:textId="77777777"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b/>
          <w:color w:val="auto"/>
          <w:sz w:val="28"/>
          <w:szCs w:val="28"/>
        </w:rPr>
      </w:pPr>
    </w:p>
    <w:p w14:paraId="52D8C90D" w14:textId="77777777"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t xml:space="preserve">Правоспособность </w:t>
      </w:r>
      <w:r w:rsidR="00796523">
        <w:rPr>
          <w:b/>
          <w:color w:val="auto"/>
          <w:sz w:val="28"/>
          <w:szCs w:val="28"/>
          <w:shd w:val="clear" w:color="auto" w:fill="FFFFFF"/>
        </w:rPr>
        <w:t>юридического лица прекращается:</w:t>
      </w:r>
    </w:p>
    <w:p w14:paraId="61A5CB44" w14:textId="77777777"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>с момента пр</w:t>
      </w:r>
      <w:r w:rsidR="00796523">
        <w:rPr>
          <w:color w:val="auto"/>
          <w:sz w:val="28"/>
          <w:szCs w:val="28"/>
          <w:shd w:val="clear" w:color="auto" w:fill="FFFFFF"/>
        </w:rPr>
        <w:t>инятия решения о его ликвидации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3073DDD9" w14:textId="77777777"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96523">
        <w:rPr>
          <w:color w:val="auto"/>
          <w:sz w:val="28"/>
          <w:szCs w:val="28"/>
          <w:shd w:val="clear" w:color="auto" w:fill="FFFFFF"/>
        </w:rPr>
        <w:t xml:space="preserve">с момента </w:t>
      </w:r>
      <w:r w:rsidR="00796523">
        <w:rPr>
          <w:color w:val="auto"/>
          <w:sz w:val="28"/>
          <w:szCs w:val="28"/>
          <w:shd w:val="clear" w:color="auto" w:fill="FFFFFF"/>
        </w:rPr>
        <w:t>принятия решения о его закрытия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6812A81E" w14:textId="77777777"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</w:rPr>
      </w:pPr>
      <w:r w:rsidRPr="00796523">
        <w:rPr>
          <w:color w:val="auto"/>
          <w:sz w:val="28"/>
          <w:szCs w:val="28"/>
          <w:shd w:val="clear" w:color="auto" w:fill="FFFFFF"/>
        </w:rPr>
        <w:t>с момента его государственной регистрации (в момент внесения записи о его исключении из единого государственного реестра юридических лиц)</w:t>
      </w:r>
      <w:r w:rsidR="00796523" w:rsidRPr="00796523">
        <w:rPr>
          <w:color w:val="auto"/>
          <w:sz w:val="28"/>
          <w:szCs w:val="28"/>
          <w:shd w:val="clear" w:color="auto" w:fill="FFFFFF"/>
        </w:rPr>
        <w:t>;</w:t>
      </w:r>
    </w:p>
    <w:p w14:paraId="2EC88262" w14:textId="77777777" w:rsidR="00B04DEC" w:rsidRPr="00796523" w:rsidRDefault="00B04DEC" w:rsidP="0051454D">
      <w:pPr>
        <w:pStyle w:val="a5"/>
        <w:numPr>
          <w:ilvl w:val="0"/>
          <w:numId w:val="5"/>
        </w:numPr>
        <w:shd w:val="clear" w:color="auto" w:fill="FFFFFF"/>
        <w:spacing w:after="0" w:line="276" w:lineRule="auto"/>
        <w:ind w:left="0" w:firstLine="709"/>
        <w:jc w:val="both"/>
        <w:rPr>
          <w:rStyle w:val="apple-converted-space"/>
          <w:color w:val="auto"/>
          <w:sz w:val="28"/>
          <w:szCs w:val="28"/>
          <w:shd w:val="clear" w:color="auto" w:fill="FFFFFF"/>
        </w:rPr>
      </w:pPr>
      <w:r w:rsidRPr="00796523">
        <w:rPr>
          <w:rStyle w:val="apple-converted-space"/>
          <w:color w:val="auto"/>
          <w:sz w:val="28"/>
          <w:szCs w:val="28"/>
          <w:shd w:val="clear" w:color="auto" w:fill="FFFFFF"/>
        </w:rPr>
        <w:t>с момента подачи документов о закрытии в соответствующий государственный орган</w:t>
      </w:r>
      <w:r w:rsidR="00796523" w:rsidRPr="00796523">
        <w:rPr>
          <w:rStyle w:val="apple-converted-space"/>
          <w:color w:val="auto"/>
          <w:sz w:val="28"/>
          <w:szCs w:val="28"/>
          <w:shd w:val="clear" w:color="auto" w:fill="FFFFFF"/>
        </w:rPr>
        <w:t>;</w:t>
      </w:r>
    </w:p>
    <w:p w14:paraId="5D3EAA43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14:paraId="4816C32D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Style w:val="c0"/>
          <w:rFonts w:ascii="Times New Roman" w:hAnsi="Times New Roman"/>
          <w:b/>
          <w:sz w:val="28"/>
          <w:szCs w:val="28"/>
        </w:rPr>
        <w:t xml:space="preserve">Индивидуальным предпринимателем согласно ГК РФ может быть: </w:t>
      </w:r>
    </w:p>
    <w:p w14:paraId="2C4A7256" w14:textId="77777777"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физическое лицо</w:t>
      </w:r>
      <w:r w:rsidR="00796523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14:paraId="3F1110AE" w14:textId="77777777"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юридическое лицо</w:t>
      </w:r>
      <w:r w:rsidR="00796523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14:paraId="0CB9A8F9" w14:textId="77777777"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  <w:r w:rsidRPr="00796523">
        <w:rPr>
          <w:rStyle w:val="c0"/>
          <w:rFonts w:ascii="Times New Roman" w:hAnsi="Times New Roman"/>
          <w:sz w:val="28"/>
          <w:szCs w:val="28"/>
        </w:rPr>
        <w:t>муниципальный орган</w:t>
      </w:r>
      <w:r w:rsidR="00796523">
        <w:rPr>
          <w:rStyle w:val="c0"/>
          <w:rFonts w:ascii="Times New Roman" w:hAnsi="Times New Roman"/>
          <w:sz w:val="28"/>
          <w:szCs w:val="28"/>
          <w:lang w:val="en-US"/>
        </w:rPr>
        <w:t>;</w:t>
      </w:r>
    </w:p>
    <w:p w14:paraId="4994100E" w14:textId="77777777" w:rsidR="00B04DEC" w:rsidRPr="00796523" w:rsidRDefault="00B04DEC" w:rsidP="0051454D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физическое лицо и </w:t>
      </w:r>
      <w:r w:rsidRPr="00796523">
        <w:rPr>
          <w:rStyle w:val="c0"/>
          <w:rFonts w:ascii="Times New Roman" w:hAnsi="Times New Roman"/>
          <w:sz w:val="28"/>
          <w:szCs w:val="28"/>
        </w:rPr>
        <w:t>муниципальный орган</w:t>
      </w:r>
      <w:r w:rsidR="00796523" w:rsidRPr="00796523">
        <w:rPr>
          <w:rStyle w:val="c0"/>
          <w:rFonts w:ascii="Times New Roman" w:hAnsi="Times New Roman"/>
          <w:sz w:val="28"/>
          <w:szCs w:val="28"/>
        </w:rPr>
        <w:t>;</w:t>
      </w:r>
    </w:p>
    <w:p w14:paraId="5038BA62" w14:textId="77777777"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rStyle w:val="apple-converted-space"/>
          <w:b/>
          <w:color w:val="auto"/>
          <w:sz w:val="28"/>
          <w:szCs w:val="28"/>
          <w:shd w:val="clear" w:color="auto" w:fill="FFFFFF"/>
        </w:rPr>
      </w:pPr>
    </w:p>
    <w:p w14:paraId="2B531E84" w14:textId="77777777"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b/>
          <w:color w:val="auto"/>
          <w:sz w:val="28"/>
          <w:szCs w:val="28"/>
        </w:rPr>
      </w:pPr>
      <w:r w:rsidRPr="00796523">
        <w:rPr>
          <w:rStyle w:val="c0"/>
          <w:b/>
          <w:color w:val="auto"/>
          <w:sz w:val="28"/>
          <w:szCs w:val="28"/>
        </w:rPr>
        <w:t xml:space="preserve">Гражданин вправе заниматься предпринимательством с момента: </w:t>
      </w:r>
    </w:p>
    <w:p w14:paraId="2EC66A6C" w14:textId="77777777" w:rsidR="00B04DEC" w:rsidRPr="00796523" w:rsidRDefault="00796523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>
        <w:rPr>
          <w:rStyle w:val="c0"/>
          <w:color w:val="auto"/>
          <w:sz w:val="28"/>
          <w:szCs w:val="28"/>
        </w:rPr>
        <w:t>заключения сделки</w:t>
      </w:r>
      <w:r>
        <w:rPr>
          <w:rStyle w:val="c0"/>
          <w:color w:val="auto"/>
          <w:sz w:val="28"/>
          <w:szCs w:val="28"/>
          <w:lang w:val="en-US"/>
        </w:rPr>
        <w:t>;</w:t>
      </w:r>
    </w:p>
    <w:p w14:paraId="0CED7B1E" w14:textId="77777777" w:rsidR="00B04DEC" w:rsidRPr="00796523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796523">
        <w:rPr>
          <w:rStyle w:val="c0"/>
          <w:color w:val="auto"/>
          <w:sz w:val="28"/>
          <w:szCs w:val="28"/>
        </w:rPr>
        <w:t>получения лицензии</w:t>
      </w:r>
      <w:r w:rsidR="00796523">
        <w:rPr>
          <w:rStyle w:val="c0"/>
          <w:color w:val="auto"/>
          <w:sz w:val="28"/>
          <w:szCs w:val="28"/>
          <w:lang w:val="en-US"/>
        </w:rPr>
        <w:t>;</w:t>
      </w:r>
    </w:p>
    <w:p w14:paraId="0D98E520" w14:textId="77777777" w:rsidR="00B04DEC" w:rsidRPr="00796523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</w:rPr>
      </w:pPr>
      <w:r w:rsidRPr="00796523">
        <w:rPr>
          <w:rStyle w:val="c0"/>
          <w:color w:val="auto"/>
          <w:sz w:val="28"/>
          <w:szCs w:val="28"/>
        </w:rPr>
        <w:t>открытия банковского счета</w:t>
      </w:r>
      <w:r w:rsidR="00796523">
        <w:rPr>
          <w:rStyle w:val="c0"/>
          <w:color w:val="auto"/>
          <w:sz w:val="28"/>
          <w:szCs w:val="28"/>
          <w:lang w:val="en-US"/>
        </w:rPr>
        <w:t>;</w:t>
      </w:r>
    </w:p>
    <w:p w14:paraId="3D9AAB15" w14:textId="77777777" w:rsidR="00B04DEC" w:rsidRPr="00796523" w:rsidRDefault="00B04DEC" w:rsidP="0051454D">
      <w:pPr>
        <w:pStyle w:val="a5"/>
        <w:numPr>
          <w:ilvl w:val="0"/>
          <w:numId w:val="7"/>
        </w:numPr>
        <w:shd w:val="clear" w:color="auto" w:fill="FFFFFF"/>
        <w:spacing w:after="0" w:line="276" w:lineRule="auto"/>
        <w:ind w:left="0" w:firstLine="709"/>
        <w:jc w:val="both"/>
        <w:rPr>
          <w:rStyle w:val="c0"/>
          <w:color w:val="auto"/>
          <w:sz w:val="28"/>
          <w:szCs w:val="28"/>
          <w:shd w:val="clear" w:color="auto" w:fill="FFFFFF"/>
        </w:rPr>
      </w:pPr>
      <w:r w:rsidRPr="00796523">
        <w:rPr>
          <w:rStyle w:val="c0"/>
          <w:color w:val="auto"/>
          <w:sz w:val="28"/>
          <w:szCs w:val="28"/>
        </w:rPr>
        <w:t>государственной регистрации</w:t>
      </w:r>
      <w:r w:rsidR="00796523">
        <w:rPr>
          <w:rStyle w:val="c0"/>
          <w:color w:val="auto"/>
          <w:sz w:val="28"/>
          <w:szCs w:val="28"/>
          <w:lang w:val="en-US"/>
        </w:rPr>
        <w:t>;</w:t>
      </w:r>
    </w:p>
    <w:p w14:paraId="71A20FC7" w14:textId="77777777" w:rsidR="0051454D" w:rsidRDefault="0051454D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14:paraId="71444C9C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lastRenderedPageBreak/>
        <w:t>Имеет ли право заниматься предпринимательской деятельностью некоммерческая организация</w:t>
      </w:r>
      <w:r w:rsidR="00796523" w:rsidRPr="00796523">
        <w:rPr>
          <w:rFonts w:ascii="Times New Roman" w:hAnsi="Times New Roman"/>
          <w:b/>
          <w:sz w:val="28"/>
          <w:szCs w:val="28"/>
        </w:rPr>
        <w:t>:</w:t>
      </w:r>
    </w:p>
    <w:p w14:paraId="643BFEAC" w14:textId="77777777" w:rsidR="00B04DEC" w:rsidRPr="00796523" w:rsidRDefault="00796523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B04DEC" w:rsidRPr="0079652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14:paraId="6CA5EC04" w14:textId="77777777" w:rsidR="00B04DEC" w:rsidRPr="00796523" w:rsidRDefault="00796523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B04DEC" w:rsidRPr="00796523"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14:paraId="345C45FF" w14:textId="77777777" w:rsidR="00B04DEC" w:rsidRPr="00796523" w:rsidRDefault="00B04DEC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условии, что такая </w:t>
      </w:r>
      <w:r w:rsidRPr="0079652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деятельность </w:t>
      </w: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указана в ее учредительных документах</w:t>
      </w:r>
      <w:r w:rsidR="00796523" w:rsidRPr="0079652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2F61AE2" w14:textId="77777777" w:rsidR="00B04DEC" w:rsidRPr="00796523" w:rsidRDefault="00B04DEC" w:rsidP="0051454D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</w:rPr>
        <w:t>только при оказании платных консультаций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4672225F" w14:textId="77777777" w:rsidR="00B04DEC" w:rsidRPr="00796523" w:rsidRDefault="00B04DEC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</w:p>
    <w:p w14:paraId="239D8149" w14:textId="77777777" w:rsidR="00B04DEC" w:rsidRPr="00796523" w:rsidRDefault="00B04DEC" w:rsidP="0051454D">
      <w:pPr>
        <w:pStyle w:val="a5"/>
        <w:numPr>
          <w:ilvl w:val="0"/>
          <w:numId w:val="4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z w:val="28"/>
          <w:szCs w:val="28"/>
          <w:shd w:val="clear" w:color="auto" w:fill="FFFFFF"/>
        </w:rPr>
      </w:pPr>
      <w:r w:rsidRPr="00796523">
        <w:rPr>
          <w:b/>
          <w:color w:val="auto"/>
          <w:sz w:val="28"/>
          <w:szCs w:val="28"/>
          <w:shd w:val="clear" w:color="auto" w:fill="FFFFFF"/>
        </w:rPr>
        <w:t>Вправе ли унитарное предприятие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14:paraId="6C75A123" w14:textId="77777777" w:rsidR="00B04DEC" w:rsidRPr="00796523" w:rsidRDefault="00796523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Д</w:t>
      </w:r>
      <w:r w:rsidR="00B04DEC" w:rsidRPr="00796523">
        <w:rPr>
          <w:rStyle w:val="a4"/>
          <w:b w:val="0"/>
          <w:color w:val="auto"/>
          <w:spacing w:val="8"/>
          <w:sz w:val="28"/>
          <w:szCs w:val="28"/>
        </w:rPr>
        <w:t>а</w:t>
      </w:r>
      <w:r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14:paraId="77B3B0D3" w14:textId="77777777" w:rsidR="00B04DEC" w:rsidRPr="00796523" w:rsidRDefault="00796523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Н</w:t>
      </w:r>
      <w:r w:rsidR="00B04DEC" w:rsidRPr="00796523">
        <w:rPr>
          <w:rStyle w:val="a4"/>
          <w:b w:val="0"/>
          <w:color w:val="auto"/>
          <w:spacing w:val="8"/>
          <w:sz w:val="28"/>
          <w:szCs w:val="28"/>
        </w:rPr>
        <w:t>ет</w:t>
      </w:r>
      <w:r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14:paraId="43938B42" w14:textId="77777777" w:rsidR="00B04DEC" w:rsidRPr="00796523" w:rsidRDefault="00B04DEC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rStyle w:val="a4"/>
          <w:b w:val="0"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в исключительных случаях</w:t>
      </w:r>
      <w:r w:rsidR="00796523">
        <w:rPr>
          <w:rStyle w:val="a4"/>
          <w:b w:val="0"/>
          <w:color w:val="auto"/>
          <w:spacing w:val="8"/>
          <w:sz w:val="28"/>
          <w:szCs w:val="28"/>
          <w:lang w:val="en-US"/>
        </w:rPr>
        <w:t>;</w:t>
      </w:r>
    </w:p>
    <w:p w14:paraId="0E523F84" w14:textId="77777777" w:rsidR="00B04DEC" w:rsidRPr="00796523" w:rsidRDefault="00B04DEC" w:rsidP="0051454D">
      <w:pPr>
        <w:pStyle w:val="a5"/>
        <w:numPr>
          <w:ilvl w:val="0"/>
          <w:numId w:val="9"/>
        </w:numPr>
        <w:shd w:val="clear" w:color="auto" w:fill="FFFFFF"/>
        <w:spacing w:after="0" w:line="276" w:lineRule="auto"/>
        <w:ind w:left="0" w:firstLine="709"/>
        <w:jc w:val="both"/>
        <w:rPr>
          <w:b/>
          <w:color w:val="auto"/>
          <w:spacing w:val="8"/>
          <w:sz w:val="28"/>
          <w:szCs w:val="28"/>
        </w:rPr>
      </w:pPr>
      <w:r w:rsidRPr="00796523">
        <w:rPr>
          <w:rStyle w:val="a4"/>
          <w:b w:val="0"/>
          <w:color w:val="auto"/>
          <w:spacing w:val="8"/>
          <w:sz w:val="28"/>
          <w:szCs w:val="28"/>
        </w:rPr>
        <w:t>только если это имущество можно разделить</w:t>
      </w:r>
      <w:r w:rsidR="00796523" w:rsidRPr="00796523">
        <w:rPr>
          <w:rStyle w:val="a4"/>
          <w:b w:val="0"/>
          <w:color w:val="auto"/>
          <w:spacing w:val="8"/>
          <w:sz w:val="28"/>
          <w:szCs w:val="28"/>
        </w:rPr>
        <w:t>;</w:t>
      </w:r>
    </w:p>
    <w:p w14:paraId="045B6AF2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2227E09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/>
          <w:spacing w:val="8"/>
          <w:sz w:val="28"/>
          <w:szCs w:val="28"/>
        </w:rPr>
      </w:pPr>
      <w:r w:rsidRPr="00796523">
        <w:rPr>
          <w:rStyle w:val="a4"/>
          <w:rFonts w:ascii="Times New Roman" w:hAnsi="Times New Roman"/>
          <w:spacing w:val="8"/>
          <w:sz w:val="28"/>
          <w:szCs w:val="28"/>
        </w:rPr>
        <w:t>Укажите минимальное количество учредителей общества с ограниченной ответственностью</w:t>
      </w:r>
      <w:r w:rsidR="00796523" w:rsidRPr="00796523">
        <w:rPr>
          <w:rStyle w:val="a4"/>
          <w:rFonts w:ascii="Times New Roman" w:hAnsi="Times New Roman"/>
          <w:spacing w:val="8"/>
          <w:sz w:val="28"/>
          <w:szCs w:val="28"/>
        </w:rPr>
        <w:t>:</w:t>
      </w:r>
    </w:p>
    <w:p w14:paraId="4049FAFB" w14:textId="77777777"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712E559C" w14:textId="77777777"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2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19972721" w14:textId="77777777"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5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56C4CE5D" w14:textId="77777777" w:rsidR="00B04DEC" w:rsidRPr="00796523" w:rsidRDefault="00B04DEC" w:rsidP="0051454D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572DBA86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059805F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Style w:val="a4"/>
          <w:rFonts w:ascii="Times New Roman" w:hAnsi="Times New Roman"/>
          <w:spacing w:val="8"/>
          <w:sz w:val="28"/>
          <w:szCs w:val="28"/>
        </w:rPr>
      </w:pPr>
      <w:r w:rsidRPr="00796523">
        <w:rPr>
          <w:rStyle w:val="a4"/>
          <w:rFonts w:ascii="Times New Roman" w:hAnsi="Times New Roman"/>
          <w:spacing w:val="8"/>
          <w:sz w:val="28"/>
          <w:szCs w:val="28"/>
        </w:rPr>
        <w:t>Укажите максимальное количество учредителей общества с ограниченной ответственностью</w:t>
      </w:r>
      <w:r w:rsidR="00796523" w:rsidRPr="00796523">
        <w:rPr>
          <w:rStyle w:val="a4"/>
          <w:rFonts w:ascii="Times New Roman" w:hAnsi="Times New Roman"/>
          <w:spacing w:val="8"/>
          <w:sz w:val="28"/>
          <w:szCs w:val="28"/>
        </w:rPr>
        <w:t>:</w:t>
      </w:r>
    </w:p>
    <w:p w14:paraId="549E803F" w14:textId="77777777"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15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5FAAD284" w14:textId="77777777"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20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375B05CB" w14:textId="77777777"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50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39FA0F8B" w14:textId="77777777" w:rsidR="00B04DEC" w:rsidRPr="00796523" w:rsidRDefault="00B04DEC" w:rsidP="0051454D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ind w:left="0" w:firstLine="709"/>
        <w:jc w:val="both"/>
        <w:rPr>
          <w:color w:val="auto"/>
          <w:spacing w:val="8"/>
          <w:sz w:val="28"/>
          <w:szCs w:val="28"/>
        </w:rPr>
      </w:pPr>
      <w:r w:rsidRPr="00796523">
        <w:rPr>
          <w:color w:val="auto"/>
          <w:spacing w:val="8"/>
          <w:sz w:val="28"/>
          <w:szCs w:val="28"/>
        </w:rPr>
        <w:t>100</w:t>
      </w:r>
      <w:r w:rsidR="00796523">
        <w:rPr>
          <w:color w:val="auto"/>
          <w:spacing w:val="8"/>
          <w:sz w:val="28"/>
          <w:szCs w:val="28"/>
          <w:lang w:val="en-US"/>
        </w:rPr>
        <w:t>;</w:t>
      </w:r>
    </w:p>
    <w:p w14:paraId="49331652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EC24ED" w14:textId="77777777" w:rsidR="00B04DEC" w:rsidRPr="00796523" w:rsidRDefault="00B04DEC" w:rsidP="0051454D">
      <w:pPr>
        <w:pStyle w:val="a3"/>
        <w:numPr>
          <w:ilvl w:val="0"/>
          <w:numId w:val="4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В какой срок осуществляется государственная регистрация юридических лиц при их создании?</w:t>
      </w:r>
    </w:p>
    <w:p w14:paraId="49516978" w14:textId="77777777" w:rsidR="00B04DEC" w:rsidRPr="00796523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не более чем 5 рабочих дней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53480479" w14:textId="77777777" w:rsidR="00B04DEC" w:rsidRPr="00796523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не более чем 3 рабочих дня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0CE074AB" w14:textId="77777777" w:rsidR="00B04DEC" w:rsidRPr="00796523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течение 5 рабочих дней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19E88E61" w14:textId="77777777" w:rsidR="0051454D" w:rsidRDefault="00B04DEC" w:rsidP="0051454D">
      <w:pPr>
        <w:pStyle w:val="a3"/>
        <w:numPr>
          <w:ilvl w:val="0"/>
          <w:numId w:val="1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796523">
        <w:rPr>
          <w:rFonts w:ascii="Times New Roman" w:hAnsi="Times New Roman"/>
          <w:sz w:val="28"/>
          <w:szCs w:val="28"/>
        </w:rPr>
        <w:t>в течение 10 дней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09AAD2F1" w14:textId="77777777" w:rsidR="0051454D" w:rsidRDefault="0051454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796B27C3" w14:textId="77777777" w:rsidR="00B04DEC" w:rsidRPr="00796523" w:rsidRDefault="00796523" w:rsidP="0051454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15.</w:t>
      </w:r>
      <w:r w:rsidRPr="00796523">
        <w:rPr>
          <w:rFonts w:ascii="Times New Roman" w:hAnsi="Times New Roman"/>
          <w:b/>
          <w:bCs/>
          <w:sz w:val="28"/>
          <w:szCs w:val="28"/>
        </w:rPr>
        <w:tab/>
      </w:r>
      <w:r w:rsidR="00B04DEC" w:rsidRPr="00796523">
        <w:rPr>
          <w:rFonts w:ascii="Times New Roman" w:hAnsi="Times New Roman"/>
          <w:b/>
          <w:bCs/>
          <w:sz w:val="28"/>
          <w:szCs w:val="28"/>
        </w:rPr>
        <w:t>К некоммерческим организациям относятся:</w:t>
      </w:r>
    </w:p>
    <w:p w14:paraId="1EE1573B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А.</w:t>
      </w:r>
      <w:r w:rsidR="00D336C4" w:rsidRPr="00D336C4">
        <w:rPr>
          <w:rFonts w:ascii="Times New Roman" w:hAnsi="Times New Roman"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хозяйственные товарищества и общества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45DC41C8" w14:textId="77777777" w:rsidR="00B04DEC" w:rsidRPr="00796523" w:rsidRDefault="00D336C4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Б.</w:t>
      </w:r>
      <w:r w:rsidRPr="00D336C4">
        <w:rPr>
          <w:rFonts w:ascii="Times New Roman" w:hAnsi="Times New Roman"/>
          <w:b/>
          <w:bCs/>
          <w:sz w:val="28"/>
          <w:szCs w:val="28"/>
        </w:rPr>
        <w:tab/>
      </w:r>
      <w:r w:rsidR="00B04DEC" w:rsidRPr="00796523">
        <w:rPr>
          <w:rFonts w:ascii="Times New Roman" w:hAnsi="Times New Roman"/>
          <w:sz w:val="28"/>
          <w:szCs w:val="28"/>
        </w:rPr>
        <w:t>благотворительные и иные фонды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2DD47D35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В.</w:t>
      </w:r>
      <w:r w:rsidR="00D336C4" w:rsidRPr="00B425EE">
        <w:rPr>
          <w:rFonts w:ascii="Times New Roman" w:hAnsi="Times New Roman"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унитарные предприятия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4BD43524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bCs/>
          <w:sz w:val="28"/>
          <w:szCs w:val="28"/>
        </w:rPr>
        <w:t>Г.</w:t>
      </w:r>
      <w:r w:rsidR="00D336C4" w:rsidRPr="00D336C4">
        <w:rPr>
          <w:rFonts w:ascii="Times New Roman" w:hAnsi="Times New Roman"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потребительские кооперативы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27078C95" w14:textId="77777777" w:rsidR="0017413B" w:rsidRPr="00796523" w:rsidRDefault="0017413B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A8F62F" w14:textId="77777777" w:rsidR="0017413B" w:rsidRPr="00D336C4" w:rsidRDefault="0017413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Оце</w:t>
      </w:r>
      <w:r w:rsidR="00D336C4">
        <w:rPr>
          <w:rFonts w:ascii="Times New Roman" w:hAnsi="Times New Roman"/>
          <w:b/>
          <w:sz w:val="28"/>
          <w:szCs w:val="28"/>
        </w:rPr>
        <w:t>нка знаний по компетенции ПК-3</w:t>
      </w:r>
    </w:p>
    <w:p w14:paraId="57F962E8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544576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Правовой режим имущества предпринимателей образует:</w:t>
      </w:r>
    </w:p>
    <w:p w14:paraId="5CF977EA" w14:textId="77777777"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владению, пользованию, распоряжению имуществом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697A20C0" w14:textId="77777777"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</w:t>
      </w:r>
      <w:r w:rsidR="00796523">
        <w:rPr>
          <w:rFonts w:ascii="Times New Roman" w:hAnsi="Times New Roman"/>
          <w:sz w:val="28"/>
          <w:szCs w:val="28"/>
        </w:rPr>
        <w:t>дению  и пользованию имуществом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0D47504D" w14:textId="77777777"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пользо</w:t>
      </w:r>
      <w:r w:rsidR="00796523">
        <w:rPr>
          <w:rFonts w:ascii="Times New Roman" w:hAnsi="Times New Roman"/>
          <w:sz w:val="28"/>
          <w:szCs w:val="28"/>
        </w:rPr>
        <w:t>ванию и распоряжению имуществом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03E058B1" w14:textId="77777777" w:rsidR="00B04DEC" w:rsidRPr="00796523" w:rsidRDefault="00B04DEC" w:rsidP="0051454D">
      <w:pPr>
        <w:pStyle w:val="a3"/>
        <w:numPr>
          <w:ilvl w:val="0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совокупность установленных законодательством правил по владению и</w:t>
      </w:r>
      <w:r w:rsidR="00796523">
        <w:rPr>
          <w:rFonts w:ascii="Times New Roman" w:hAnsi="Times New Roman"/>
          <w:sz w:val="28"/>
          <w:szCs w:val="28"/>
        </w:rPr>
        <w:t xml:space="preserve"> распоряжению имуществом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50B7330D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F2E4EC5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Виды режимов имущества предпринимателей</w:t>
      </w:r>
      <w:r w:rsidR="00796523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E909543" w14:textId="77777777"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А</w:t>
      </w:r>
      <w:r w:rsidR="0051454D" w:rsidRPr="0051454D">
        <w:rPr>
          <w:rFonts w:ascii="Times New Roman" w:hAnsi="Times New Roman"/>
          <w:b/>
          <w:sz w:val="28"/>
          <w:szCs w:val="28"/>
        </w:rPr>
        <w:t>.</w:t>
      </w:r>
      <w:r w:rsidR="0011490B" w:rsidRPr="0011490B">
        <w:rPr>
          <w:rFonts w:ascii="Times New Roman" w:hAnsi="Times New Roman"/>
          <w:b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Общий и особый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14:paraId="1BBAFFF0" w14:textId="77777777"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Б</w:t>
      </w:r>
      <w:r w:rsidR="0051454D" w:rsidRPr="0011490B">
        <w:rPr>
          <w:rFonts w:ascii="Times New Roman" w:hAnsi="Times New Roman"/>
          <w:b/>
          <w:sz w:val="28"/>
          <w:szCs w:val="28"/>
        </w:rPr>
        <w:t>.</w:t>
      </w:r>
      <w:r w:rsidR="0011490B">
        <w:rPr>
          <w:rFonts w:ascii="Times New Roman" w:hAnsi="Times New Roman"/>
          <w:sz w:val="28"/>
          <w:szCs w:val="28"/>
          <w:lang w:val="en-US"/>
        </w:rPr>
        <w:tab/>
      </w:r>
      <w:r w:rsidRPr="00796523">
        <w:rPr>
          <w:rFonts w:ascii="Times New Roman" w:hAnsi="Times New Roman"/>
          <w:sz w:val="28"/>
          <w:szCs w:val="28"/>
        </w:rPr>
        <w:t>Простой и сложный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14:paraId="6FF9506F" w14:textId="77777777"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В</w:t>
      </w:r>
      <w:r w:rsidR="0051454D" w:rsidRPr="0051454D">
        <w:rPr>
          <w:rFonts w:ascii="Times New Roman" w:hAnsi="Times New Roman"/>
          <w:b/>
          <w:sz w:val="28"/>
          <w:szCs w:val="28"/>
        </w:rPr>
        <w:t>.</w:t>
      </w:r>
      <w:r w:rsidR="0011490B" w:rsidRPr="0011490B">
        <w:rPr>
          <w:rFonts w:ascii="Times New Roman" w:hAnsi="Times New Roman"/>
          <w:b/>
          <w:sz w:val="28"/>
          <w:szCs w:val="28"/>
        </w:rPr>
        <w:tab/>
      </w:r>
      <w:r w:rsidRPr="00796523">
        <w:rPr>
          <w:rFonts w:ascii="Times New Roman" w:hAnsi="Times New Roman"/>
          <w:sz w:val="28"/>
          <w:szCs w:val="28"/>
        </w:rPr>
        <w:t>Общий и специальный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14:paraId="4A8F9FA5" w14:textId="77777777" w:rsidR="00B04DEC" w:rsidRPr="0051454D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Г</w:t>
      </w:r>
      <w:r w:rsidR="0051454D" w:rsidRPr="0011490B">
        <w:rPr>
          <w:rFonts w:ascii="Times New Roman" w:hAnsi="Times New Roman"/>
          <w:b/>
          <w:sz w:val="28"/>
          <w:szCs w:val="28"/>
        </w:rPr>
        <w:t>.</w:t>
      </w:r>
      <w:r w:rsidR="0011490B">
        <w:rPr>
          <w:rFonts w:ascii="Times New Roman" w:hAnsi="Times New Roman"/>
          <w:sz w:val="28"/>
          <w:szCs w:val="28"/>
          <w:lang w:val="en-US"/>
        </w:rPr>
        <w:tab/>
      </w:r>
      <w:r w:rsidRPr="00796523">
        <w:rPr>
          <w:rFonts w:ascii="Times New Roman" w:hAnsi="Times New Roman"/>
          <w:sz w:val="28"/>
          <w:szCs w:val="28"/>
        </w:rPr>
        <w:t>Простой и исключительный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14:paraId="02EC5762" w14:textId="77777777" w:rsidR="0008000E" w:rsidRPr="00796523" w:rsidRDefault="0008000E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FE1074B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Имущество и обязател</w:t>
      </w:r>
      <w:r w:rsidR="00796523">
        <w:rPr>
          <w:rFonts w:ascii="Times New Roman" w:hAnsi="Times New Roman"/>
          <w:b/>
          <w:sz w:val="28"/>
          <w:szCs w:val="28"/>
        </w:rPr>
        <w:t>ьства организации отражаются в:</w:t>
      </w:r>
    </w:p>
    <w:p w14:paraId="36E1A709" w14:textId="77777777" w:rsidR="00B04DEC" w:rsidRPr="00796523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бухгалтерском балансе организации</w:t>
      </w:r>
      <w:r w:rsidR="00796523" w:rsidRPr="0051454D">
        <w:rPr>
          <w:rFonts w:ascii="Times New Roman" w:hAnsi="Times New Roman"/>
          <w:sz w:val="28"/>
          <w:szCs w:val="28"/>
        </w:rPr>
        <w:t>;</w:t>
      </w:r>
    </w:p>
    <w:p w14:paraId="09D1C623" w14:textId="77777777" w:rsidR="00B04DEC" w:rsidRPr="00796523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сайте организации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4FAAD33A" w14:textId="77777777" w:rsidR="00B04DEC" w:rsidRPr="00796523" w:rsidRDefault="00B04DEC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выписке из Единого государственного реестра юридических лиц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67763FD8" w14:textId="77777777" w:rsidR="00B04DEC" w:rsidRPr="00796523" w:rsidRDefault="00796523" w:rsidP="0051454D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Уставе организации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3E7C3143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D7AB17B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Что из перечисленного относится к нема</w:t>
      </w:r>
      <w:r w:rsidR="00796523">
        <w:rPr>
          <w:rFonts w:ascii="Times New Roman" w:hAnsi="Times New Roman"/>
          <w:b/>
          <w:sz w:val="28"/>
          <w:szCs w:val="28"/>
        </w:rPr>
        <w:t>териальным активам предприятия:</w:t>
      </w:r>
    </w:p>
    <w:p w14:paraId="26F782DE" w14:textId="77777777" w:rsidR="00B04DEC" w:rsidRPr="00796523" w:rsidRDefault="00796523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З</w:t>
      </w:r>
      <w:r w:rsidR="00B04DEC" w:rsidRPr="00796523">
        <w:rPr>
          <w:rFonts w:ascii="Times New Roman" w:hAnsi="Times New Roman"/>
          <w:sz w:val="28"/>
          <w:szCs w:val="28"/>
        </w:rPr>
        <w:t>апасы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064478F" w14:textId="77777777" w:rsidR="00B04DEC" w:rsidRPr="00796523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права на объекты интеллектуальной собственности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2219E250" w14:textId="77777777" w:rsidR="00B04DEC" w:rsidRPr="00796523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основные средства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560BD4BB" w14:textId="77777777" w:rsidR="00B04DEC" w:rsidRPr="00796523" w:rsidRDefault="00B04DEC" w:rsidP="0051454D">
      <w:pPr>
        <w:pStyle w:val="a3"/>
        <w:numPr>
          <w:ilvl w:val="0"/>
          <w:numId w:val="1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денежные средства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1EECDE9B" w14:textId="77777777" w:rsidR="0051454D" w:rsidRDefault="005145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0249D87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Лица, официально зарегистрированные, обладающее имуществом, на основе которого ведут</w:t>
      </w:r>
      <w:r w:rsidRPr="00796523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9652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предпринимательскую деятельность</w:t>
      </w:r>
      <w:r w:rsidRPr="0079652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называются:</w:t>
      </w:r>
    </w:p>
    <w:p w14:paraId="17BC06E2" w14:textId="77777777" w:rsidR="00B04DEC" w:rsidRPr="00796523" w:rsidRDefault="00796523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субъектами права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14:paraId="2360C07B" w14:textId="77777777" w:rsidR="00B04DEC" w:rsidRPr="00796523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субъектами п</w:t>
      </w:r>
      <w:r w:rsidR="00796523">
        <w:rPr>
          <w:rFonts w:ascii="Times New Roman" w:hAnsi="Times New Roman"/>
          <w:sz w:val="28"/>
          <w:szCs w:val="28"/>
          <w:shd w:val="clear" w:color="auto" w:fill="FFFFFF"/>
        </w:rPr>
        <w:t>редпринимательской деятельности</w:t>
      </w:r>
      <w:r w:rsidR="0079652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14:paraId="51C4EF41" w14:textId="77777777" w:rsidR="00B04DEC" w:rsidRPr="00796523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объектами предпринимательской деятельности</w:t>
      </w:r>
      <w:r w:rsidR="0079652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;</w:t>
      </w:r>
    </w:p>
    <w:p w14:paraId="0B1B61FD" w14:textId="77777777" w:rsidR="00B04DEC" w:rsidRPr="00796523" w:rsidRDefault="00B04DEC" w:rsidP="0051454D">
      <w:pPr>
        <w:pStyle w:val="a3"/>
        <w:numPr>
          <w:ilvl w:val="0"/>
          <w:numId w:val="1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все высказывания не верны</w:t>
      </w:r>
      <w:r w:rsidR="00796523">
        <w:rPr>
          <w:rFonts w:ascii="Times New Roman" w:hAnsi="Times New Roman"/>
          <w:sz w:val="28"/>
          <w:szCs w:val="28"/>
          <w:lang w:val="en-US"/>
        </w:rPr>
        <w:t>;</w:t>
      </w:r>
    </w:p>
    <w:p w14:paraId="348AE46D" w14:textId="77777777" w:rsidR="00B04DEC" w:rsidRPr="00796523" w:rsidRDefault="00B04DEC" w:rsidP="005145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A084E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По своей правовой приро</w:t>
      </w:r>
      <w:r w:rsidR="00796523">
        <w:rPr>
          <w:rFonts w:ascii="Times New Roman" w:hAnsi="Times New Roman"/>
          <w:b/>
          <w:sz w:val="28"/>
          <w:szCs w:val="28"/>
        </w:rPr>
        <w:t>де предпринимательский договор:</w:t>
      </w:r>
    </w:p>
    <w:p w14:paraId="31CD88F4" w14:textId="77777777"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представляет собой разновидность гражданско-правового договора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350BD2B5" w14:textId="77777777"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имеет некоторое сходство (аналогию) с гражданско-правовым договором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219F29F8" w14:textId="77777777"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имеет существенное отличие от гражданско-правового договора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7219DC1E" w14:textId="77777777" w:rsidR="00B04DEC" w:rsidRPr="00796523" w:rsidRDefault="00B04DEC" w:rsidP="0051454D">
      <w:pPr>
        <w:pStyle w:val="a3"/>
        <w:numPr>
          <w:ilvl w:val="0"/>
          <w:numId w:val="19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не является разновидностью гражданско-правового договора</w:t>
      </w:r>
      <w:r w:rsidR="00796523" w:rsidRPr="00796523">
        <w:rPr>
          <w:rFonts w:ascii="Times New Roman" w:hAnsi="Times New Roman"/>
          <w:sz w:val="28"/>
          <w:szCs w:val="28"/>
        </w:rPr>
        <w:t>;</w:t>
      </w:r>
    </w:p>
    <w:p w14:paraId="651E609C" w14:textId="77777777" w:rsidR="0008000E" w:rsidRPr="00796523" w:rsidRDefault="0008000E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96D284C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Предпринимательский договор считается заключенным, если между сторонами достигается соглашение:</w:t>
      </w:r>
    </w:p>
    <w:p w14:paraId="4BAFCD77" w14:textId="77777777"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по всем существенным условиям договора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326A309D" w14:textId="77777777"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 предмете договора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2ED7BD78" w14:textId="77777777"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 сроке действия договора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258C748B" w14:textId="77777777" w:rsidR="00B04DEC" w:rsidRPr="00796523" w:rsidRDefault="00B04DEC" w:rsidP="0051454D">
      <w:pPr>
        <w:pStyle w:val="a3"/>
        <w:numPr>
          <w:ilvl w:val="0"/>
          <w:numId w:val="2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о сроках в договоре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185FCB12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DFE2B76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Расторжение договора влечет за собой:</w:t>
      </w:r>
    </w:p>
    <w:p w14:paraId="0AD61102" w14:textId="77777777"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прекращение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5157239C" w14:textId="77777777"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видоизменение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16FE061E" w14:textId="77777777"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сохранение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2A3D7CB3" w14:textId="77777777" w:rsidR="00B04DEC" w:rsidRPr="00796523" w:rsidRDefault="00B04DEC" w:rsidP="0051454D">
      <w:pPr>
        <w:pStyle w:val="a3"/>
        <w:numPr>
          <w:ilvl w:val="0"/>
          <w:numId w:val="2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преобразование обязательств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13E5A3AA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BC472EB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>Договором признается соглашение двух или нескольких лиц, согласно которому права и обязанности:</w:t>
      </w:r>
    </w:p>
    <w:p w14:paraId="6A798A1E" w14:textId="77777777" w:rsidR="00B04DEC" w:rsidRPr="00796523" w:rsidRDefault="00FB0D87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устанавливаются и прекращаются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53B49EB4" w14:textId="77777777" w:rsidR="00B04DEC" w:rsidRPr="00796523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изменяются и прекращаются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53393841" w14:textId="77777777" w:rsidR="00B04DEC" w:rsidRPr="00796523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устанавливаются изменяются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552FFFC9" w14:textId="77777777" w:rsidR="00B04DEC" w:rsidRPr="00796523" w:rsidRDefault="00B04DEC" w:rsidP="0051454D">
      <w:pPr>
        <w:pStyle w:val="a3"/>
        <w:numPr>
          <w:ilvl w:val="0"/>
          <w:numId w:val="2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устанавливаются, изменяются, прекращаются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2D74AA9F" w14:textId="77777777" w:rsidR="0051454D" w:rsidRDefault="005145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FC25F1D" w14:textId="77777777" w:rsidR="00B04DEC" w:rsidRPr="00796523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lastRenderedPageBreak/>
        <w:t>Договор — это:</w:t>
      </w:r>
    </w:p>
    <w:p w14:paraId="0EC7D512" w14:textId="77777777"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комплекс взаимосвязанных сделок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2345DEFE" w14:textId="77777777"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96523">
        <w:rPr>
          <w:rFonts w:ascii="Times New Roman" w:hAnsi="Times New Roman"/>
          <w:bCs/>
          <w:sz w:val="28"/>
          <w:szCs w:val="28"/>
        </w:rPr>
        <w:t>соглашение двух или более лиц</w:t>
      </w:r>
      <w:r w:rsidR="00FB0D87" w:rsidRPr="00FB0D87">
        <w:rPr>
          <w:rFonts w:ascii="Times New Roman" w:hAnsi="Times New Roman"/>
          <w:bCs/>
          <w:sz w:val="28"/>
          <w:szCs w:val="28"/>
        </w:rPr>
        <w:t>;</w:t>
      </w:r>
    </w:p>
    <w:p w14:paraId="4A888CBE" w14:textId="77777777"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методика ведения торговой деятельности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738C2006" w14:textId="77777777" w:rsidR="00B04DEC" w:rsidRPr="00796523" w:rsidRDefault="00B04DEC" w:rsidP="0051454D">
      <w:pPr>
        <w:pStyle w:val="a3"/>
        <w:numPr>
          <w:ilvl w:val="0"/>
          <w:numId w:val="2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международное соглашение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61B57F90" w14:textId="77777777" w:rsidR="00B04DEC" w:rsidRPr="00796523" w:rsidRDefault="00B04DEC" w:rsidP="0051454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14:paraId="0AEB9B0C" w14:textId="77777777" w:rsidR="00B04DEC" w:rsidRPr="00796523" w:rsidRDefault="00B04DEC" w:rsidP="0051454D">
      <w:pPr>
        <w:pStyle w:val="a5"/>
        <w:numPr>
          <w:ilvl w:val="0"/>
          <w:numId w:val="50"/>
        </w:numPr>
        <w:spacing w:after="0" w:line="276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 w:rsidRPr="00796523">
        <w:rPr>
          <w:b/>
          <w:bCs/>
          <w:color w:val="auto"/>
          <w:sz w:val="28"/>
          <w:szCs w:val="28"/>
        </w:rPr>
        <w:t>Лицо, постоянно и самостоятельно представительствующее от имени предпринимателей при заключении ими договоров в сфере предпринимательской деятельности, именуется:</w:t>
      </w:r>
    </w:p>
    <w:p w14:paraId="0BA7C5C6" w14:textId="77777777" w:rsidR="00B04DEC" w:rsidRPr="00796523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законным представителем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3E5AE910" w14:textId="77777777" w:rsidR="00B04DEC" w:rsidRPr="00796523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брокером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40ABE421" w14:textId="77777777" w:rsidR="00B04DEC" w:rsidRPr="00796523" w:rsidRDefault="00B04DEC" w:rsidP="0051454D">
      <w:pPr>
        <w:pStyle w:val="a3"/>
        <w:numPr>
          <w:ilvl w:val="0"/>
          <w:numId w:val="2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коммерческим представителем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1D5B8D3F" w14:textId="77777777" w:rsidR="00B04DEC" w:rsidRPr="00796523" w:rsidRDefault="00B04DEC" w:rsidP="0051454D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агентом</w:t>
      </w:r>
      <w:r w:rsidR="00FB0D87">
        <w:rPr>
          <w:color w:val="auto"/>
          <w:sz w:val="28"/>
          <w:szCs w:val="28"/>
          <w:lang w:val="en-US"/>
        </w:rPr>
        <w:t>;</w:t>
      </w:r>
    </w:p>
    <w:p w14:paraId="5C4679C2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B9F972" w14:textId="77777777" w:rsidR="00B04DEC" w:rsidRPr="00FB0D87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0D87">
        <w:rPr>
          <w:rFonts w:ascii="Times New Roman" w:hAnsi="Times New Roman"/>
          <w:b/>
          <w:sz w:val="28"/>
          <w:szCs w:val="28"/>
        </w:rPr>
        <w:t>Общий срок исковой давности составляет:</w:t>
      </w:r>
    </w:p>
    <w:p w14:paraId="77A34874" w14:textId="77777777"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2 года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4E1F7344" w14:textId="77777777"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3 года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2795CB8D" w14:textId="77777777"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5 лет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38AE9D84" w14:textId="77777777" w:rsidR="00B04DEC" w:rsidRPr="00796523" w:rsidRDefault="00B04DEC" w:rsidP="0051454D">
      <w:pPr>
        <w:pStyle w:val="a3"/>
        <w:numPr>
          <w:ilvl w:val="0"/>
          <w:numId w:val="24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10 лет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1DDD9AC3" w14:textId="77777777" w:rsidR="00B04DEC" w:rsidRPr="00796523" w:rsidRDefault="00B04DE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86DB18" w14:textId="77777777" w:rsidR="00B04DEC" w:rsidRPr="00FB0D87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0D87">
        <w:rPr>
          <w:rFonts w:ascii="Times New Roman" w:hAnsi="Times New Roman"/>
          <w:b/>
          <w:sz w:val="28"/>
          <w:szCs w:val="28"/>
        </w:rPr>
        <w:t>Крупным доходом в ст. 171 УК РФ («Незаконное предпринимательство») признается доход:</w:t>
      </w:r>
    </w:p>
    <w:p w14:paraId="259000A9" w14:textId="77777777"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сумма которого превышает 200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20761E2D" w14:textId="77777777"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сумме</w:t>
      </w:r>
      <w:r w:rsidR="0008000E" w:rsidRPr="00796523">
        <w:rPr>
          <w:rFonts w:ascii="Times New Roman" w:hAnsi="Times New Roman"/>
          <w:sz w:val="28"/>
          <w:szCs w:val="28"/>
        </w:rPr>
        <w:t>,</w:t>
      </w:r>
      <w:r w:rsidRPr="00796523">
        <w:rPr>
          <w:rFonts w:ascii="Times New Roman" w:hAnsi="Times New Roman"/>
          <w:sz w:val="28"/>
          <w:szCs w:val="28"/>
        </w:rPr>
        <w:t xml:space="preserve"> превышающей 100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6E706276" w14:textId="77777777"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  <w:shd w:val="clear" w:color="auto" w:fill="FFFFFF"/>
        </w:rPr>
        <w:t>превышающей два миллиона двести пятьдесят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687E38F5" w14:textId="77777777" w:rsidR="00B04DEC" w:rsidRPr="00796523" w:rsidRDefault="00B04DEC" w:rsidP="0051454D">
      <w:pPr>
        <w:pStyle w:val="a3"/>
        <w:numPr>
          <w:ilvl w:val="0"/>
          <w:numId w:val="2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сумме</w:t>
      </w:r>
      <w:r w:rsidR="0008000E" w:rsidRPr="00796523">
        <w:rPr>
          <w:rFonts w:ascii="Times New Roman" w:hAnsi="Times New Roman"/>
          <w:sz w:val="28"/>
          <w:szCs w:val="28"/>
        </w:rPr>
        <w:t>,</w:t>
      </w:r>
      <w:r w:rsidRPr="00796523">
        <w:rPr>
          <w:rFonts w:ascii="Times New Roman" w:hAnsi="Times New Roman"/>
          <w:sz w:val="28"/>
          <w:szCs w:val="28"/>
        </w:rPr>
        <w:t xml:space="preserve"> превышающей 250 тысяч рублей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4D5C0504" w14:textId="77777777" w:rsidR="005C1149" w:rsidRPr="00796523" w:rsidRDefault="005C1149" w:rsidP="0051454D">
      <w:pPr>
        <w:pStyle w:val="a3"/>
        <w:spacing w:after="0"/>
        <w:ind w:left="0" w:firstLine="709"/>
        <w:contextualSpacing w:val="0"/>
        <w:jc w:val="both"/>
        <w:rPr>
          <w:rStyle w:val="c0"/>
          <w:rFonts w:ascii="Times New Roman" w:hAnsi="Times New Roman"/>
          <w:sz w:val="28"/>
          <w:szCs w:val="28"/>
        </w:rPr>
      </w:pPr>
    </w:p>
    <w:p w14:paraId="5E394783" w14:textId="77777777" w:rsidR="00B04DEC" w:rsidRPr="00FB0D87" w:rsidRDefault="00B04DEC" w:rsidP="0051454D">
      <w:pPr>
        <w:pStyle w:val="a3"/>
        <w:numPr>
          <w:ilvl w:val="0"/>
          <w:numId w:val="5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B0D87">
        <w:rPr>
          <w:rFonts w:ascii="Times New Roman" w:hAnsi="Times New Roman"/>
          <w:b/>
          <w:iCs/>
          <w:sz w:val="28"/>
          <w:szCs w:val="28"/>
        </w:rPr>
        <w:t>Что из перечисленного не является формой</w:t>
      </w:r>
      <w:r w:rsidRPr="00FB0D87">
        <w:rPr>
          <w:rFonts w:ascii="Times New Roman" w:hAnsi="Times New Roman"/>
          <w:b/>
          <w:sz w:val="28"/>
          <w:szCs w:val="28"/>
        </w:rPr>
        <w:t xml:space="preserve"> </w:t>
      </w:r>
      <w:r w:rsidRPr="0011490B">
        <w:rPr>
          <w:rStyle w:val="a9"/>
          <w:rFonts w:ascii="Times New Roman" w:hAnsi="Times New Roman"/>
          <w:b/>
          <w:i w:val="0"/>
          <w:sz w:val="28"/>
          <w:szCs w:val="28"/>
        </w:rPr>
        <w:t>судебной</w:t>
      </w:r>
      <w:r w:rsidRPr="00FB0D87">
        <w:rPr>
          <w:rFonts w:ascii="Times New Roman" w:hAnsi="Times New Roman"/>
          <w:b/>
          <w:sz w:val="28"/>
          <w:szCs w:val="28"/>
        </w:rPr>
        <w:t xml:space="preserve"> защиты прав и интересов предпринимателей:</w:t>
      </w:r>
    </w:p>
    <w:p w14:paraId="56795D5B" w14:textId="77777777" w:rsidR="00B04DEC" w:rsidRPr="00796523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третейское разбирательство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08FF5410" w14:textId="77777777" w:rsidR="00B04DEC" w:rsidRPr="00796523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разбирательство в арбитражном суде</w:t>
      </w:r>
      <w:r w:rsidR="00FB0D87">
        <w:rPr>
          <w:rFonts w:ascii="Times New Roman" w:hAnsi="Times New Roman"/>
          <w:sz w:val="28"/>
          <w:szCs w:val="28"/>
          <w:lang w:val="en-US"/>
        </w:rPr>
        <w:t>;</w:t>
      </w:r>
    </w:p>
    <w:p w14:paraId="4648A1C9" w14:textId="77777777" w:rsidR="00B04DEC" w:rsidRPr="00796523" w:rsidRDefault="00B04DEC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разбират</w:t>
      </w:r>
      <w:r w:rsidR="00FB0D87">
        <w:rPr>
          <w:rFonts w:ascii="Times New Roman" w:hAnsi="Times New Roman"/>
          <w:sz w:val="28"/>
          <w:szCs w:val="28"/>
        </w:rPr>
        <w:t>ельство в суде общей юрисдикции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6B7369CB" w14:textId="77777777" w:rsidR="00B04DEC" w:rsidRPr="00796523" w:rsidRDefault="0008000E" w:rsidP="0051454D">
      <w:pPr>
        <w:pStyle w:val="a3"/>
        <w:numPr>
          <w:ilvl w:val="0"/>
          <w:numId w:val="25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Разбирател</w:t>
      </w:r>
      <w:r w:rsidR="00FB0D87">
        <w:rPr>
          <w:rFonts w:ascii="Times New Roman" w:hAnsi="Times New Roman"/>
          <w:sz w:val="28"/>
          <w:szCs w:val="28"/>
        </w:rPr>
        <w:t>ьство в Конституционном суде РФ</w:t>
      </w:r>
      <w:r w:rsidR="00FB0D87" w:rsidRPr="00FB0D87">
        <w:rPr>
          <w:rFonts w:ascii="Times New Roman" w:hAnsi="Times New Roman"/>
          <w:sz w:val="28"/>
          <w:szCs w:val="28"/>
        </w:rPr>
        <w:t>;</w:t>
      </w:r>
    </w:p>
    <w:p w14:paraId="45AE7F6A" w14:textId="77777777" w:rsidR="0051454D" w:rsidRDefault="0051454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25AEA49" w14:textId="77777777" w:rsidR="00B04DEC" w:rsidRPr="00796523" w:rsidRDefault="00B04DEC" w:rsidP="0051454D">
      <w:pPr>
        <w:pStyle w:val="a5"/>
        <w:numPr>
          <w:ilvl w:val="0"/>
          <w:numId w:val="50"/>
        </w:numPr>
        <w:spacing w:after="0" w:line="276" w:lineRule="auto"/>
        <w:ind w:left="0" w:firstLine="709"/>
        <w:jc w:val="both"/>
        <w:rPr>
          <w:b/>
          <w:color w:val="auto"/>
          <w:sz w:val="28"/>
          <w:szCs w:val="28"/>
        </w:rPr>
      </w:pPr>
      <w:r w:rsidRPr="00796523">
        <w:rPr>
          <w:b/>
          <w:color w:val="auto"/>
          <w:sz w:val="28"/>
          <w:szCs w:val="28"/>
        </w:rPr>
        <w:lastRenderedPageBreak/>
        <w:t xml:space="preserve">К числу </w:t>
      </w:r>
      <w:r w:rsidRPr="00796523">
        <w:rPr>
          <w:rStyle w:val="a4"/>
          <w:iCs/>
          <w:color w:val="auto"/>
          <w:sz w:val="28"/>
          <w:szCs w:val="28"/>
        </w:rPr>
        <w:t>судебных форм защиты прав и законных интересов субъектов предпринимательской</w:t>
      </w:r>
      <w:r w:rsidRPr="00796523">
        <w:rPr>
          <w:b/>
          <w:color w:val="auto"/>
          <w:sz w:val="28"/>
          <w:szCs w:val="28"/>
        </w:rPr>
        <w:t xml:space="preserve"> деятельности относятся защита, осуществляемая:</w:t>
      </w:r>
    </w:p>
    <w:p w14:paraId="04DAD820" w14:textId="77777777" w:rsidR="00B04DEC" w:rsidRPr="00796523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Конституционным Судом РФ, судами общей юрисдикции и арбитражными судами</w:t>
      </w:r>
      <w:r w:rsidR="00FB0D87" w:rsidRPr="00FB0D87">
        <w:rPr>
          <w:color w:val="auto"/>
          <w:sz w:val="28"/>
          <w:szCs w:val="28"/>
        </w:rPr>
        <w:t>;</w:t>
      </w:r>
    </w:p>
    <w:p w14:paraId="5AA202CA" w14:textId="77777777" w:rsidR="00B04DEC" w:rsidRPr="00796523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только Конституционным Судом РФ и судами общей юрисдикции удами</w:t>
      </w:r>
      <w:r w:rsidR="00FB0D87" w:rsidRPr="00FB0D87">
        <w:rPr>
          <w:color w:val="auto"/>
          <w:sz w:val="28"/>
          <w:szCs w:val="28"/>
        </w:rPr>
        <w:t>;</w:t>
      </w:r>
    </w:p>
    <w:p w14:paraId="1451DDF2" w14:textId="77777777" w:rsidR="00B04DEC" w:rsidRPr="00796523" w:rsidRDefault="00B04DEC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только арбитражными судами</w:t>
      </w:r>
      <w:r w:rsidR="00FB0D87">
        <w:rPr>
          <w:color w:val="auto"/>
          <w:sz w:val="28"/>
          <w:szCs w:val="28"/>
          <w:lang w:val="en-US"/>
        </w:rPr>
        <w:t>;</w:t>
      </w:r>
    </w:p>
    <w:p w14:paraId="23BC493C" w14:textId="77777777" w:rsidR="00B04DEC" w:rsidRPr="00796523" w:rsidRDefault="00FB0D87" w:rsidP="0051454D">
      <w:pPr>
        <w:pStyle w:val="a5"/>
        <w:numPr>
          <w:ilvl w:val="0"/>
          <w:numId w:val="28"/>
        </w:numPr>
        <w:spacing w:after="0" w:line="276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только судами общей юрисдикции</w:t>
      </w:r>
      <w:r>
        <w:rPr>
          <w:color w:val="auto"/>
          <w:sz w:val="28"/>
          <w:szCs w:val="28"/>
          <w:lang w:val="en-US"/>
        </w:rPr>
        <w:t>;</w:t>
      </w:r>
    </w:p>
    <w:p w14:paraId="09523EBE" w14:textId="77777777" w:rsidR="00C72580" w:rsidRPr="00796523" w:rsidRDefault="00C72580" w:rsidP="0051454D">
      <w:pPr>
        <w:tabs>
          <w:tab w:val="left" w:pos="66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33DBE7D" w14:textId="77777777" w:rsidR="0017413B" w:rsidRPr="00B56133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56133">
        <w:rPr>
          <w:rFonts w:ascii="Times New Roman" w:hAnsi="Times New Roman"/>
          <w:b/>
          <w:bCs/>
          <w:sz w:val="28"/>
          <w:szCs w:val="28"/>
          <w:lang w:eastAsia="ru-RU"/>
        </w:rPr>
        <w:t>Предметом предпринимательского права являются:</w:t>
      </w:r>
    </w:p>
    <w:p w14:paraId="62C1957A" w14:textId="77777777" w:rsidR="0017413B" w:rsidRPr="00796523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комплекс правовых отношений, связанных с организацией, осуществлением, государственным регулированием предпринимательства, а также внутрихозяйственные отношения, складывающиеся в ходе предпринимательской деятельности крупных коммерческих структур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379061E1" w14:textId="77777777" w:rsidR="0017413B" w:rsidRPr="00796523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система законодательных актов, которые регулируют общественные отношения между субъектами предпринимательства по поводу осуществления их деятельности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3907D88B" w14:textId="77777777" w:rsidR="0017413B" w:rsidRPr="00796523" w:rsidRDefault="0017413B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содержание договорных отношений, которые складываются между участниками п</w:t>
      </w:r>
      <w:r w:rsidR="0024788B">
        <w:rPr>
          <w:rFonts w:ascii="Times New Roman" w:hAnsi="Times New Roman"/>
          <w:sz w:val="28"/>
          <w:szCs w:val="28"/>
          <w:lang w:eastAsia="ru-RU"/>
        </w:rPr>
        <w:t>редпринимательской деятельности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7D0B243C" w14:textId="77777777" w:rsidR="00410E46" w:rsidRPr="00796523" w:rsidRDefault="00410E46" w:rsidP="0051454D">
      <w:pPr>
        <w:pStyle w:val="a3"/>
        <w:numPr>
          <w:ilvl w:val="0"/>
          <w:numId w:val="3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содержание правовых отношений, которые складываются между предпринимателями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2F7A0689" w14:textId="77777777" w:rsidR="00410E46" w:rsidRPr="00796523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598F9B" w14:textId="77777777"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Основные субъекты предпринимательского права:</w:t>
      </w:r>
    </w:p>
    <w:p w14:paraId="41E72558" w14:textId="77777777" w:rsidR="0017413B" w:rsidRPr="00796523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коммерческие организации и индивидуальные предприниматели;</w:t>
      </w:r>
    </w:p>
    <w:p w14:paraId="5B907A82" w14:textId="77777777" w:rsidR="0017413B" w:rsidRPr="00796523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государство и муниципальные образования;</w:t>
      </w:r>
    </w:p>
    <w:p w14:paraId="50B8A963" w14:textId="77777777" w:rsidR="0017413B" w:rsidRPr="00796523" w:rsidRDefault="0017413B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самозанятые граждане, не зарегистрированные в установленном поря</w:t>
      </w:r>
      <w:r w:rsidR="0024788B">
        <w:rPr>
          <w:rFonts w:ascii="Times New Roman" w:hAnsi="Times New Roman"/>
          <w:sz w:val="28"/>
          <w:szCs w:val="28"/>
          <w:lang w:eastAsia="ru-RU"/>
        </w:rPr>
        <w:t>дке, и общественные организации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574724D6" w14:textId="77777777" w:rsidR="00410E46" w:rsidRPr="00796523" w:rsidRDefault="00410E46" w:rsidP="0051454D">
      <w:pPr>
        <w:pStyle w:val="a3"/>
        <w:numPr>
          <w:ilvl w:val="0"/>
          <w:numId w:val="3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физические лица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F5D18D5" w14:textId="77777777" w:rsidR="00410E46" w:rsidRPr="00796523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8E7D39" w14:textId="77777777"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Источником предпринимательского права является:</w:t>
      </w:r>
    </w:p>
    <w:p w14:paraId="22669F05" w14:textId="77777777" w:rsidR="0017413B" w:rsidRPr="00796523" w:rsidRDefault="00410E46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правовой обычай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5EF35D7" w14:textId="77777777" w:rsidR="0017413B" w:rsidRPr="00796523" w:rsidRDefault="0017413B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трудовой договор между работником и работодателем – учред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ителем коммерческой организации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54F16DB1" w14:textId="77777777" w:rsidR="0017413B" w:rsidRPr="00796523" w:rsidRDefault="0017413B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деловое обыкновение, п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рописанное сторонами в договоре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4D0A116B" w14:textId="77777777" w:rsidR="00410E46" w:rsidRPr="00796523" w:rsidRDefault="00410E46" w:rsidP="0051454D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соглашение сторон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64B01DA" w14:textId="77777777" w:rsidR="0051454D" w:rsidRDefault="0051454D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692C2B7" w14:textId="77777777" w:rsidR="00BB40E0" w:rsidRPr="00796523" w:rsidRDefault="00BB40E0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Какой критерий извлечения прибыли является решающим при определении деятельности как предпринимательской?</w:t>
      </w:r>
    </w:p>
    <w:p w14:paraId="5744BB00" w14:textId="77777777"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С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истематизм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02C6C4A6" w14:textId="77777777"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Р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азмер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E72B906" w14:textId="77777777"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сточник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3230CECF" w14:textId="77777777" w:rsidR="00BB40E0" w:rsidRPr="00796523" w:rsidRDefault="0024788B" w:rsidP="0051454D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О</w:t>
      </w:r>
      <w:r w:rsidR="00BB40E0" w:rsidRPr="00796523">
        <w:rPr>
          <w:rFonts w:ascii="Times New Roman" w:hAnsi="Times New Roman"/>
          <w:sz w:val="28"/>
          <w:szCs w:val="28"/>
          <w:lang w:eastAsia="ru-RU"/>
        </w:rPr>
        <w:t>бъект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57AAB73" w14:textId="77777777" w:rsidR="00410E46" w:rsidRPr="00796523" w:rsidRDefault="00410E46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1022DC" w14:textId="77777777"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Специальной мерой юридической ответственности предпринимателя является:</w:t>
      </w:r>
    </w:p>
    <w:p w14:paraId="6C1621B8" w14:textId="77777777" w:rsidR="0017413B" w:rsidRPr="00796523" w:rsidRDefault="0024788B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Д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исквалификация</w:t>
      </w:r>
      <w:r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28187AD8" w14:textId="77777777" w:rsidR="0017413B" w:rsidRPr="00796523" w:rsidRDefault="0024788B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Ш</w:t>
      </w:r>
      <w:r w:rsidR="00410E46" w:rsidRPr="00796523">
        <w:rPr>
          <w:rFonts w:ascii="Times New Roman" w:hAnsi="Times New Roman"/>
          <w:sz w:val="28"/>
          <w:szCs w:val="28"/>
          <w:lang w:eastAsia="ru-RU"/>
        </w:rPr>
        <w:t>траф</w:t>
      </w:r>
      <w:r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4E2D72A1" w14:textId="77777777" w:rsidR="0017413B" w:rsidRPr="00796523" w:rsidRDefault="00410E46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лишение свободы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4093733D" w14:textId="77777777" w:rsidR="00410E46" w:rsidRPr="00796523" w:rsidRDefault="00410E46" w:rsidP="0051454D">
      <w:pPr>
        <w:pStyle w:val="a3"/>
        <w:numPr>
          <w:ilvl w:val="0"/>
          <w:numId w:val="36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расторжение договора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73B8C273" w14:textId="77777777"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08A712" w14:textId="77777777"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Какова основная цель предпринимательской деятельности?</w:t>
      </w:r>
    </w:p>
    <w:p w14:paraId="70FE2997" w14:textId="77777777" w:rsidR="0017413B" w:rsidRPr="00796523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звлечение прибыли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618E6DB4" w14:textId="77777777" w:rsidR="0017413B" w:rsidRPr="00796523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олучение социальных гарантий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3013894E" w14:textId="77777777" w:rsidR="0017413B" w:rsidRPr="00796523" w:rsidRDefault="00410E46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л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ичностный рост предпринимателя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788732ED" w14:textId="77777777" w:rsidR="00410E46" w:rsidRPr="00796523" w:rsidRDefault="00594DEB" w:rsidP="0051454D">
      <w:pPr>
        <w:pStyle w:val="a3"/>
        <w:numPr>
          <w:ilvl w:val="0"/>
          <w:numId w:val="3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предоставление рабочих мест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75B993C6" w14:textId="77777777"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B66FF80" w14:textId="77777777" w:rsidR="0017413B" w:rsidRPr="0024788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788B">
        <w:rPr>
          <w:rFonts w:ascii="Times New Roman" w:hAnsi="Times New Roman"/>
          <w:b/>
          <w:bCs/>
          <w:sz w:val="28"/>
          <w:szCs w:val="28"/>
          <w:lang w:eastAsia="ru-RU"/>
        </w:rPr>
        <w:t>Совокупность вещей, имущественных прав и обязанностей - это:</w:t>
      </w:r>
    </w:p>
    <w:p w14:paraId="6964B2FB" w14:textId="77777777" w:rsidR="0017413B" w:rsidRPr="00796523" w:rsidRDefault="0024788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мущество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7332D29" w14:textId="77777777" w:rsidR="0017413B" w:rsidRPr="00796523" w:rsidRDefault="0017413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правовой статус гражданина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61585FE6" w14:textId="77777777" w:rsidR="0017413B" w:rsidRPr="00796523" w:rsidRDefault="0017413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предпринимательская правоспособность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663EAE0" w14:textId="77777777" w:rsidR="00594DEB" w:rsidRPr="00796523" w:rsidRDefault="00594DEB" w:rsidP="0051454D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предпринимательская дееспособность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2365192" w14:textId="77777777" w:rsidR="00594DEB" w:rsidRPr="00796523" w:rsidRDefault="00594DEB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E3F860" w14:textId="77777777"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Каковы основные условия занятия предпринимательской деятельностью физическим лицом?</w:t>
      </w:r>
    </w:p>
    <w:p w14:paraId="6CBC4666" w14:textId="77777777" w:rsidR="00594DE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правоспособность гражданина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14:paraId="0DE5BADB" w14:textId="77777777" w:rsidR="0017413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д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ееспособность гражданина и его регистрация в качестве индивидуального предпринимателя</w:t>
      </w:r>
      <w:r w:rsidR="0024788B" w:rsidRPr="0024788B">
        <w:rPr>
          <w:rFonts w:ascii="Times New Roman" w:hAnsi="Times New Roman"/>
          <w:sz w:val="28"/>
          <w:szCs w:val="28"/>
          <w:lang w:eastAsia="ru-RU"/>
        </w:rPr>
        <w:t>;</w:t>
      </w:r>
    </w:p>
    <w:p w14:paraId="413E2A84" w14:textId="77777777" w:rsidR="0017413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и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нициативность и творческий подход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08F1E452" w14:textId="77777777" w:rsidR="0017413B" w:rsidRPr="00796523" w:rsidRDefault="00594DEB" w:rsidP="0051454D">
      <w:pPr>
        <w:pStyle w:val="a3"/>
        <w:numPr>
          <w:ilvl w:val="0"/>
          <w:numId w:val="38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о</w:t>
      </w:r>
      <w:r w:rsidR="0017413B" w:rsidRPr="00796523">
        <w:rPr>
          <w:rFonts w:ascii="Times New Roman" w:hAnsi="Times New Roman"/>
          <w:sz w:val="28"/>
          <w:szCs w:val="28"/>
          <w:lang w:eastAsia="ru-RU"/>
        </w:rPr>
        <w:t>пыт в области предпринимательства</w:t>
      </w:r>
      <w:r w:rsidR="0024788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42D0D383" w14:textId="77777777" w:rsidR="0051454D" w:rsidRDefault="0051454D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604F2B7E" w14:textId="77777777"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Какой государственный орган уполномочен регистрировать индивидуальных предпринимателей?</w:t>
      </w:r>
    </w:p>
    <w:p w14:paraId="584477FC" w14:textId="77777777" w:rsidR="0017413B" w:rsidRPr="00796523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Федеральная налоговая служба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14:paraId="55BBD803" w14:textId="77777777" w:rsidR="0017413B" w:rsidRPr="00796523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Министерство юстиции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14:paraId="225AC049" w14:textId="77777777" w:rsidR="0017413B" w:rsidRPr="00796523" w:rsidRDefault="0017413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Министерство внутренних дел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14:paraId="0E8F7828" w14:textId="77777777" w:rsidR="00594DEB" w:rsidRPr="00796523" w:rsidRDefault="00594DEB" w:rsidP="0051454D">
      <w:pPr>
        <w:pStyle w:val="a3"/>
        <w:numPr>
          <w:ilvl w:val="0"/>
          <w:numId w:val="39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Центральный банк РФ</w:t>
      </w:r>
      <w:r w:rsidR="0024788B" w:rsidRPr="00DC194F">
        <w:rPr>
          <w:rFonts w:ascii="Times New Roman" w:hAnsi="Times New Roman"/>
          <w:sz w:val="28"/>
          <w:szCs w:val="28"/>
          <w:lang w:eastAsia="ru-RU"/>
        </w:rPr>
        <w:t>;</w:t>
      </w:r>
    </w:p>
    <w:p w14:paraId="31013C85" w14:textId="77777777"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77B97AE" w14:textId="77777777"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Признанная судом неспособность должника полностью удовлетворить требования кредитора по денежным обязательствам называется:</w:t>
      </w:r>
    </w:p>
    <w:p w14:paraId="7B76AE1F" w14:textId="77777777" w:rsidR="00594DEB" w:rsidRPr="00796523" w:rsidRDefault="00DC194F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Б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анкротством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302D925" w14:textId="77777777" w:rsidR="000A05CA" w:rsidRPr="00796523" w:rsidRDefault="000A05CA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задержка заработной платы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6F5119E9" w14:textId="77777777" w:rsidR="0017413B" w:rsidRPr="00796523" w:rsidRDefault="00594DEB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поручительством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55BE5B3" w14:textId="77777777" w:rsidR="0017413B" w:rsidRPr="00796523" w:rsidRDefault="00594DEB" w:rsidP="0051454D">
      <w:pPr>
        <w:pStyle w:val="a3"/>
        <w:numPr>
          <w:ilvl w:val="0"/>
          <w:numId w:val="4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просрочка платежа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0187C6CB" w14:textId="77777777" w:rsidR="003A4852" w:rsidRPr="00796523" w:rsidRDefault="003A4852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E20727" w14:textId="77777777"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Разрешение государства заниматься теми или иными действиями, включая определенные виды предпринимательской деятельности, называется:</w:t>
      </w:r>
    </w:p>
    <w:p w14:paraId="0A393FDC" w14:textId="77777777" w:rsidR="0017413B" w:rsidRPr="00796523" w:rsidRDefault="00DC194F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Л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ицензированием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1538DF3" w14:textId="77777777" w:rsidR="0017413B" w:rsidRPr="00796523" w:rsidRDefault="00594DE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государственным регулированием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0D797182" w14:textId="77777777" w:rsidR="0017413B" w:rsidRPr="00796523" w:rsidRDefault="0017413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принимательской дееспособностью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07042D9F" w14:textId="77777777" w:rsidR="00594DEB" w:rsidRPr="00796523" w:rsidRDefault="00594DEB" w:rsidP="0051454D">
      <w:pPr>
        <w:pStyle w:val="a3"/>
        <w:numPr>
          <w:ilvl w:val="0"/>
          <w:numId w:val="41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предпринимательской правоспособностью</w:t>
      </w:r>
      <w:r w:rsidR="00DC194F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4656D260" w14:textId="77777777" w:rsidR="00594DEB" w:rsidRPr="00796523" w:rsidRDefault="00594DEB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D18DC3" w14:textId="77777777" w:rsidR="0017413B" w:rsidRPr="00DC194F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94F">
        <w:rPr>
          <w:rFonts w:ascii="Times New Roman" w:hAnsi="Times New Roman"/>
          <w:b/>
          <w:bCs/>
          <w:sz w:val="28"/>
          <w:szCs w:val="28"/>
          <w:lang w:eastAsia="ru-RU"/>
        </w:rPr>
        <w:t>Результат труда, удовлетворяющий определенную потребность и приобретаемый в результате обмена или купли-продажи, - это:</w:t>
      </w:r>
    </w:p>
    <w:p w14:paraId="01382000" w14:textId="77777777" w:rsidR="0017413B" w:rsidRPr="00796523" w:rsidRDefault="00F9494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Т</w:t>
      </w:r>
      <w:r w:rsidR="00594DEB" w:rsidRPr="00796523">
        <w:rPr>
          <w:rFonts w:ascii="Times New Roman" w:hAnsi="Times New Roman"/>
          <w:sz w:val="28"/>
          <w:szCs w:val="28"/>
          <w:lang w:eastAsia="ru-RU"/>
        </w:rPr>
        <w:t>овар</w:t>
      </w:r>
      <w:r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61304F47" w14:textId="77777777" w:rsidR="000A05CA" w:rsidRPr="00796523" w:rsidRDefault="000A05CA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здание, сооружение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55E483D" w14:textId="77777777" w:rsidR="0017413B" w:rsidRPr="00796523" w:rsidRDefault="00594DE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реклама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D060B40" w14:textId="77777777" w:rsidR="0017413B" w:rsidRPr="00796523" w:rsidRDefault="00594DEB" w:rsidP="0051454D">
      <w:pPr>
        <w:pStyle w:val="a3"/>
        <w:numPr>
          <w:ilvl w:val="0"/>
          <w:numId w:val="4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продукт питания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4BEA6DD7" w14:textId="77777777"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84B7E7" w14:textId="77777777" w:rsidR="0017413B" w:rsidRPr="00F9494B" w:rsidRDefault="0017413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4B">
        <w:rPr>
          <w:rFonts w:ascii="Times New Roman" w:hAnsi="Times New Roman"/>
          <w:b/>
          <w:bCs/>
          <w:sz w:val="28"/>
          <w:szCs w:val="28"/>
          <w:lang w:eastAsia="ru-RU"/>
        </w:rPr>
        <w:t>Какой судебный орган специально уполномочен рассматривать дела об экономических спорах?</w:t>
      </w:r>
    </w:p>
    <w:p w14:paraId="2D902137" w14:textId="77777777" w:rsidR="0017413B" w:rsidRPr="00796523" w:rsidRDefault="00594DEB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Арбитражный суд РФ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0D56FE0B" w14:textId="77777777" w:rsidR="000A05CA" w:rsidRPr="00796523" w:rsidRDefault="000A05CA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Военный суд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D5CB546" w14:textId="77777777" w:rsidR="0017413B" w:rsidRPr="00796523" w:rsidRDefault="0017413B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Верховный суд РФ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48A330FF" w14:textId="77777777" w:rsidR="000A05CA" w:rsidRPr="00796523" w:rsidRDefault="000A05CA" w:rsidP="0051454D">
      <w:pPr>
        <w:pStyle w:val="a3"/>
        <w:numPr>
          <w:ilvl w:val="0"/>
          <w:numId w:val="43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Конституционный суд РФ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379B7610" w14:textId="77777777" w:rsidR="0051454D" w:rsidRDefault="0051454D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620D0BF7" w14:textId="77777777" w:rsidR="00594DEB" w:rsidRPr="00F9494B" w:rsidRDefault="00594DE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4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Можно ли отстранить полного товарища от участия в прибыли и убытках товарищества?</w:t>
      </w:r>
    </w:p>
    <w:p w14:paraId="2990FFDD" w14:textId="77777777" w:rsidR="00594DEB" w:rsidRPr="00796523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Нельзя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3AB481CD" w14:textId="77777777" w:rsidR="00594DEB" w:rsidRPr="00796523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Можно, если достигнуто соответствующее соглашение</w:t>
      </w:r>
      <w:r w:rsidR="00F9494B" w:rsidRPr="00F9494B">
        <w:rPr>
          <w:rFonts w:ascii="Times New Roman" w:hAnsi="Times New Roman"/>
          <w:sz w:val="28"/>
          <w:szCs w:val="28"/>
          <w:lang w:eastAsia="ru-RU"/>
        </w:rPr>
        <w:t>;</w:t>
      </w:r>
    </w:p>
    <w:p w14:paraId="39E45802" w14:textId="77777777" w:rsidR="00594DEB" w:rsidRPr="00796523" w:rsidRDefault="00594DEB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Можно в принудительном порядке за неисполнение своих обязанностей</w:t>
      </w:r>
      <w:r w:rsidR="00F9494B" w:rsidRPr="00F9494B">
        <w:rPr>
          <w:rFonts w:ascii="Times New Roman" w:hAnsi="Times New Roman"/>
          <w:sz w:val="28"/>
          <w:szCs w:val="28"/>
          <w:lang w:eastAsia="ru-RU"/>
        </w:rPr>
        <w:t>;</w:t>
      </w:r>
    </w:p>
    <w:p w14:paraId="081129F5" w14:textId="77777777" w:rsidR="000A05CA" w:rsidRPr="00796523" w:rsidRDefault="000A05CA" w:rsidP="0051454D">
      <w:pPr>
        <w:pStyle w:val="a3"/>
        <w:numPr>
          <w:ilvl w:val="0"/>
          <w:numId w:val="44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Можно в любом случае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15835EB1" w14:textId="77777777" w:rsidR="00BB40E0" w:rsidRPr="00796523" w:rsidRDefault="00BB40E0" w:rsidP="005145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BD4791A" w14:textId="77777777" w:rsidR="00594DEB" w:rsidRPr="00F9494B" w:rsidRDefault="00594DEB" w:rsidP="0051454D">
      <w:pPr>
        <w:pStyle w:val="a3"/>
        <w:numPr>
          <w:ilvl w:val="0"/>
          <w:numId w:val="50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94B">
        <w:rPr>
          <w:rFonts w:ascii="Times New Roman" w:hAnsi="Times New Roman"/>
          <w:b/>
          <w:bCs/>
          <w:sz w:val="28"/>
          <w:szCs w:val="28"/>
          <w:lang w:eastAsia="ru-RU"/>
        </w:rPr>
        <w:t>Какой из указанных видов договоров является источником предпринимательского права?</w:t>
      </w:r>
    </w:p>
    <w:p w14:paraId="5136BB40" w14:textId="77777777" w:rsidR="000A05CA" w:rsidRPr="00796523" w:rsidRDefault="000A05CA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Предпринимательский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3BBA7A2A" w14:textId="77777777" w:rsidR="00594DEB" w:rsidRPr="00796523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Нормативный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7BED7705" w14:textId="77777777" w:rsidR="00594DEB" w:rsidRPr="00796523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Публичный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FFBEBE2" w14:textId="77777777" w:rsidR="00594DEB" w:rsidRPr="00796523" w:rsidRDefault="00594DEB" w:rsidP="0051454D">
      <w:pPr>
        <w:pStyle w:val="a3"/>
        <w:numPr>
          <w:ilvl w:val="0"/>
          <w:numId w:val="45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Гражданско-правовой</w:t>
      </w:r>
      <w:r w:rsidR="00F9494B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5E951AAF" w14:textId="77777777" w:rsidR="00202C6E" w:rsidRPr="00796523" w:rsidRDefault="00202C6E" w:rsidP="0051454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DA6C2" w14:textId="77777777" w:rsidR="004F71F0" w:rsidRPr="00796523" w:rsidRDefault="004F71F0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632BA2" w14:textId="77777777" w:rsidR="003A4852" w:rsidRPr="00796523" w:rsidRDefault="003A4852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6523">
        <w:rPr>
          <w:rFonts w:ascii="Times New Roman" w:hAnsi="Times New Roman"/>
          <w:sz w:val="28"/>
          <w:szCs w:val="28"/>
          <w:lang w:eastAsia="ru-RU"/>
        </w:rPr>
        <w:t>При проведении текущего контроля обучающемуся предлагается решить ситуационные задачи.</w:t>
      </w:r>
    </w:p>
    <w:p w14:paraId="028DA073" w14:textId="77777777" w:rsidR="003A4852" w:rsidRPr="00796523" w:rsidRDefault="003A4852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5110E8" w14:textId="77777777" w:rsidR="003A4852" w:rsidRPr="00796523" w:rsidRDefault="003A4852" w:rsidP="00D3645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9652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7023F71" w14:textId="77777777" w:rsidR="003A4852" w:rsidRPr="00796523" w:rsidRDefault="003A4852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C48B483" w14:textId="77777777" w:rsidR="003E1EAB" w:rsidRPr="00F9494B" w:rsidRDefault="003A4852" w:rsidP="0051454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6523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A1BEF">
        <w:rPr>
          <w:rFonts w:ascii="Times New Roman" w:hAnsi="Times New Roman"/>
          <w:b/>
          <w:sz w:val="28"/>
          <w:szCs w:val="28"/>
        </w:rPr>
        <w:t>ПК-4</w:t>
      </w:r>
    </w:p>
    <w:p w14:paraId="5C41ACA0" w14:textId="77777777" w:rsidR="00F9494B" w:rsidRPr="00F9494B" w:rsidRDefault="00F9494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E886850" w14:textId="77777777" w:rsidR="00354926" w:rsidRPr="00F9494B" w:rsidRDefault="00354926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3216BE5F" w14:textId="77777777" w:rsidR="003E1EAB" w:rsidRPr="00F9494B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Регистрирующий орган отказал коммерческой организации в государственной регистрации изменения ее местонахождении. Отказ был основан на норме подпункта «а» пункта 1 статьи 23 Федерального закона «О государственной регистрации юридических лиц и индивидуальных предпринимателей» и мотивирован тем, что указание в заявлении произвольно выбранного заявителем адреса места нахождения является достаточным основанием для признания сведений об адресе места нахождения юр</w:t>
      </w:r>
      <w:r w:rsidR="00F9494B">
        <w:rPr>
          <w:color w:val="auto"/>
          <w:sz w:val="28"/>
          <w:szCs w:val="28"/>
        </w:rPr>
        <w:t>идического лица недостоверными.</w:t>
      </w:r>
    </w:p>
    <w:p w14:paraId="2D921F46" w14:textId="77777777" w:rsidR="003E1EAB" w:rsidRPr="00F9494B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 xml:space="preserve">Коммерческая организация обратилась в арбитражный суд с требованием о признании незаконным решения регистрирующего органа. Судом было установлено, что указанный коммерческой организацией адрес является адресом массовой регистрации лиц, связь с которыми по этому адресу невозможна по причине их фактического отсутствия по данному адресу, нахождения в стадии ликвидации или банкротства; все объекты недвижимого имущества по указанному адресу находятся в аварийном, </w:t>
      </w:r>
      <w:r w:rsidRPr="00796523">
        <w:rPr>
          <w:color w:val="auto"/>
          <w:sz w:val="28"/>
          <w:szCs w:val="28"/>
        </w:rPr>
        <w:lastRenderedPageBreak/>
        <w:t xml:space="preserve">заброшенном состоянии, нет подключения к системам отопления, водоснабжения и электросетям, отсутствует внутренняя отделка, внутренние двери, часть оконных проемов не имеет стекол; признаков нахождения в указанных помещениях каких-либо юридических лиц </w:t>
      </w:r>
      <w:r w:rsidR="00F9494B">
        <w:rPr>
          <w:color w:val="auto"/>
          <w:sz w:val="28"/>
          <w:szCs w:val="28"/>
        </w:rPr>
        <w:t>в ходе осмотров не установлено.</w:t>
      </w:r>
    </w:p>
    <w:p w14:paraId="59C69552" w14:textId="77777777" w:rsidR="0011490B" w:rsidRPr="0011490B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Имеются ли основания для отказа в государственной регистрации</w:t>
      </w:r>
      <w:r w:rsidR="0011490B">
        <w:rPr>
          <w:color w:val="auto"/>
          <w:sz w:val="28"/>
          <w:szCs w:val="28"/>
        </w:rPr>
        <w:t xml:space="preserve"> по указанному основанию?</w:t>
      </w:r>
    </w:p>
    <w:p w14:paraId="325B6346" w14:textId="77777777"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Какое решение должен принять суд?</w:t>
      </w:r>
    </w:p>
    <w:p w14:paraId="76FC5143" w14:textId="77777777"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48C67991" w14:textId="77777777" w:rsidR="00DB4AEF" w:rsidRPr="00F9494B" w:rsidRDefault="00DB4AEF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3E1EAB" w:rsidRPr="00F9494B">
        <w:rPr>
          <w:rFonts w:ascii="Times New Roman" w:hAnsi="Times New Roman"/>
          <w:b/>
          <w:iCs/>
          <w:sz w:val="28"/>
          <w:szCs w:val="28"/>
          <w:u w:val="single"/>
        </w:rPr>
        <w:t>2</w:t>
      </w:r>
    </w:p>
    <w:p w14:paraId="01327DD5" w14:textId="77777777"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 xml:space="preserve">По одному из дел арбитражный суд признал неправомочным повторно созванное собрание кредиторов должника. В суд было представлено решение первого собрания кредиторов ООО о введении в отношении должника внешнего управления. Из материалов дела усматривается, что на собрании кредиторов присутствовало два кредитора, обладающие в совокупности 35 % голосов. При этом часть кредиторов, обладающих в совокупности 30 % голосов, утверждали, что они не были должным образом оповещены. </w:t>
      </w:r>
    </w:p>
    <w:p w14:paraId="0911F2CE" w14:textId="77777777" w:rsidR="003E1EAB" w:rsidRPr="00796523" w:rsidRDefault="003E1EAB" w:rsidP="0051454D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При каких условиях повторно созванное собрание кредиторов считается правомочным? Являются ли правильными, по вашему мнению, выводы суда о неправомочности собрания кредиторов?</w:t>
      </w:r>
    </w:p>
    <w:p w14:paraId="109C7293" w14:textId="77777777" w:rsidR="003E1EAB" w:rsidRPr="00796523" w:rsidRDefault="003E1EA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E4370C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3A20AE0D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арбитражный суд обратилось акционерное общество с иском об истребовании имущества из незаконного владения комбината. Из представленных в арбитражный суд документов следовало, что в связи с исполнением обязательств по договору подряда на капитальное строительство, заключенному истцом и ответчиком, истцом на территорию ответчика было завезено оборудование: подъемник и пять бригадных вагончиков. По окончании строительных работ акционерное общество - подрядчик не смогло вывезти завезенное оборудование в связи с удержанием его комбинатом. Как было установлено представителями акционерного общества, у комбината сохранился только подъемник,</w:t>
      </w:r>
      <w:r w:rsidR="00F9494B">
        <w:rPr>
          <w:rFonts w:ascii="Times New Roman" w:hAnsi="Times New Roman"/>
          <w:sz w:val="28"/>
          <w:szCs w:val="28"/>
        </w:rPr>
        <w:t xml:space="preserve"> а пять вагончиков отсутствуют.</w:t>
      </w:r>
    </w:p>
    <w:p w14:paraId="12C1ED0F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Проанализируйте данну</w:t>
      </w:r>
      <w:r w:rsidR="00F9494B">
        <w:rPr>
          <w:rFonts w:ascii="Times New Roman" w:hAnsi="Times New Roman"/>
          <w:sz w:val="28"/>
          <w:szCs w:val="28"/>
        </w:rPr>
        <w:t>ю ситуацию, ответив на вопросы:</w:t>
      </w:r>
    </w:p>
    <w:p w14:paraId="34B0251A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Вправе ли акционерное общество предъявит</w:t>
      </w:r>
      <w:r w:rsidR="00F9494B">
        <w:rPr>
          <w:rFonts w:ascii="Times New Roman" w:hAnsi="Times New Roman"/>
          <w:sz w:val="28"/>
          <w:szCs w:val="28"/>
        </w:rPr>
        <w:t>ь комбинату виндикационный иск?</w:t>
      </w:r>
    </w:p>
    <w:p w14:paraId="648C2950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Что может быть </w:t>
      </w:r>
      <w:r w:rsidR="00F9494B">
        <w:rPr>
          <w:rFonts w:ascii="Times New Roman" w:hAnsi="Times New Roman"/>
          <w:sz w:val="28"/>
          <w:szCs w:val="28"/>
        </w:rPr>
        <w:t>предметом виндикационного иска?</w:t>
      </w:r>
    </w:p>
    <w:p w14:paraId="7019DE37" w14:textId="77777777" w:rsidR="003E1EAB" w:rsidRPr="00D336C4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</w:t>
      </w:r>
      <w:r w:rsidR="00F9494B">
        <w:rPr>
          <w:rFonts w:ascii="Times New Roman" w:hAnsi="Times New Roman"/>
          <w:sz w:val="28"/>
          <w:szCs w:val="28"/>
        </w:rPr>
        <w:t>Подлежит ли иск удовлетворению?</w:t>
      </w:r>
    </w:p>
    <w:p w14:paraId="2B6EE35C" w14:textId="77777777" w:rsidR="003C6969" w:rsidRDefault="003C69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815122B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3B66DBFB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арбитражный суд обратилось общество с ограниченной ответственностью с иском об устранении нарушения права собственности на нежилое помещение, не связанного с лишением владения. Из представленных в арбитражный суд документов следовало, что спорное нежилое помещение принадлежит истцу на праве собственности. Указанное помещение соприкасается с помещением, арендуемым акционерным обществом. Акционерное общество установило металлическую дверь, которая на день рассмотрения спора замурована, чем закрыла доступ в помещение обществу с ограниченной ответственностью. Арбитражный суд исследовал представленные истцом доказательства, подтверждающие, что вход в помещение возможен только из п</w:t>
      </w:r>
      <w:r w:rsidR="00F9494B">
        <w:rPr>
          <w:rFonts w:ascii="Times New Roman" w:hAnsi="Times New Roman"/>
          <w:sz w:val="28"/>
          <w:szCs w:val="28"/>
        </w:rPr>
        <w:t>омещения акционерного общества.</w:t>
      </w:r>
    </w:p>
    <w:p w14:paraId="7411F649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Проанализируйте данну</w:t>
      </w:r>
      <w:r w:rsidR="00F9494B">
        <w:rPr>
          <w:rFonts w:ascii="Times New Roman" w:hAnsi="Times New Roman"/>
          <w:sz w:val="28"/>
          <w:szCs w:val="28"/>
        </w:rPr>
        <w:t>ю ситуацию, ответив на вопросы:</w:t>
      </w:r>
    </w:p>
    <w:p w14:paraId="70224102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Какой иск вправе предъявить в арбитражный суд общество с</w:t>
      </w:r>
      <w:r w:rsidR="00F9494B">
        <w:rPr>
          <w:rFonts w:ascii="Times New Roman" w:hAnsi="Times New Roman"/>
          <w:sz w:val="28"/>
          <w:szCs w:val="28"/>
        </w:rPr>
        <w:t xml:space="preserve"> ограниченной ответственностью?</w:t>
      </w:r>
    </w:p>
    <w:p w14:paraId="6D24D88B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sym w:font="Symbol" w:char="F0BE"/>
      </w:r>
      <w:r w:rsidRPr="00796523">
        <w:rPr>
          <w:rFonts w:ascii="Times New Roman" w:hAnsi="Times New Roman"/>
          <w:sz w:val="28"/>
          <w:szCs w:val="28"/>
        </w:rPr>
        <w:t xml:space="preserve"> Какое решение </w:t>
      </w:r>
      <w:r w:rsidR="00F9494B">
        <w:rPr>
          <w:rFonts w:ascii="Times New Roman" w:hAnsi="Times New Roman"/>
          <w:sz w:val="28"/>
          <w:szCs w:val="28"/>
        </w:rPr>
        <w:t>должен принять арбитражный суд?</w:t>
      </w:r>
    </w:p>
    <w:p w14:paraId="39943F36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На основании каких правовых но</w:t>
      </w:r>
      <w:r w:rsidR="00F9494B">
        <w:rPr>
          <w:rFonts w:ascii="Times New Roman" w:hAnsi="Times New Roman"/>
          <w:sz w:val="28"/>
          <w:szCs w:val="28"/>
        </w:rPr>
        <w:t>рм должно быть принято решение?</w:t>
      </w:r>
    </w:p>
    <w:p w14:paraId="0749D80E" w14:textId="77777777" w:rsidR="00354926" w:rsidRPr="00796523" w:rsidRDefault="006B2A9A" w:rsidP="0051454D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523">
        <w:rPr>
          <w:rFonts w:ascii="Times New Roman" w:hAnsi="Times New Roman"/>
          <w:noProof/>
          <w:sz w:val="28"/>
          <w:szCs w:val="28"/>
        </w:rPr>
        <w:t>Правомерно ли решение суда?</w:t>
      </w:r>
    </w:p>
    <w:p w14:paraId="36F257F8" w14:textId="77777777" w:rsidR="003E1EAB" w:rsidRPr="00796523" w:rsidRDefault="003E1EAB" w:rsidP="002A1BEF">
      <w:pPr>
        <w:spacing w:after="0"/>
        <w:jc w:val="both"/>
        <w:rPr>
          <w:rFonts w:ascii="Times New Roman" w:hAnsi="Times New Roman"/>
          <w:noProof/>
          <w:sz w:val="28"/>
          <w:szCs w:val="28"/>
        </w:rPr>
      </w:pPr>
    </w:p>
    <w:p w14:paraId="0A25987E" w14:textId="77777777" w:rsidR="003E1EAB" w:rsidRPr="00F9494B" w:rsidRDefault="003E1E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9494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F57D39E" w14:textId="77777777" w:rsidR="003E1EAB" w:rsidRPr="00796523" w:rsidRDefault="005268CF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Иск был предъявлен в Центральный районный суд г. Саратова индивидуальным предпринимателем Сидоровым А.С. к единственному участнику общества с ограниченной ответственностью «Саратовские конфеты» - гражданину Васильеву П.В., являющемуся одновременно директором общества с ограниченной ответственностью «Саратовские конфеты». Основанием предъявления иска послужило нарушение обществом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договора поставки, заключенного с индивидуальным предпринимателем Сидоровым А.С., которое заключалось в неоплате поставленного товара. Вопросы к задаче: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Является ли общество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коммерческой или некоммерческой организацией?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Укажите взаимные права и обязанности общества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и его участн</w:t>
      </w:r>
      <w:r w:rsidR="000C6DD2" w:rsidRPr="00796523">
        <w:rPr>
          <w:rFonts w:ascii="Times New Roman" w:hAnsi="Times New Roman"/>
          <w:sz w:val="28"/>
          <w:szCs w:val="28"/>
        </w:rPr>
        <w:t xml:space="preserve">ика - гражданина Васильева П.В. </w:t>
      </w:r>
      <w:r w:rsidRPr="00796523">
        <w:rPr>
          <w:rFonts w:ascii="Times New Roman" w:hAnsi="Times New Roman"/>
          <w:sz w:val="28"/>
          <w:szCs w:val="28"/>
        </w:rPr>
        <w:t xml:space="preserve">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Кому должен быть предъявлен иск (обществу с ограниченной ответственностью «С</w:t>
      </w:r>
      <w:r w:rsidR="000C6DD2" w:rsidRPr="00796523">
        <w:rPr>
          <w:rFonts w:ascii="Times New Roman" w:hAnsi="Times New Roman"/>
          <w:sz w:val="28"/>
          <w:szCs w:val="28"/>
        </w:rPr>
        <w:t>аратовские</w:t>
      </w:r>
      <w:r w:rsidRPr="00796523">
        <w:rPr>
          <w:rFonts w:ascii="Times New Roman" w:hAnsi="Times New Roman"/>
          <w:sz w:val="28"/>
          <w:szCs w:val="28"/>
        </w:rPr>
        <w:t xml:space="preserve"> конфеты» и (или) его участнику - гражданину </w:t>
      </w:r>
      <w:r w:rsidR="000C6DD2" w:rsidRPr="00796523">
        <w:rPr>
          <w:rFonts w:ascii="Times New Roman" w:hAnsi="Times New Roman"/>
          <w:sz w:val="28"/>
          <w:szCs w:val="28"/>
        </w:rPr>
        <w:t>Васильеву</w:t>
      </w:r>
      <w:r w:rsidRPr="00796523">
        <w:rPr>
          <w:rFonts w:ascii="Times New Roman" w:hAnsi="Times New Roman"/>
          <w:sz w:val="28"/>
          <w:szCs w:val="28"/>
        </w:rPr>
        <w:t xml:space="preserve"> П.В.? </w:t>
      </w:r>
      <w:r w:rsidR="000C6DD2" w:rsidRPr="00796523">
        <w:rPr>
          <w:rFonts w:ascii="Times New Roman" w:hAnsi="Times New Roman"/>
          <w:sz w:val="28"/>
          <w:szCs w:val="28"/>
        </w:rPr>
        <w:t>-</w:t>
      </w:r>
      <w:r w:rsidRPr="00796523">
        <w:rPr>
          <w:rFonts w:ascii="Times New Roman" w:hAnsi="Times New Roman"/>
          <w:sz w:val="28"/>
          <w:szCs w:val="28"/>
        </w:rPr>
        <w:t xml:space="preserve"> Какой орган вправе разрешить возникший между сторонами спор?</w:t>
      </w:r>
    </w:p>
    <w:p w14:paraId="475E36EE" w14:textId="77777777" w:rsidR="00EF2FFA" w:rsidRDefault="00EF2FFA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14:paraId="046E1CD6" w14:textId="77777777" w:rsidR="000C6DD2" w:rsidRPr="00327781" w:rsidRDefault="000C6DD2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27781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6</w:t>
      </w:r>
    </w:p>
    <w:p w14:paraId="0F54DF17" w14:textId="77777777" w:rsidR="003E1EAB" w:rsidRPr="00327781" w:rsidRDefault="000C6DD2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В связи с нарушением срока поставки бруса акционерным обществом (продавец) производственный кооператив (покупатель) после неоднократных напоминаний о поставке закупил товар по более высокой цене у другого поставщика и письменно известил продавца о расторжении контракта, требуя в суде разницу между ценой контракта и ценой замещающей сделки. Ответчик не считал нарушение существенным и отрицал возникновение у истца права на внесудебное расторжение контракта. Вопросы к задаче: - Укажите правовые основания для одностороннего изменения и расторжения договора поставки. - В каком порядке (судебном или внесудебном) осуществляется одностороннее изменение и расторжение договора поставки? - Правомерны ли действия истца по расторжению контракта? - Вправе ли истец претендовать на возмещение</w:t>
      </w:r>
      <w:r w:rsidR="00327781">
        <w:rPr>
          <w:rFonts w:ascii="Times New Roman" w:hAnsi="Times New Roman"/>
          <w:sz w:val="28"/>
          <w:szCs w:val="28"/>
        </w:rPr>
        <w:t xml:space="preserve"> убытков в виде разницы в цене?</w:t>
      </w:r>
    </w:p>
    <w:p w14:paraId="45FF2250" w14:textId="77777777" w:rsidR="00722C0C" w:rsidRPr="00796523" w:rsidRDefault="00722C0C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D4304D" w14:textId="77777777" w:rsidR="00722C0C" w:rsidRPr="0077213D" w:rsidRDefault="00722C0C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524DE0A0" w14:textId="77777777" w:rsidR="00722C0C" w:rsidRPr="0077213D" w:rsidRDefault="00722C0C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ПАО «Запсибгазпром», ПАО «Иртышнефтегаз» и Администрация Омской области заключили договор об инвестиционной деятельности, предусматривающий комплексное обустройство Тевризского и Прирахтовского месторождений в Тевризском районе Омской области. На ПАО «Запсибгазпром» были возложены функции генподрядчика по отдельному договору, заключённому с ПАО «Иртыш-нефтегаз», а на ОАО «Иртышнефтегаз» — функции заказчика по строительству объектов на основе отдельных договоров, заключаемых в рамках инвестиционной программы, утверждённой Главой Администрации Омской области. При этом определение права собственности на объекты должно было производиться сторонами по окончании строительства. Вопросы к задаче: - Какие правоотношения возникли между перечисленными лицами? Какие из них носят инвестиционный характер? - Кто является инвестором? - Назовите объект инвестиционной деятельности</w:t>
      </w:r>
      <w:r w:rsidR="0077213D" w:rsidRPr="0077213D">
        <w:rPr>
          <w:rFonts w:ascii="Times New Roman" w:hAnsi="Times New Roman"/>
          <w:sz w:val="28"/>
          <w:szCs w:val="28"/>
        </w:rPr>
        <w:t>.</w:t>
      </w:r>
    </w:p>
    <w:p w14:paraId="10AF2E1F" w14:textId="77777777" w:rsidR="00722C0C" w:rsidRPr="00796523" w:rsidRDefault="00722C0C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89267E" w14:textId="77777777" w:rsidR="004205CB" w:rsidRPr="0077213D" w:rsidRDefault="004205C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47967156" w14:textId="77777777" w:rsidR="004205CB" w:rsidRPr="00D336C4" w:rsidRDefault="004205C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 xml:space="preserve">Е.А. Иванов с ноября 2021г. по декабрь 2021 г. с целью получения дохода незаконно осуществлял предпринимательскую деятельность без регистрации и специального разрешения (лицензии): оказывал платные услуги ОАО </w:t>
      </w:r>
      <w:r w:rsidR="002B39D6" w:rsidRPr="00796523">
        <w:rPr>
          <w:rFonts w:ascii="Times New Roman" w:hAnsi="Times New Roman"/>
          <w:sz w:val="28"/>
          <w:szCs w:val="28"/>
        </w:rPr>
        <w:t>«</w:t>
      </w:r>
      <w:r w:rsidRPr="00796523">
        <w:rPr>
          <w:rFonts w:ascii="Times New Roman" w:hAnsi="Times New Roman"/>
          <w:sz w:val="28"/>
          <w:szCs w:val="28"/>
        </w:rPr>
        <w:t>Пищекомбинат</w:t>
      </w:r>
      <w:r w:rsidR="002B39D6" w:rsidRPr="00796523">
        <w:rPr>
          <w:rFonts w:ascii="Times New Roman" w:hAnsi="Times New Roman"/>
          <w:sz w:val="28"/>
          <w:szCs w:val="28"/>
        </w:rPr>
        <w:t>»</w:t>
      </w:r>
      <w:r w:rsidRPr="00796523">
        <w:rPr>
          <w:rFonts w:ascii="Times New Roman" w:hAnsi="Times New Roman"/>
          <w:sz w:val="28"/>
          <w:szCs w:val="28"/>
        </w:rPr>
        <w:t xml:space="preserve"> по автоперевозке грузов, выполнению погрузочно-разгрузочных работ по договору аренды транспортного средства от 3 января 20021 г. (подписанному от имени администрации ОАО генеральным директором Гриневой и женой предпринимателя – И.В. Ивановой) и за названный период времени получил доход в сумме 222168 </w:t>
      </w:r>
      <w:r w:rsidRPr="00796523">
        <w:rPr>
          <w:rFonts w:ascii="Times New Roman" w:hAnsi="Times New Roman"/>
          <w:sz w:val="28"/>
          <w:szCs w:val="28"/>
        </w:rPr>
        <w:lastRenderedPageBreak/>
        <w:t>руб. Содержатся ли в действиях Е.А. Иванова признаки предпринимательской дея</w:t>
      </w:r>
      <w:r w:rsidR="0077213D">
        <w:rPr>
          <w:rFonts w:ascii="Times New Roman" w:hAnsi="Times New Roman"/>
          <w:sz w:val="28"/>
          <w:szCs w:val="28"/>
        </w:rPr>
        <w:t>тельности? Если – да, то какие?</w:t>
      </w:r>
    </w:p>
    <w:p w14:paraId="7186C79B" w14:textId="77777777" w:rsidR="006551AB" w:rsidRPr="00796523" w:rsidRDefault="006551AB" w:rsidP="0051454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A47D91" w14:textId="77777777" w:rsidR="006551AB" w:rsidRPr="0077213D" w:rsidRDefault="006551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7372120B" w14:textId="77777777" w:rsidR="006551AB" w:rsidRPr="0077213D" w:rsidRDefault="006551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523">
        <w:rPr>
          <w:rFonts w:ascii="Times New Roman" w:hAnsi="Times New Roman"/>
          <w:sz w:val="28"/>
          <w:szCs w:val="28"/>
        </w:rPr>
        <w:t>Петров А.Н., являясь математиком по образованию, занимался за вознаграждения репетиторством по математике для граждан, которые обращались к нему через знакомых и родственников. Размер вознаграждения определялся по согласованию. Все занятия Петров А.Н. проводил дома, используя личную оргтехнику и литературу. Однажды его посетили представители налоговой полиции, которые потребовали, чтобы Петров А.Н. легализовался как индивидуальный предприниматель или в качестве самозанятого гражданина, уплатил все налоги и штрафы за прошлый период, встал на учет в налоговом органе. Правомерны ли требования, предъявленные Петрову А.Н.? Имеет ли значение, что у Петрова А.Н. есть постоянное место работы: был доцентом математич</w:t>
      </w:r>
      <w:r w:rsidR="0077213D">
        <w:rPr>
          <w:rFonts w:ascii="Times New Roman" w:hAnsi="Times New Roman"/>
          <w:sz w:val="28"/>
          <w:szCs w:val="28"/>
        </w:rPr>
        <w:t>еского факультета университета?</w:t>
      </w:r>
    </w:p>
    <w:p w14:paraId="7A2B1F30" w14:textId="77777777" w:rsidR="006551AB" w:rsidRPr="00796523" w:rsidRDefault="006551AB" w:rsidP="005145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58638E" w14:textId="77777777" w:rsidR="006551AB" w:rsidRPr="0077213D" w:rsidRDefault="006551AB" w:rsidP="0051454D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721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50F026CF" w14:textId="77777777" w:rsidR="00D76316" w:rsidRPr="00796523" w:rsidRDefault="00D76316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Налоговой сл</w:t>
      </w:r>
      <w:r w:rsidR="002B39D6" w:rsidRPr="00796523">
        <w:rPr>
          <w:color w:val="auto"/>
          <w:sz w:val="28"/>
          <w:szCs w:val="28"/>
        </w:rPr>
        <w:t xml:space="preserve">ужбой г. Пензы зарегистрировано </w:t>
      </w:r>
      <w:hyperlink r:id="rId5" w:tooltip="Открытые акционерные общества" w:history="1">
        <w:r w:rsidRPr="00796523">
          <w:rPr>
            <w:rStyle w:val="a6"/>
            <w:color w:val="auto"/>
            <w:sz w:val="28"/>
            <w:szCs w:val="28"/>
            <w:u w:val="none"/>
          </w:rPr>
          <w:t>ПАО</w:t>
        </w:r>
      </w:hyperlink>
      <w:r w:rsidR="002B39D6" w:rsidRPr="00796523">
        <w:rPr>
          <w:rStyle w:val="a6"/>
          <w:color w:val="auto"/>
          <w:sz w:val="28"/>
          <w:szCs w:val="28"/>
          <w:u w:val="none"/>
        </w:rPr>
        <w:t xml:space="preserve"> </w:t>
      </w:r>
      <w:r w:rsidRPr="00796523">
        <w:rPr>
          <w:color w:val="auto"/>
          <w:sz w:val="28"/>
          <w:szCs w:val="28"/>
        </w:rPr>
        <w:t>«Кожаобувь», которое специализировалось на оказании услуг населению по пошиву и ремонту обуви. Через некоторое время спрос на продукцию ПАО «Кожаобувь» упал. В целях улучшения своего финансового положения общество пе</w:t>
      </w:r>
      <w:r w:rsidRPr="00796523">
        <w:rPr>
          <w:color w:val="auto"/>
          <w:sz w:val="28"/>
          <w:szCs w:val="28"/>
        </w:rPr>
        <w:softHyphen/>
        <w:t>репрофилировало свою деятельность и занялось строительством индивидуального жилья граждан. Администрация г. Пензы подала в </w:t>
      </w:r>
      <w:hyperlink r:id="rId6" w:tooltip="Арбитражный суд" w:history="1">
        <w:r w:rsidRPr="00796523">
          <w:rPr>
            <w:rStyle w:val="a6"/>
            <w:color w:val="auto"/>
            <w:sz w:val="28"/>
            <w:szCs w:val="28"/>
            <w:u w:val="none"/>
          </w:rPr>
          <w:t>арбитражный суд</w:t>
        </w:r>
      </w:hyperlink>
      <w:r w:rsidRPr="00796523">
        <w:rPr>
          <w:color w:val="auto"/>
          <w:sz w:val="28"/>
          <w:szCs w:val="28"/>
        </w:rPr>
        <w:t> иск о ликвидации ПАО «Кожаобувь» в связи с тем, что оно занималось строительной деятельностью без соответствующей лицензии.</w:t>
      </w:r>
    </w:p>
    <w:p w14:paraId="280DC671" w14:textId="77777777" w:rsidR="006551AB" w:rsidRPr="0077213D" w:rsidRDefault="00D76316" w:rsidP="0051454D">
      <w:pPr>
        <w:pStyle w:val="a5"/>
        <w:shd w:val="clear" w:color="auto" w:fill="FFFFFF"/>
        <w:spacing w:after="0" w:line="276" w:lineRule="auto"/>
        <w:ind w:firstLine="709"/>
        <w:jc w:val="both"/>
        <w:rPr>
          <w:color w:val="auto"/>
          <w:sz w:val="28"/>
          <w:szCs w:val="28"/>
        </w:rPr>
      </w:pPr>
      <w:r w:rsidRPr="00796523">
        <w:rPr>
          <w:color w:val="auto"/>
          <w:sz w:val="28"/>
          <w:szCs w:val="28"/>
        </w:rPr>
        <w:t>Какое решение должен вынести суд?</w:t>
      </w:r>
    </w:p>
    <w:sectPr w:rsidR="006551AB" w:rsidRPr="0077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239"/>
    <w:multiLevelType w:val="hybridMultilevel"/>
    <w:tmpl w:val="214E242E"/>
    <w:lvl w:ilvl="0" w:tplc="6D467D3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0E7"/>
    <w:multiLevelType w:val="hybridMultilevel"/>
    <w:tmpl w:val="F27E8D74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67B7F"/>
    <w:multiLevelType w:val="hybridMultilevel"/>
    <w:tmpl w:val="92149152"/>
    <w:lvl w:ilvl="0" w:tplc="2332A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14D2E"/>
    <w:multiLevelType w:val="hybridMultilevel"/>
    <w:tmpl w:val="9E662F0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567703"/>
    <w:multiLevelType w:val="hybridMultilevel"/>
    <w:tmpl w:val="4C584F3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4527F"/>
    <w:multiLevelType w:val="hybridMultilevel"/>
    <w:tmpl w:val="61CC2DCA"/>
    <w:lvl w:ilvl="0" w:tplc="ECE0CFC2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A3010"/>
    <w:multiLevelType w:val="hybridMultilevel"/>
    <w:tmpl w:val="CD584EF2"/>
    <w:lvl w:ilvl="0" w:tplc="E8BE817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7B04"/>
    <w:multiLevelType w:val="singleLevel"/>
    <w:tmpl w:val="C24EC5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2492C6E"/>
    <w:multiLevelType w:val="hybridMultilevel"/>
    <w:tmpl w:val="1C621C7C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A0D11"/>
    <w:multiLevelType w:val="hybridMultilevel"/>
    <w:tmpl w:val="4154BB7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3B2CC5"/>
    <w:multiLevelType w:val="hybridMultilevel"/>
    <w:tmpl w:val="15047B0E"/>
    <w:lvl w:ilvl="0" w:tplc="9898A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0A5348"/>
    <w:multiLevelType w:val="hybridMultilevel"/>
    <w:tmpl w:val="64BAB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0D6044"/>
    <w:multiLevelType w:val="hybridMultilevel"/>
    <w:tmpl w:val="4B6CE270"/>
    <w:lvl w:ilvl="0" w:tplc="75000B9E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B6082"/>
    <w:multiLevelType w:val="hybridMultilevel"/>
    <w:tmpl w:val="47FE721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BF1044"/>
    <w:multiLevelType w:val="hybridMultilevel"/>
    <w:tmpl w:val="3A0AEEB8"/>
    <w:lvl w:ilvl="0" w:tplc="9BDCEACC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327AF"/>
    <w:multiLevelType w:val="hybridMultilevel"/>
    <w:tmpl w:val="B4ACCDCC"/>
    <w:lvl w:ilvl="0" w:tplc="854E68BA">
      <w:start w:val="1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82E55"/>
    <w:multiLevelType w:val="hybridMultilevel"/>
    <w:tmpl w:val="EDCEB16C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2D1FFD"/>
    <w:multiLevelType w:val="hybridMultilevel"/>
    <w:tmpl w:val="F66C13F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F0F67"/>
    <w:multiLevelType w:val="hybridMultilevel"/>
    <w:tmpl w:val="67E41E32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E34BC7"/>
    <w:multiLevelType w:val="hybridMultilevel"/>
    <w:tmpl w:val="33BE80F2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C1BB7"/>
    <w:multiLevelType w:val="hybridMultilevel"/>
    <w:tmpl w:val="35A67272"/>
    <w:lvl w:ilvl="0" w:tplc="E13A00F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34D39"/>
    <w:multiLevelType w:val="hybridMultilevel"/>
    <w:tmpl w:val="834EA5A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923DA"/>
    <w:multiLevelType w:val="hybridMultilevel"/>
    <w:tmpl w:val="872ABF88"/>
    <w:lvl w:ilvl="0" w:tplc="890CF1CA">
      <w:start w:val="1"/>
      <w:numFmt w:val="russianUpper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59667C3"/>
    <w:multiLevelType w:val="hybridMultilevel"/>
    <w:tmpl w:val="BFC6A540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D12A9"/>
    <w:multiLevelType w:val="hybridMultilevel"/>
    <w:tmpl w:val="112C2E76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1A6D1D"/>
    <w:multiLevelType w:val="hybridMultilevel"/>
    <w:tmpl w:val="1006098C"/>
    <w:lvl w:ilvl="0" w:tplc="BEC06D0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C34AC"/>
    <w:multiLevelType w:val="hybridMultilevel"/>
    <w:tmpl w:val="81A299C4"/>
    <w:lvl w:ilvl="0" w:tplc="890CF1CA">
      <w:start w:val="1"/>
      <w:numFmt w:val="russianUpper"/>
      <w:lvlText w:val="%1.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3EBD13C1"/>
    <w:multiLevelType w:val="hybridMultilevel"/>
    <w:tmpl w:val="C674E10A"/>
    <w:lvl w:ilvl="0" w:tplc="890CF1CA">
      <w:start w:val="1"/>
      <w:numFmt w:val="russianUpp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27E2DB9"/>
    <w:multiLevelType w:val="hybridMultilevel"/>
    <w:tmpl w:val="7AF46D9C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07B40"/>
    <w:multiLevelType w:val="hybridMultilevel"/>
    <w:tmpl w:val="D3481596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68747C"/>
    <w:multiLevelType w:val="hybridMultilevel"/>
    <w:tmpl w:val="675E0CA6"/>
    <w:lvl w:ilvl="0" w:tplc="B0B24E0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96DBB"/>
    <w:multiLevelType w:val="hybridMultilevel"/>
    <w:tmpl w:val="550AFBD4"/>
    <w:lvl w:ilvl="0" w:tplc="9C82B654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E12AA"/>
    <w:multiLevelType w:val="hybridMultilevel"/>
    <w:tmpl w:val="CBF4C8D2"/>
    <w:lvl w:ilvl="0" w:tplc="C5E8D4E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6EE7"/>
    <w:multiLevelType w:val="hybridMultilevel"/>
    <w:tmpl w:val="E50EE64C"/>
    <w:lvl w:ilvl="0" w:tplc="890CF1CA">
      <w:start w:val="1"/>
      <w:numFmt w:val="russianUpper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B6C3F98"/>
    <w:multiLevelType w:val="hybridMultilevel"/>
    <w:tmpl w:val="00922CA6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44558"/>
    <w:multiLevelType w:val="hybridMultilevel"/>
    <w:tmpl w:val="D2AC9DDA"/>
    <w:lvl w:ilvl="0" w:tplc="4030BF8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A751B"/>
    <w:multiLevelType w:val="hybridMultilevel"/>
    <w:tmpl w:val="72AEF3EE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42B6"/>
    <w:multiLevelType w:val="hybridMultilevel"/>
    <w:tmpl w:val="10CCB4B2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428C2"/>
    <w:multiLevelType w:val="hybridMultilevel"/>
    <w:tmpl w:val="A470CE2C"/>
    <w:lvl w:ilvl="0" w:tplc="890CF1CA">
      <w:start w:val="1"/>
      <w:numFmt w:val="russianUpper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165396"/>
    <w:multiLevelType w:val="hybridMultilevel"/>
    <w:tmpl w:val="C3C27DC6"/>
    <w:lvl w:ilvl="0" w:tplc="9E2A40E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A71F3"/>
    <w:multiLevelType w:val="hybridMultilevel"/>
    <w:tmpl w:val="689457CE"/>
    <w:lvl w:ilvl="0" w:tplc="F0D6D07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07FCB"/>
    <w:multiLevelType w:val="hybridMultilevel"/>
    <w:tmpl w:val="E4169B6E"/>
    <w:lvl w:ilvl="0" w:tplc="890CF1CA">
      <w:start w:val="1"/>
      <w:numFmt w:val="russianUpper"/>
      <w:lvlText w:val="%1."/>
      <w:lvlJc w:val="left"/>
      <w:pPr>
        <w:ind w:left="25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CE61340"/>
    <w:multiLevelType w:val="hybridMultilevel"/>
    <w:tmpl w:val="5DC004F6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11095"/>
    <w:multiLevelType w:val="hybridMultilevel"/>
    <w:tmpl w:val="E57E9D62"/>
    <w:lvl w:ilvl="0" w:tplc="890CF1CA">
      <w:start w:val="1"/>
      <w:numFmt w:val="russianUpper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F919C4"/>
    <w:multiLevelType w:val="hybridMultilevel"/>
    <w:tmpl w:val="24CE6570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25B9C"/>
    <w:multiLevelType w:val="hybridMultilevel"/>
    <w:tmpl w:val="CFEC4B5A"/>
    <w:lvl w:ilvl="0" w:tplc="256A9FC4">
      <w:start w:val="1"/>
      <w:numFmt w:val="russianUpper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E141E"/>
    <w:multiLevelType w:val="hybridMultilevel"/>
    <w:tmpl w:val="0EDED964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E0AD4"/>
    <w:multiLevelType w:val="hybridMultilevel"/>
    <w:tmpl w:val="DECE1376"/>
    <w:lvl w:ilvl="0" w:tplc="C406BDC6">
      <w:start w:val="3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EAB44F1"/>
    <w:multiLevelType w:val="hybridMultilevel"/>
    <w:tmpl w:val="6D524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A72EF"/>
    <w:multiLevelType w:val="hybridMultilevel"/>
    <w:tmpl w:val="C952D44A"/>
    <w:lvl w:ilvl="0" w:tplc="890CF1C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3"/>
  </w:num>
  <w:num w:numId="3">
    <w:abstractNumId w:val="34"/>
  </w:num>
  <w:num w:numId="4">
    <w:abstractNumId w:val="46"/>
  </w:num>
  <w:num w:numId="5">
    <w:abstractNumId w:val="36"/>
  </w:num>
  <w:num w:numId="6">
    <w:abstractNumId w:val="9"/>
  </w:num>
  <w:num w:numId="7">
    <w:abstractNumId w:val="1"/>
  </w:num>
  <w:num w:numId="8">
    <w:abstractNumId w:val="43"/>
  </w:num>
  <w:num w:numId="9">
    <w:abstractNumId w:val="22"/>
  </w:num>
  <w:num w:numId="10">
    <w:abstractNumId w:val="49"/>
  </w:num>
  <w:num w:numId="11">
    <w:abstractNumId w:val="24"/>
  </w:num>
  <w:num w:numId="12">
    <w:abstractNumId w:val="27"/>
  </w:num>
  <w:num w:numId="13">
    <w:abstractNumId w:val="19"/>
  </w:num>
  <w:num w:numId="14">
    <w:abstractNumId w:val="17"/>
  </w:num>
  <w:num w:numId="15">
    <w:abstractNumId w:val="21"/>
  </w:num>
  <w:num w:numId="16">
    <w:abstractNumId w:val="33"/>
  </w:num>
  <w:num w:numId="17">
    <w:abstractNumId w:val="29"/>
  </w:num>
  <w:num w:numId="18">
    <w:abstractNumId w:val="16"/>
  </w:num>
  <w:num w:numId="19">
    <w:abstractNumId w:val="44"/>
  </w:num>
  <w:num w:numId="20">
    <w:abstractNumId w:val="8"/>
  </w:num>
  <w:num w:numId="21">
    <w:abstractNumId w:val="3"/>
  </w:num>
  <w:num w:numId="22">
    <w:abstractNumId w:val="18"/>
  </w:num>
  <w:num w:numId="23">
    <w:abstractNumId w:val="13"/>
  </w:num>
  <w:num w:numId="24">
    <w:abstractNumId w:val="4"/>
  </w:num>
  <w:num w:numId="25">
    <w:abstractNumId w:val="37"/>
  </w:num>
  <w:num w:numId="26">
    <w:abstractNumId w:val="28"/>
  </w:num>
  <w:num w:numId="27">
    <w:abstractNumId w:val="41"/>
  </w:num>
  <w:num w:numId="28">
    <w:abstractNumId w:val="38"/>
  </w:num>
  <w:num w:numId="29">
    <w:abstractNumId w:val="7"/>
  </w:num>
  <w:num w:numId="30">
    <w:abstractNumId w:val="26"/>
  </w:num>
  <w:num w:numId="31">
    <w:abstractNumId w:val="45"/>
  </w:num>
  <w:num w:numId="32">
    <w:abstractNumId w:val="20"/>
  </w:num>
  <w:num w:numId="33">
    <w:abstractNumId w:val="47"/>
  </w:num>
  <w:num w:numId="34">
    <w:abstractNumId w:val="12"/>
  </w:num>
  <w:num w:numId="35">
    <w:abstractNumId w:val="0"/>
  </w:num>
  <w:num w:numId="36">
    <w:abstractNumId w:val="14"/>
  </w:num>
  <w:num w:numId="37">
    <w:abstractNumId w:val="31"/>
  </w:num>
  <w:num w:numId="38">
    <w:abstractNumId w:val="39"/>
  </w:num>
  <w:num w:numId="39">
    <w:abstractNumId w:val="6"/>
  </w:num>
  <w:num w:numId="40">
    <w:abstractNumId w:val="40"/>
  </w:num>
  <w:num w:numId="41">
    <w:abstractNumId w:val="5"/>
  </w:num>
  <w:num w:numId="42">
    <w:abstractNumId w:val="25"/>
  </w:num>
  <w:num w:numId="43">
    <w:abstractNumId w:val="35"/>
  </w:num>
  <w:num w:numId="44">
    <w:abstractNumId w:val="30"/>
  </w:num>
  <w:num w:numId="45">
    <w:abstractNumId w:val="32"/>
  </w:num>
  <w:num w:numId="46">
    <w:abstractNumId w:val="11"/>
  </w:num>
  <w:num w:numId="47">
    <w:abstractNumId w:val="10"/>
  </w:num>
  <w:num w:numId="48">
    <w:abstractNumId w:val="2"/>
  </w:num>
  <w:num w:numId="49">
    <w:abstractNumId w:val="48"/>
  </w:num>
  <w:num w:numId="5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09D4"/>
    <w:rsid w:val="000234F5"/>
    <w:rsid w:val="0008000E"/>
    <w:rsid w:val="000A05CA"/>
    <w:rsid w:val="000C6DD2"/>
    <w:rsid w:val="000E2EF6"/>
    <w:rsid w:val="0011490B"/>
    <w:rsid w:val="0017413B"/>
    <w:rsid w:val="00177B48"/>
    <w:rsid w:val="00187A8C"/>
    <w:rsid w:val="001A27F6"/>
    <w:rsid w:val="001D75D9"/>
    <w:rsid w:val="001E24DF"/>
    <w:rsid w:val="00202C6E"/>
    <w:rsid w:val="00203FAD"/>
    <w:rsid w:val="00242C8C"/>
    <w:rsid w:val="0024788B"/>
    <w:rsid w:val="002569E4"/>
    <w:rsid w:val="0027485B"/>
    <w:rsid w:val="00276596"/>
    <w:rsid w:val="002A1BEF"/>
    <w:rsid w:val="002B39D6"/>
    <w:rsid w:val="002D2291"/>
    <w:rsid w:val="002D5DAA"/>
    <w:rsid w:val="00327781"/>
    <w:rsid w:val="00354926"/>
    <w:rsid w:val="00363967"/>
    <w:rsid w:val="003A4852"/>
    <w:rsid w:val="003A50D0"/>
    <w:rsid w:val="003B63AC"/>
    <w:rsid w:val="003C6969"/>
    <w:rsid w:val="003E1EAB"/>
    <w:rsid w:val="00410E46"/>
    <w:rsid w:val="004205CB"/>
    <w:rsid w:val="004553EC"/>
    <w:rsid w:val="004F71F0"/>
    <w:rsid w:val="0051454D"/>
    <w:rsid w:val="005268CF"/>
    <w:rsid w:val="0053158C"/>
    <w:rsid w:val="00552CCC"/>
    <w:rsid w:val="005610FC"/>
    <w:rsid w:val="005611E1"/>
    <w:rsid w:val="005648C8"/>
    <w:rsid w:val="00594DEB"/>
    <w:rsid w:val="005C1149"/>
    <w:rsid w:val="005D2A4F"/>
    <w:rsid w:val="006121A0"/>
    <w:rsid w:val="00615506"/>
    <w:rsid w:val="006551AB"/>
    <w:rsid w:val="0066022C"/>
    <w:rsid w:val="00681DB9"/>
    <w:rsid w:val="006B2A9A"/>
    <w:rsid w:val="006E4EDF"/>
    <w:rsid w:val="00701AF3"/>
    <w:rsid w:val="00715445"/>
    <w:rsid w:val="00722C0C"/>
    <w:rsid w:val="00742E58"/>
    <w:rsid w:val="00765E7B"/>
    <w:rsid w:val="0077213D"/>
    <w:rsid w:val="00796523"/>
    <w:rsid w:val="007A42C9"/>
    <w:rsid w:val="007A5550"/>
    <w:rsid w:val="007B5932"/>
    <w:rsid w:val="00803311"/>
    <w:rsid w:val="00805FDE"/>
    <w:rsid w:val="00857C46"/>
    <w:rsid w:val="008679A6"/>
    <w:rsid w:val="00896310"/>
    <w:rsid w:val="008A1465"/>
    <w:rsid w:val="008A78BA"/>
    <w:rsid w:val="008B2F16"/>
    <w:rsid w:val="008D615A"/>
    <w:rsid w:val="00933160"/>
    <w:rsid w:val="009346CA"/>
    <w:rsid w:val="00982C0C"/>
    <w:rsid w:val="00A32353"/>
    <w:rsid w:val="00A423DB"/>
    <w:rsid w:val="00A54D3B"/>
    <w:rsid w:val="00A74EDB"/>
    <w:rsid w:val="00A87180"/>
    <w:rsid w:val="00AA1CF8"/>
    <w:rsid w:val="00AA3F74"/>
    <w:rsid w:val="00AF48CD"/>
    <w:rsid w:val="00AF4E66"/>
    <w:rsid w:val="00B04DEC"/>
    <w:rsid w:val="00B06778"/>
    <w:rsid w:val="00B425EE"/>
    <w:rsid w:val="00B56133"/>
    <w:rsid w:val="00B71A43"/>
    <w:rsid w:val="00BB40E0"/>
    <w:rsid w:val="00BD2C6D"/>
    <w:rsid w:val="00BE2340"/>
    <w:rsid w:val="00C605E3"/>
    <w:rsid w:val="00C72580"/>
    <w:rsid w:val="00CE3885"/>
    <w:rsid w:val="00D336C4"/>
    <w:rsid w:val="00D354DA"/>
    <w:rsid w:val="00D36450"/>
    <w:rsid w:val="00D502D3"/>
    <w:rsid w:val="00D76316"/>
    <w:rsid w:val="00D90126"/>
    <w:rsid w:val="00D96A3C"/>
    <w:rsid w:val="00DA206A"/>
    <w:rsid w:val="00DB0037"/>
    <w:rsid w:val="00DB4AEF"/>
    <w:rsid w:val="00DC194F"/>
    <w:rsid w:val="00E112BF"/>
    <w:rsid w:val="00E2162E"/>
    <w:rsid w:val="00E332A8"/>
    <w:rsid w:val="00E521DD"/>
    <w:rsid w:val="00E874E5"/>
    <w:rsid w:val="00EC563D"/>
    <w:rsid w:val="00EF2FFA"/>
    <w:rsid w:val="00F9494B"/>
    <w:rsid w:val="00FB0D87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04A9"/>
  <w15:docId w15:val="{98F37B9B-E4C4-42B5-B8FC-C9A71844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character" w:customStyle="1" w:styleId="c0">
    <w:name w:val="c0"/>
    <w:basedOn w:val="a0"/>
    <w:rsid w:val="00B04DEC"/>
  </w:style>
  <w:style w:type="character" w:customStyle="1" w:styleId="apple-converted-space">
    <w:name w:val="apple-converted-space"/>
    <w:basedOn w:val="a0"/>
    <w:rsid w:val="00B04DEC"/>
  </w:style>
  <w:style w:type="character" w:styleId="a9">
    <w:name w:val="Emphasis"/>
    <w:basedOn w:val="a0"/>
    <w:uiPriority w:val="20"/>
    <w:qFormat/>
    <w:rsid w:val="00B04DEC"/>
    <w:rPr>
      <w:i/>
      <w:iCs/>
    </w:rPr>
  </w:style>
  <w:style w:type="paragraph" w:customStyle="1" w:styleId="FR2">
    <w:name w:val="FR2"/>
    <w:rsid w:val="004F71F0"/>
    <w:pPr>
      <w:widowControl w:val="0"/>
      <w:spacing w:before="240"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4">
    <w:name w:val="FR4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FR5">
    <w:name w:val="FR5"/>
    <w:rsid w:val="004F7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ConsPlusTitle">
    <w:name w:val="ConsPlusTitle"/>
    <w:rsid w:val="00D502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Default">
    <w:name w:val="Default"/>
    <w:uiPriority w:val="99"/>
    <w:semiHidden/>
    <w:rsid w:val="003E1E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arbitrazhnij_sud/" TargetMode="External"/><Relationship Id="rId5" Type="http://schemas.openxmlformats.org/officeDocument/2006/relationships/hyperlink" Target="https://pandia.ru/text/category/otkritie_aktcionernie_obshe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16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Миронов Артём Николаевич</cp:lastModifiedBy>
  <cp:revision>25</cp:revision>
  <dcterms:created xsi:type="dcterms:W3CDTF">2024-03-13T15:48:00Z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1178307943</vt:i4>
  </property>
</Properties>
</file>