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43C2" w14:textId="77777777" w:rsidR="00F954A9" w:rsidRPr="00354926" w:rsidRDefault="00F954A9" w:rsidP="00F954A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D453E4C" w14:textId="77777777" w:rsidR="00F954A9" w:rsidRPr="00A45058" w:rsidRDefault="00F954A9" w:rsidP="00F954A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3B4C3" w14:textId="77777777" w:rsidR="00F954A9" w:rsidRPr="00A45058" w:rsidRDefault="00F954A9" w:rsidP="00F954A9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AD3B41">
        <w:rPr>
          <w:rFonts w:ascii="Times New Roman" w:eastAsia="Calibri" w:hAnsi="Times New Roman" w:cs="Times New Roman"/>
          <w:b/>
          <w:iCs/>
          <w:sz w:val="28"/>
          <w:szCs w:val="28"/>
        </w:rPr>
        <w:t>производственной практике</w:t>
      </w:r>
    </w:p>
    <w:p w14:paraId="55EA7DCC" w14:textId="77777777" w:rsidR="00043C98" w:rsidRDefault="00AD3B41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="00043C98"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  <w:r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14:paraId="1FE8D699" w14:textId="77777777"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27D7D1B" w14:textId="77777777" w:rsidR="005938E9" w:rsidRPr="00043C98" w:rsidRDefault="005938E9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ПК-9</w:t>
      </w:r>
    </w:p>
    <w:p w14:paraId="63354042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14:paraId="0CEF20CF" w14:textId="77777777"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A7034" w14:textId="77777777"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F4DEA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509CC760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29997EA6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009C78CE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0DD329CA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78F6F1A3" w14:textId="77777777"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A0FBF4" w14:textId="77777777"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1EEE99EE" w14:textId="77777777"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14:paraId="30E93438" w14:textId="77777777" w:rsidTr="00FF5386">
        <w:tc>
          <w:tcPr>
            <w:tcW w:w="3153" w:type="dxa"/>
            <w:vAlign w:val="center"/>
            <w:hideMark/>
          </w:tcPr>
          <w:p w14:paraId="42941494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45E658CB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14:paraId="3137762F" w14:textId="77777777" w:rsidTr="00FF5386">
        <w:tc>
          <w:tcPr>
            <w:tcW w:w="3153" w:type="dxa"/>
            <w:vAlign w:val="center"/>
            <w:hideMark/>
          </w:tcPr>
          <w:p w14:paraId="7D852554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14:paraId="77F5F150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ЮММ-191</w:t>
            </w:r>
          </w:p>
        </w:tc>
      </w:tr>
      <w:tr w:rsidR="00043C98" w:rsidRPr="00043C98" w14:paraId="50B6827A" w14:textId="77777777" w:rsidTr="00FF5386">
        <w:tc>
          <w:tcPr>
            <w:tcW w:w="3153" w:type="dxa"/>
            <w:vAlign w:val="center"/>
          </w:tcPr>
          <w:p w14:paraId="37BDC71C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068C5571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14:paraId="0E97E267" w14:textId="77777777" w:rsidTr="00FF5386">
        <w:tc>
          <w:tcPr>
            <w:tcW w:w="3153" w:type="dxa"/>
            <w:vAlign w:val="center"/>
            <w:hideMark/>
          </w:tcPr>
          <w:p w14:paraId="04B86588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14:paraId="311BB267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43C98">
              <w:rPr>
                <w:noProof/>
                <w:sz w:val="24"/>
                <w:szCs w:val="24"/>
              </w:rPr>
              <w:t>40.04.01 «Юриспруденция»</w:t>
            </w:r>
          </w:p>
        </w:tc>
      </w:tr>
      <w:tr w:rsidR="00043C98" w:rsidRPr="00043C98" w14:paraId="06840E45" w14:textId="77777777" w:rsidTr="00FF5386">
        <w:tc>
          <w:tcPr>
            <w:tcW w:w="3153" w:type="dxa"/>
            <w:vAlign w:val="center"/>
          </w:tcPr>
          <w:p w14:paraId="73D539BE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14:paraId="5615344B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Морское и речное право</w:t>
            </w:r>
          </w:p>
        </w:tc>
      </w:tr>
      <w:tr w:rsidR="00043C98" w:rsidRPr="00043C98" w14:paraId="5A5C86F0" w14:textId="77777777" w:rsidTr="00FF5386">
        <w:tc>
          <w:tcPr>
            <w:tcW w:w="3153" w:type="dxa"/>
            <w:vAlign w:val="center"/>
          </w:tcPr>
          <w:p w14:paraId="13242B8F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14:paraId="6DA7D328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14:paraId="19E694F0" w14:textId="77777777" w:rsidTr="00FF5386">
        <w:tc>
          <w:tcPr>
            <w:tcW w:w="3153" w:type="dxa"/>
            <w:vAlign w:val="center"/>
          </w:tcPr>
          <w:p w14:paraId="2AB18420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14:paraId="7726786B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>
              <w:rPr>
                <w:sz w:val="24"/>
                <w:szCs w:val="24"/>
              </w:rPr>
              <w:t>Морское право и международное право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14:paraId="3DEC7C9A" w14:textId="77777777"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14:paraId="0429E205" w14:textId="77777777" w:rsidTr="00FF5386">
        <w:trPr>
          <w:trHeight w:val="390"/>
        </w:trPr>
        <w:tc>
          <w:tcPr>
            <w:tcW w:w="9669" w:type="dxa"/>
          </w:tcPr>
          <w:p w14:paraId="3474E960" w14:textId="77777777"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14:paraId="39FD881F" w14:textId="77777777" w:rsidTr="00FF5386">
        <w:tc>
          <w:tcPr>
            <w:tcW w:w="9669" w:type="dxa"/>
          </w:tcPr>
          <w:p w14:paraId="55D07AA2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14:paraId="35399394" w14:textId="77777777" w:rsidTr="00FF5386">
        <w:tc>
          <w:tcPr>
            <w:tcW w:w="9669" w:type="dxa"/>
          </w:tcPr>
          <w:p w14:paraId="4E5BDCFC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14:paraId="1FB4C3BD" w14:textId="77777777" w:rsidTr="00FF5386">
        <w:tc>
          <w:tcPr>
            <w:tcW w:w="9669" w:type="dxa"/>
          </w:tcPr>
          <w:p w14:paraId="7CDF5B0C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14:paraId="65E99793" w14:textId="77777777" w:rsidTr="00FF5386">
        <w:tc>
          <w:tcPr>
            <w:tcW w:w="9669" w:type="dxa"/>
          </w:tcPr>
          <w:p w14:paraId="74C5DE2F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14:paraId="48D3481F" w14:textId="77777777" w:rsidTr="00FF5386">
        <w:tc>
          <w:tcPr>
            <w:tcW w:w="9669" w:type="dxa"/>
          </w:tcPr>
          <w:p w14:paraId="4D68CED3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14:paraId="6D510B18" w14:textId="77777777" w:rsidTr="00FF5386">
        <w:tc>
          <w:tcPr>
            <w:tcW w:w="9669" w:type="dxa"/>
          </w:tcPr>
          <w:p w14:paraId="6C82B470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14:paraId="44C49346" w14:textId="77777777" w:rsidTr="00FF5386">
        <w:tc>
          <w:tcPr>
            <w:tcW w:w="9669" w:type="dxa"/>
          </w:tcPr>
          <w:p w14:paraId="592392D3" w14:textId="77777777"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5. Проект магистерской диссертации (в отчете необходимо указатель тему диссертационного исследования и представить содержание диссертации (план), согласованный с научным руководителем).</w:t>
            </w:r>
          </w:p>
        </w:tc>
      </w:tr>
      <w:tr w:rsidR="00043C98" w:rsidRPr="00043C98" w14:paraId="0C96657C" w14:textId="77777777" w:rsidTr="00FF5386">
        <w:tc>
          <w:tcPr>
            <w:tcW w:w="9669" w:type="dxa"/>
          </w:tcPr>
          <w:p w14:paraId="4452D07A" w14:textId="77777777"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6. 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магистерской диссертации, согласованную с научным руководителем.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14:paraId="3814AF50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14:paraId="603BD6B2" w14:textId="77777777" w:rsidTr="00FF5386">
        <w:tc>
          <w:tcPr>
            <w:tcW w:w="9669" w:type="dxa"/>
          </w:tcPr>
          <w:p w14:paraId="00BFFC39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 xml:space="preserve">7. </w:t>
            </w:r>
            <w:r>
              <w:rPr>
                <w:sz w:val="24"/>
                <w:szCs w:val="24"/>
              </w:rPr>
              <w:t>Отчет должен быть подготовлен  к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</w:p>
        </w:tc>
      </w:tr>
    </w:tbl>
    <w:p w14:paraId="72A84926" w14:textId="77777777"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14:paraId="59BAA4CE" w14:textId="77777777" w:rsidTr="00FF5386">
        <w:tc>
          <w:tcPr>
            <w:tcW w:w="4961" w:type="dxa"/>
          </w:tcPr>
          <w:p w14:paraId="3D0B1DFB" w14:textId="77777777"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14:paraId="6E8A04AA" w14:textId="77777777"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14:paraId="3FE1EFD5" w14:textId="77777777"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14:paraId="1DFA96C3" w14:textId="77777777" w:rsidTr="00FF5386">
        <w:tc>
          <w:tcPr>
            <w:tcW w:w="4961" w:type="dxa"/>
          </w:tcPr>
          <w:p w14:paraId="68515849" w14:textId="77777777" w:rsidR="00043C98" w:rsidRPr="00043C98" w:rsidRDefault="00043C98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</w:p>
        </w:tc>
        <w:tc>
          <w:tcPr>
            <w:tcW w:w="4276" w:type="dxa"/>
          </w:tcPr>
          <w:p w14:paraId="13B4E67A" w14:textId="77777777" w:rsidR="00043C98" w:rsidRPr="00043C98" w:rsidRDefault="00043C98" w:rsidP="00043C98">
            <w:pPr>
              <w:rPr>
                <w:sz w:val="24"/>
                <w:szCs w:val="28"/>
              </w:rPr>
            </w:pPr>
            <w:r w:rsidRPr="00043C98">
              <w:rPr>
                <w:sz w:val="24"/>
                <w:szCs w:val="28"/>
              </w:rPr>
              <w:t>___Чеботарев В.Е.__</w:t>
            </w:r>
          </w:p>
        </w:tc>
      </w:tr>
    </w:tbl>
    <w:p w14:paraId="31767269" w14:textId="77777777" w:rsidR="00517EDD" w:rsidRPr="009B294C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14:paraId="280FE922" w14:textId="77777777"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14:paraId="056F7FAB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14:paraId="21816D15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</w:p>
    <w:p w14:paraId="7D428DAD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14:paraId="7D4217E3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14:paraId="6B9B4AFC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14:paraId="3F989890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14:paraId="5C219F42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14:paraId="10E783BE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14:paraId="1CB5BE8E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14:paraId="035C1FB6" w14:textId="77777777"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393F98" w14:textId="77777777"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F495FB8" w14:textId="77777777"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E9E3D9" w14:textId="77777777" w:rsidR="00AD3B41" w:rsidRPr="00AD3B41" w:rsidRDefault="00AD3B41" w:rsidP="00AD3B41">
      <w:pPr>
        <w:pStyle w:val="a6"/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практике:</w:t>
      </w:r>
    </w:p>
    <w:p w14:paraId="23D6C111" w14:textId="77777777" w:rsidR="00AD3B41" w:rsidRPr="00AD3B41" w:rsidRDefault="00AD3B41" w:rsidP="00AD3B41">
      <w:pPr>
        <w:spacing w:after="160"/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B97CBA" w14:textId="77777777" w:rsidR="00AD3B41" w:rsidRPr="00AD3B41" w:rsidRDefault="00AD3B41" w:rsidP="00AD3B41">
      <w:pPr>
        <w:spacing w:after="16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6F28CFC" w14:textId="77777777" w:rsidR="00AD3B41" w:rsidRPr="00AD3B41" w:rsidRDefault="00AD3B41" w:rsidP="00AD3B4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юридической деятельности по месту прохождения  ознакомительной практики.</w:t>
      </w:r>
    </w:p>
    <w:p w14:paraId="0217A034" w14:textId="77777777" w:rsidR="00AD3B41" w:rsidRPr="00AD3B41" w:rsidRDefault="00AD3B41" w:rsidP="00AD3B4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14:paraId="5F69A51C" w14:textId="77777777" w:rsidR="00AD3B41" w:rsidRPr="00AD3B41" w:rsidRDefault="00AD3B41" w:rsidP="00AD3B4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72F0022E" w14:textId="77777777" w:rsidR="00AD3B41" w:rsidRPr="00AD3B41" w:rsidRDefault="00AD3B41" w:rsidP="00AD3B41">
      <w:pPr>
        <w:spacing w:after="0" w:line="259" w:lineRule="auto"/>
        <w:ind w:left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09BD6" w14:textId="77777777" w:rsidR="00AD3B41" w:rsidRPr="00AD3B41" w:rsidRDefault="00AD3B41" w:rsidP="00AD3B41">
      <w:pPr>
        <w:spacing w:after="16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14:paraId="52B76E22" w14:textId="77777777" w:rsidR="00AD3B41" w:rsidRPr="00AD3B41" w:rsidRDefault="00AD3B41" w:rsidP="00AD3B41">
      <w:pPr>
        <w:pStyle w:val="a6"/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оформлению отчета по практике</w:t>
      </w:r>
    </w:p>
    <w:p w14:paraId="6208DEE6" w14:textId="77777777"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095C0183" w14:textId="77777777" w:rsidR="00AD3B41" w:rsidRPr="00AD3B41" w:rsidRDefault="00AD3B41" w:rsidP="00AD3B41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2BDE8" w14:textId="77777777" w:rsidR="00AD3B41" w:rsidRPr="00AD3B41" w:rsidRDefault="00AD3B41" w:rsidP="00AD3B41">
      <w:pPr>
        <w:numPr>
          <w:ilvl w:val="0"/>
          <w:numId w:val="3"/>
        </w:numPr>
        <w:spacing w:after="0" w:line="259" w:lineRule="auto"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492C336A" w14:textId="77777777"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3FBD43F2" w14:textId="77777777" w:rsidR="00AD3B41" w:rsidRPr="00AD3B41" w:rsidRDefault="00AD3B41" w:rsidP="00AD3B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5AE47DF8" w14:textId="77777777"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0AC171E2" w14:textId="77777777"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A95F6" w14:textId="77777777" w:rsidR="00AD3B41" w:rsidRPr="00AD3B41" w:rsidRDefault="00AD3B41" w:rsidP="00AD3B41">
      <w:pPr>
        <w:numPr>
          <w:ilvl w:val="0"/>
          <w:numId w:val="3"/>
        </w:numPr>
        <w:spacing w:after="0" w:line="259" w:lineRule="auto"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AD3B41" w:rsidRPr="00AD3B41" w14:paraId="6DE9ED52" w14:textId="77777777" w:rsidTr="00B16C4E">
        <w:tc>
          <w:tcPr>
            <w:tcW w:w="2850" w:type="dxa"/>
          </w:tcPr>
          <w:p w14:paraId="7497D44F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14:paraId="7FB8C1A6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AD3B41" w:rsidRPr="00AD3B41" w14:paraId="7C789638" w14:textId="77777777" w:rsidTr="00B16C4E">
        <w:tc>
          <w:tcPr>
            <w:tcW w:w="2850" w:type="dxa"/>
          </w:tcPr>
          <w:p w14:paraId="424251E8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  <w:p w14:paraId="054D1983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79D85D1A" w14:textId="77777777" w:rsidR="00AD3B41" w:rsidRPr="00AD3B41" w:rsidRDefault="00AD3B41" w:rsidP="00AD3B41">
            <w:pPr>
              <w:tabs>
                <w:tab w:val="left" w:pos="1766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</w:t>
            </w: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AD3B41" w:rsidRPr="00AD3B41" w14:paraId="05A02607" w14:textId="77777777" w:rsidTr="00B16C4E">
        <w:tc>
          <w:tcPr>
            <w:tcW w:w="2850" w:type="dxa"/>
          </w:tcPr>
          <w:p w14:paraId="3927D236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14:paraId="47B842CD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02E77C82" w14:textId="77777777" w:rsidR="00AD3B41" w:rsidRPr="00AD3B41" w:rsidRDefault="00AD3B41" w:rsidP="00AD3B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AD3B41" w:rsidRPr="00AD3B41" w14:paraId="4B8750DF" w14:textId="77777777" w:rsidTr="00B16C4E">
        <w:tc>
          <w:tcPr>
            <w:tcW w:w="2850" w:type="dxa"/>
          </w:tcPr>
          <w:p w14:paraId="6BDF80C2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785B755F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67B2A596" w14:textId="77777777" w:rsidR="00AD3B41" w:rsidRPr="00AD3B41" w:rsidRDefault="00AD3B41" w:rsidP="00AD3B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AD3B41" w:rsidRPr="00AD3B41" w14:paraId="008AAAEC" w14:textId="77777777" w:rsidTr="00B16C4E">
        <w:tc>
          <w:tcPr>
            <w:tcW w:w="2850" w:type="dxa"/>
          </w:tcPr>
          <w:p w14:paraId="21364BA3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</w:t>
            </w:r>
          </w:p>
          <w:p w14:paraId="3B0070C6" w14:textId="77777777"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(Не зачтено)</w:t>
            </w:r>
          </w:p>
        </w:tc>
        <w:tc>
          <w:tcPr>
            <w:tcW w:w="6495" w:type="dxa"/>
          </w:tcPr>
          <w:p w14:paraId="1AF33D7D" w14:textId="77777777" w:rsidR="00AD3B41" w:rsidRPr="00AD3B41" w:rsidRDefault="00AD3B41" w:rsidP="00AD3B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защите отчета по практике представляемый доклад не полностью соответствует закреплению </w:t>
            </w: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62CBD049" w14:textId="77777777" w:rsidR="00AD3B41" w:rsidRPr="00AD3B41" w:rsidRDefault="00AD3B41" w:rsidP="00AD3B41">
      <w:pPr>
        <w:rPr>
          <w:rFonts w:ascii="Times New Roman" w:eastAsia="Calibri" w:hAnsi="Times New Roman" w:cs="Times New Roman"/>
          <w:sz w:val="28"/>
          <w:szCs w:val="28"/>
        </w:rPr>
      </w:pPr>
    </w:p>
    <w:p w14:paraId="40027556" w14:textId="77777777" w:rsidR="00AD3B41" w:rsidRDefault="00AD3B41">
      <w:pPr>
        <w:rPr>
          <w:rFonts w:ascii="Times New Roman" w:eastAsia="Calibri" w:hAnsi="Times New Roman" w:cs="Times New Roman"/>
          <w:sz w:val="28"/>
          <w:szCs w:val="28"/>
        </w:rPr>
      </w:pPr>
      <w:r w:rsidRPr="00AD3B41"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br w:type="page"/>
      </w:r>
    </w:p>
    <w:p w14:paraId="395C2A00" w14:textId="77777777" w:rsidR="00AD3B41" w:rsidRPr="00A45F95" w:rsidRDefault="00AD3B41" w:rsidP="00AD3B41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A45F9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2</w:t>
      </w:r>
    </w:p>
    <w:p w14:paraId="1FC41FF6" w14:textId="77777777" w:rsidR="00AD3B41" w:rsidRPr="00A45F95" w:rsidRDefault="00AD3B41" w:rsidP="00AD3B4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14:paraId="420AF1AA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ТРАНСПОРТА</w:t>
      </w:r>
      <w:r w:rsidRPr="00A45F9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РОССИЙСКОЙ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ФЕДЕРАЦИИ</w:t>
      </w:r>
    </w:p>
    <w:p w14:paraId="38E5E3AB" w14:textId="77777777" w:rsidR="00AD3B41" w:rsidRPr="00A45F95" w:rsidRDefault="00AD3B41" w:rsidP="00AD3B4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665BF9F3" w14:textId="77777777" w:rsidR="00AD3B41" w:rsidRPr="00A45F95" w:rsidRDefault="00AD3B41" w:rsidP="00AD3B41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14:paraId="7190CF84" w14:textId="77777777" w:rsidR="00AD3B41" w:rsidRPr="00A45F95" w:rsidRDefault="00AD3B41" w:rsidP="00AD3B41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«РОССИЙСКИЙ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ТРАНСПОРТА»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(РУТ(МИИТ)</w:t>
      </w:r>
    </w:p>
    <w:p w14:paraId="5B75FEE7" w14:textId="77777777" w:rsidR="00AD3B41" w:rsidRPr="00A45F95" w:rsidRDefault="00AD3B41" w:rsidP="00AD3B4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58C0B8CF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Юридический институт</w:t>
      </w:r>
    </w:p>
    <w:p w14:paraId="747ED5AE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0D87769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B69D315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5D3A199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2EB43AD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68FF633" w14:textId="77777777" w:rsidR="00AD3B41" w:rsidRPr="00A45F95" w:rsidRDefault="00AD3B41" w:rsidP="00AD3B41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ОТЧЕТ</w:t>
      </w:r>
    </w:p>
    <w:p w14:paraId="3BE4DEC4" w14:textId="77777777" w:rsidR="00AD3B41" w:rsidRPr="00A45F95" w:rsidRDefault="00AD3B41" w:rsidP="00AD3B41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ПО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z w:val="28"/>
        </w:rPr>
        <w:t>НАУЧНО-ИССЛЕДОВАТЕЛЬСКОЙ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pacing w:val="-2"/>
          <w:sz w:val="28"/>
        </w:rPr>
        <w:t>ПРАКТИКЕ</w:t>
      </w:r>
    </w:p>
    <w:p w14:paraId="5642CFAE" w14:textId="77777777" w:rsidR="00AD3B41" w:rsidRPr="00A45F95" w:rsidRDefault="00AD3B41" w:rsidP="00AD3B4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5C26352E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45F95">
        <w:rPr>
          <w:rFonts w:ascii="Times New Roman" w:eastAsia="Times New Roman" w:hAnsi="Times New Roman" w:cs="Times New Roman"/>
          <w:i/>
          <w:sz w:val="28"/>
        </w:rPr>
        <w:t>Направление:</w:t>
      </w:r>
      <w:r w:rsidRPr="00A45F95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>40.04.01 «Юриспруденция»</w:t>
      </w:r>
    </w:p>
    <w:p w14:paraId="40D2FFED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</w:rPr>
      </w:pPr>
      <w:r w:rsidRPr="00A45F95">
        <w:rPr>
          <w:rFonts w:ascii="Times New Roman" w:eastAsia="Times New Roman" w:hAnsi="Times New Roman" w:cs="Times New Roman"/>
          <w:sz w:val="28"/>
          <w:u w:val="single"/>
        </w:rPr>
        <w:t>Профиль</w:t>
      </w:r>
      <w:r>
        <w:rPr>
          <w:rFonts w:ascii="Times New Roman" w:eastAsia="Times New Roman" w:hAnsi="Times New Roman" w:cs="Times New Roman"/>
          <w:sz w:val="28"/>
          <w:u w:val="single"/>
        </w:rPr>
        <w:t>/направленность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Морское и речное право</w:t>
      </w:r>
    </w:p>
    <w:p w14:paraId="79B0F53F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14BD5D0A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3FA6F285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02B2A067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19C038DB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7E51EE31" w14:textId="77777777" w:rsidR="00AD3B41" w:rsidRPr="00A45F95" w:rsidRDefault="00AD3B41" w:rsidP="00AD3B4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5"/>
          <w:szCs w:val="28"/>
        </w:rPr>
      </w:pPr>
    </w:p>
    <w:p w14:paraId="282BCD55" w14:textId="77777777" w:rsidR="00AD3B41" w:rsidRPr="00A45F95" w:rsidRDefault="00AD3B41" w:rsidP="00AD3B41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370EF5A" w14:textId="77777777" w:rsidR="00AD3B41" w:rsidRPr="00A45F95" w:rsidRDefault="00AD3B41" w:rsidP="00AD3B4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9B0F63" w14:textId="77777777" w:rsidR="00AD3B41" w:rsidRPr="00A45F95" w:rsidRDefault="00AD3B41" w:rsidP="00AD3B41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Студента (ФИО)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45F95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</w:t>
      </w:r>
    </w:p>
    <w:p w14:paraId="6DAA0B93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F8AF29A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089BC84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F11BAC4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636CE7E" w14:textId="77777777" w:rsidR="00AD3B41" w:rsidRPr="00A45F95" w:rsidRDefault="00AD3B41" w:rsidP="00AD3B41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кафедры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F9C7C2F" w14:textId="77777777" w:rsidR="00AD3B41" w:rsidRPr="00A45F95" w:rsidRDefault="00AD3B41" w:rsidP="00AD3B41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eastAsia="Times New Roman" w:hAnsi="Times New Roman" w:cs="Times New Roman"/>
          <w:sz w:val="18"/>
        </w:rPr>
      </w:pPr>
      <w:r w:rsidRPr="00A45F95">
        <w:rPr>
          <w:rFonts w:ascii="Times New Roman" w:eastAsia="Times New Roman" w:hAnsi="Times New Roman" w:cs="Times New Roman"/>
          <w:sz w:val="18"/>
        </w:rPr>
        <w:t>(должность,</w:t>
      </w:r>
      <w:r w:rsidRPr="00A45F9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4"/>
          <w:sz w:val="18"/>
        </w:rPr>
        <w:t>ФИО)</w:t>
      </w:r>
    </w:p>
    <w:p w14:paraId="5154EAB2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1BC7D6A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72421AC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02CBF57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FB55030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9D20446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8FACC2B" w14:textId="77777777" w:rsidR="00AD3B41" w:rsidRPr="00A45F95" w:rsidRDefault="00AD3B41" w:rsidP="00AD3B4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14:paraId="5877662F" w14:textId="77777777" w:rsidR="00AD3B41" w:rsidRDefault="00AD3B41" w:rsidP="00AD3B4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A4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2_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14:paraId="77980DBC" w14:textId="77777777" w:rsidR="00AD3B41" w:rsidRDefault="00AD3B41" w:rsidP="00AD3B41">
      <w:pPr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br w:type="page"/>
      </w:r>
    </w:p>
    <w:p w14:paraId="1F53DE62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 для промежуточной аттестации:</w:t>
      </w:r>
    </w:p>
    <w:p w14:paraId="6F871D75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81F2C3" w14:textId="77777777"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4AF3FC" w14:textId="77777777" w:rsidR="00AD3B41" w:rsidRPr="00A45F95" w:rsidRDefault="00AD3B41" w:rsidP="00AD3B41">
      <w:pPr>
        <w:widowControl w:val="0"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7EFFE2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основные компоненты включает в себя введение к научной работе?</w:t>
      </w:r>
    </w:p>
    <w:p w14:paraId="762B6C52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чем состоит отличие предмета исследования от объекта?</w:t>
      </w:r>
    </w:p>
    <w:p w14:paraId="7AE7834A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представляет собой основная часть научной работы?</w:t>
      </w:r>
    </w:p>
    <w:p w14:paraId="1EA4B7AE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представляет собой заключение научной работы?</w:t>
      </w:r>
    </w:p>
    <w:p w14:paraId="30274330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такое наука? Научное исследование, его сущность и особенности.</w:t>
      </w:r>
    </w:p>
    <w:p w14:paraId="6D494C05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Актуальность темы исследования</w:t>
      </w:r>
    </w:p>
    <w:p w14:paraId="2FF655E0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Методы исследования.</w:t>
      </w:r>
    </w:p>
    <w:p w14:paraId="1849482C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научно-исследовательской работы.</w:t>
      </w:r>
    </w:p>
    <w:p w14:paraId="4E6272A3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Опишите объект (предмет) прикладного научного исследования.</w:t>
      </w:r>
    </w:p>
    <w:p w14:paraId="31D4A8F6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источники по теме Вашего исследования были изучены?</w:t>
      </w:r>
    </w:p>
    <w:p w14:paraId="4662C5BA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Опишите исследованные теоретические проблемы и предложите свое решение таких проблем?</w:t>
      </w:r>
    </w:p>
    <w:p w14:paraId="56483AAC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Какие методы научного исследования правоприменительной практики применялись в ходе подготовки научно-исследовательской работы?</w:t>
      </w:r>
    </w:p>
    <w:p w14:paraId="2BFFCAFA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Укажите данные, полученные в результате обобщения статистических материалов, обзора судебно-следственной практики.</w:t>
      </w:r>
    </w:p>
    <w:p w14:paraId="0F1AA147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 Опишите актуальные проблемы законодательной и правоприменительной практики, рассмотренные в научно-исследовательской работе.</w:t>
      </w:r>
    </w:p>
    <w:p w14:paraId="0BA9ED13" w14:textId="77777777"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 Какие направления совершенствования законодательной и правоприменительной практики предложены в работе?</w:t>
      </w:r>
    </w:p>
    <w:p w14:paraId="10F8A1EF" w14:textId="77777777" w:rsidR="00AD3B41" w:rsidRPr="00A45F95" w:rsidRDefault="00AD3B41" w:rsidP="00AD3B4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6911DC" w14:textId="77777777" w:rsidR="00AD3B41" w:rsidRDefault="00AD3B41" w:rsidP="00AD3B4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DEFC11" w14:textId="77777777" w:rsidR="00AD3B41" w:rsidRDefault="00AD3B41" w:rsidP="00AD3B4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F78D52B" w14:textId="77777777" w:rsidR="00AD3B41" w:rsidRPr="00AD3B41" w:rsidRDefault="00AD3B41" w:rsidP="00AD3B41">
      <w:pPr>
        <w:rPr>
          <w:rFonts w:ascii="Times New Roman" w:eastAsia="Calibri" w:hAnsi="Times New Roman" w:cs="Times New Roman"/>
          <w:sz w:val="28"/>
          <w:szCs w:val="28"/>
        </w:rPr>
      </w:pPr>
    </w:p>
    <w:p w14:paraId="4996A6EA" w14:textId="77777777"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8E461C" w14:textId="77777777"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424779C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0D9AE7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Анализ содержания и оформления плана и отчета по результатам осуществления научно-исследовательской работы.</w:t>
      </w:r>
    </w:p>
    <w:p w14:paraId="42FC53E1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14:paraId="652AAEE9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14:paraId="3185081F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14:paraId="5795612E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14:paraId="18BE0C56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14:paraId="4DEC04ED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7285CF16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14:paraId="12667AC7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14:paraId="0080DA78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14:paraId="6A49ED95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14:paraId="312C4B9E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действия и мероприятия соответствуют плану научно-исследовательской работы. </w:t>
      </w:r>
    </w:p>
    <w:p w14:paraId="0B5DAD37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отчет заполнен рукописно или печатно, без грамматических и пунктуационных ошибок;</w:t>
      </w:r>
    </w:p>
    <w:p w14:paraId="23CACF07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отчет подписан научным руководителем. </w:t>
      </w:r>
    </w:p>
    <w:p w14:paraId="3675144A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14:paraId="44981F11" w14:textId="77777777" w:rsidR="009B294C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14:paraId="1AECB442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CBFCBB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14:paraId="7DAB409C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результатах научно-исследовательской работы магистранта. При проверке научный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</w:t>
      </w:r>
      <w:r w:rsidR="00EC645C">
        <w:rPr>
          <w:rFonts w:ascii="Times New Roman" w:eastAsia="Times New Roman" w:hAnsi="Times New Roman" w:cs="Times New Roman"/>
          <w:noProof/>
          <w:sz w:val="24"/>
          <w:szCs w:val="24"/>
        </w:rPr>
        <w:t>нные документы (источники).</w:t>
      </w:r>
    </w:p>
    <w:p w14:paraId="2DDAA718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14:paraId="38491877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14:paraId="673C516A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D3B41">
        <w:rPr>
          <w:rFonts w:ascii="Times New Roman" w:eastAsia="Times New Roman" w:hAnsi="Times New Roman" w:cs="Times New Roman"/>
          <w:b/>
          <w:noProof/>
          <w:sz w:val="24"/>
          <w:szCs w:val="24"/>
        </w:rPr>
        <w:t>«Отлично»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при наличи</w:t>
      </w:r>
      <w:r w:rsidR="00EC645C">
        <w:rPr>
          <w:rFonts w:ascii="Times New Roman" w:eastAsia="Times New Roman" w:hAnsi="Times New Roman" w:cs="Times New Roman"/>
          <w:noProof/>
          <w:sz w:val="24"/>
          <w:szCs w:val="24"/>
        </w:rPr>
        <w:t>и всех перечисленных критериев.</w:t>
      </w:r>
    </w:p>
    <w:p w14:paraId="100C3497" w14:textId="77777777" w:rsidR="00EC645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Прилагаемые к отчету документы должны соответствовать о том, что при осуществлении научно-исследовательской работы магистрант использовал известные научные методы анализа и обобщения информации, изучил предусмотренное планом информационно-правовое обеспечение, применял совреме</w:t>
      </w:r>
      <w:r w:rsidR="00EC645C">
        <w:rPr>
          <w:rFonts w:ascii="Times New Roman" w:eastAsia="Times New Roman" w:hAnsi="Times New Roman" w:cs="Times New Roman"/>
          <w:noProof/>
          <w:sz w:val="24"/>
          <w:szCs w:val="24"/>
        </w:rPr>
        <w:t>нные информационные технологии.</w:t>
      </w:r>
    </w:p>
    <w:p w14:paraId="3F4A399B" w14:textId="77777777" w:rsidR="00683F19" w:rsidRDefault="00EC645C" w:rsidP="00AD3B41">
      <w:pPr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  <w:r w:rsidR="009B294C" w:rsidRPr="00AD3B41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Отсутствие любого из перечисленных критери</w:t>
      </w:r>
      <w:r w:rsidRPr="00AD3B41">
        <w:rPr>
          <w:rFonts w:ascii="Times New Roman" w:eastAsia="Times New Roman" w:hAnsi="Times New Roman" w:cs="Times New Roman"/>
          <w:b/>
          <w:noProof/>
          <w:sz w:val="24"/>
          <w:szCs w:val="24"/>
        </w:rPr>
        <w:t>ев снижает оценку на один балл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1D90C45B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</w:p>
    <w:p w14:paraId="55C990C1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документы имеют все требуемые реквизиты, при необходимости использованы типовые формы;</w:t>
      </w:r>
    </w:p>
    <w:p w14:paraId="30C310B5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14:paraId="4664CC5D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14:paraId="2400F91C" w14:textId="77777777" w:rsidR="009B294C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способен юридически правильно, на научной основе квалифицировать факты и обстоятельства.</w:t>
      </w:r>
    </w:p>
    <w:p w14:paraId="54615B2C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F38312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14:paraId="59F82C71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14:paraId="20CDE244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156DFDC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14:paraId="37AE9D08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14:paraId="40CB038A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14:paraId="4753917C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способен ли обучающийся добросовестно исполнять профессиональные обязанности, соблюдать принципы этики юриста; </w:t>
      </w:r>
    </w:p>
    <w:p w14:paraId="6C011F68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обладает ли культурой поведения, готовностью к кооперации с коллегами, работе в коллективе;</w:t>
      </w:r>
    </w:p>
    <w:p w14:paraId="021EBF1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–стремится ли к саморазвитию, повышению своей квалификации и мастерства;</w:t>
      </w:r>
    </w:p>
    <w:p w14:paraId="70947A0A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обладает ли навыками подготовки юридических документов;</w:t>
      </w:r>
    </w:p>
    <w:p w14:paraId="0B1AB871" w14:textId="77777777"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14:paraId="1B227356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AF6B22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14:paraId="4BADB65E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«Актуальные проблемы морского и речного права»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иональных компетенций магистра.</w:t>
      </w:r>
    </w:p>
    <w:p w14:paraId="623A04C5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14:paraId="66D5E47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14:paraId="36AB70F8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морского и речного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, активизация профессионального интереса исследователей к более глубокому изучению теории и методологии права, расширени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ю его когнитивных возможностей.</w:t>
      </w:r>
    </w:p>
    <w:p w14:paraId="6A19A09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14:paraId="74330ADC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Обустройство эффективно функционирующей «дискуссионной площадки» для обсуждения широкого круга теоретико-методологических проблем правового обеспечения контрольно-надзорной деятельности в сфере транспортной безопасности. </w:t>
      </w:r>
    </w:p>
    <w:p w14:paraId="65348EBC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Формирование профессиональных компетенций научно-педагогических работников, студен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тов, магистрантов и аспирантов.</w:t>
      </w:r>
    </w:p>
    <w:p w14:paraId="2C54A308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14:paraId="45FF307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о общения.</w:t>
      </w:r>
    </w:p>
    <w:p w14:paraId="69F4094B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процессе проведения семинара магистрант должен продемонстрировать постоянное прираще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ние следующих навыков и умений:</w:t>
      </w:r>
    </w:p>
    <w:p w14:paraId="521572F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14:paraId="1BE7423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б) умение выделить главное (в том числе, умение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ранжировать научные проблемы);</w:t>
      </w:r>
    </w:p>
    <w:p w14:paraId="11E440C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14:paraId="7C96C5D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14:paraId="3F31EE34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14:paraId="798C13D5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14:paraId="0DE1D582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14:paraId="2BC88AE9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4785C657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при наличи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 всех перечисленных критериев.</w:t>
      </w:r>
    </w:p>
    <w:p w14:paraId="7216CC32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Отсутствие любого из перечисленных критериев снижает оценку на один балл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6FA49D23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ходе проведения семинара обучающ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иеся должны продемонстрировать:</w:t>
      </w:r>
    </w:p>
    <w:p w14:paraId="192D350A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логически верно, аргументиров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ано и ясно строить устную речь;</w:t>
      </w:r>
    </w:p>
    <w:p w14:paraId="765874B4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стремление к саморазвитию, повышению своей квалификации и мастерства;</w:t>
      </w:r>
    </w:p>
    <w:p w14:paraId="3A8226CF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14:paraId="2E17B223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правильно и полно отражать результаты профессиональной деятельности;</w:t>
      </w:r>
    </w:p>
    <w:p w14:paraId="5E19A182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толковать различные научные подходы к правозначимым явлениям.</w:t>
      </w:r>
    </w:p>
    <w:p w14:paraId="1855EC4B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56BA96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14:paraId="2140CEF5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сти и транспортных организаций.</w:t>
      </w:r>
    </w:p>
    <w:p w14:paraId="4E5044E6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Каждый студент отчитывается перед присутствующими, т.е. публично. 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ан отзыв научного руководителя.</w:t>
      </w:r>
    </w:p>
    <w:p w14:paraId="787018B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процессе защиты все присутствующие вправе задават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ь уточняющие вопросы по отчету.</w:t>
      </w:r>
    </w:p>
    <w:p w14:paraId="7F7163FE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Оценка защиты отчета озвучивается руководителем программы по окончании защиты о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тчетов всех обучающихся группы.</w:t>
      </w:r>
    </w:p>
    <w:p w14:paraId="3C1611F7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Руководитель программы должен дать письменный отзыв в соответствующий плана научно-исследовательской работы.</w:t>
      </w:r>
    </w:p>
    <w:p w14:paraId="35BC12F6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0B30463B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при наличи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 всех перечисленных критериев.</w:t>
      </w:r>
    </w:p>
    <w:p w14:paraId="5602F743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Отсутствие любого из перечисленных критери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ев снижает оценку на один балл.</w:t>
      </w:r>
    </w:p>
    <w:p w14:paraId="4AD4972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ходе защиты отчета по результатам осуществления научно-исследовательской работы обучающ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ийся должен продемонстрировать:</w:t>
      </w:r>
    </w:p>
    <w:p w14:paraId="58B7E738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–способность логически верно, аргументировано и ясно строить устную речь;</w:t>
      </w:r>
    </w:p>
    <w:p w14:paraId="222E3BB1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14:paraId="62B4C1CD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14:paraId="4B7BC0C5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правильно и полно отражать результаты профессиональной научно-исследовательской деятельности;</w:t>
      </w:r>
    </w:p>
    <w:p w14:paraId="659F2399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толковать различные научные подходы к правозначимым явлениям.</w:t>
      </w:r>
    </w:p>
    <w:p w14:paraId="2525A336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FF32769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14:paraId="1E3BA3F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ель программы должен учитывать:</w:t>
      </w:r>
    </w:p>
    <w:p w14:paraId="710EE744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содержание и оформление плана и отчета по практике, в том числе и прилагаемых к отчету документов;</w:t>
      </w:r>
    </w:p>
    <w:p w14:paraId="63CB0B0B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отзыв научного руководителя;</w:t>
      </w:r>
    </w:p>
    <w:p w14:paraId="7F73A233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качество участия обучающегося в семинаре;</w:t>
      </w:r>
    </w:p>
    <w:p w14:paraId="12226C60" w14:textId="77777777"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качество защиты отчета по результатам осуществления 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аучно-исследовательской работы.</w:t>
      </w:r>
    </w:p>
    <w:p w14:paraId="4DA45D71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14:paraId="35A1853A" w14:textId="77777777" w:rsidR="00AD3B41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p w14:paraId="1080DF5C" w14:textId="77777777" w:rsidR="00AD3B41" w:rsidRDefault="00AD3B4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</w:p>
    <w:sectPr w:rsidR="00AD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4B0644"/>
    <w:multiLevelType w:val="hybridMultilevel"/>
    <w:tmpl w:val="9440D3E2"/>
    <w:lvl w:ilvl="0" w:tplc="8EE803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2"/>
    <w:rsid w:val="00043C98"/>
    <w:rsid w:val="000A235F"/>
    <w:rsid w:val="00110652"/>
    <w:rsid w:val="00517EDD"/>
    <w:rsid w:val="005938E9"/>
    <w:rsid w:val="00683F19"/>
    <w:rsid w:val="009B294C"/>
    <w:rsid w:val="00AD3B41"/>
    <w:rsid w:val="00CD1647"/>
    <w:rsid w:val="00EC645C"/>
    <w:rsid w:val="00F93F3B"/>
    <w:rsid w:val="00F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42C9"/>
  <w15:docId w15:val="{13D25BA1-E22A-4E9B-93D5-87E15760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</cp:revision>
  <dcterms:created xsi:type="dcterms:W3CDTF">2026-03-13T08:55:00Z</dcterms:created>
  <dcterms:modified xsi:type="dcterms:W3CDTF">2026-03-13T08:55:00Z</dcterms:modified>
</cp:coreProperties>
</file>