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B335C" w14:textId="77777777" w:rsidR="002D7741" w:rsidRDefault="002D7741" w:rsidP="002D7741">
      <w:pPr>
        <w:spacing w:after="0"/>
        <w:ind w:firstLine="709"/>
        <w:contextualSpacing/>
        <w:jc w:val="right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Приложение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14:paraId="1A72CD23" w14:textId="19FC036A"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bookmarkStart w:id="0" w:name="_GoBack"/>
      <w:bookmarkEnd w:id="0"/>
      <w:r w:rsidR="00ED1675"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 по дисциплине </w:t>
      </w:r>
    </w:p>
    <w:p w14:paraId="413479F4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F8701C" w:rsidRPr="00995744">
        <w:rPr>
          <w:rFonts w:ascii="Times New Roman" w:hAnsi="Times New Roman"/>
          <w:b/>
          <w:noProof/>
          <w:sz w:val="32"/>
          <w:szCs w:val="32"/>
        </w:rPr>
        <w:t>Таможенная статистика и статистика внешней торговли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14:paraId="15374F00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C3B1D01" w14:textId="53505268" w:rsidR="00B347AB" w:rsidRPr="002D7741" w:rsidRDefault="002D7741" w:rsidP="002D5DAA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2D7741">
        <w:rPr>
          <w:rFonts w:ascii="Times New Roman" w:hAnsi="Times New Roman"/>
          <w:b/>
          <w:iCs/>
          <w:sz w:val="28"/>
          <w:szCs w:val="28"/>
        </w:rPr>
        <w:t xml:space="preserve">Оценка знаний по компетенции ПК-2 </w:t>
      </w:r>
    </w:p>
    <w:p w14:paraId="0E779386" w14:textId="645D8E7E" w:rsidR="00B347AB" w:rsidRDefault="00B347AB" w:rsidP="00B347A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D6344E">
        <w:rPr>
          <w:rFonts w:ascii="Times New Roman" w:hAnsi="Times New Roman"/>
          <w:b/>
          <w:iCs/>
          <w:sz w:val="28"/>
          <w:szCs w:val="28"/>
        </w:rPr>
        <w:t>9</w:t>
      </w:r>
    </w:p>
    <w:p w14:paraId="1C632FC2" w14:textId="77777777" w:rsidR="00B347AB" w:rsidRDefault="00B347AB" w:rsidP="00B347AB">
      <w:pPr>
        <w:widowControl w:val="0"/>
        <w:autoSpaceDE w:val="0"/>
        <w:autoSpaceDN w:val="0"/>
        <w:spacing w:after="0"/>
        <w:ind w:right="338"/>
        <w:rPr>
          <w:rFonts w:ascii="Times New Roman" w:hAnsi="Times New Roman"/>
          <w:b/>
          <w:sz w:val="28"/>
        </w:rPr>
      </w:pPr>
    </w:p>
    <w:p w14:paraId="242BE22C" w14:textId="77777777" w:rsidR="00B347AB" w:rsidRDefault="00B347AB" w:rsidP="00B347AB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42906A68" w14:textId="77777777" w:rsidR="00B347AB" w:rsidRDefault="00B347AB" w:rsidP="00B347AB">
      <w:pPr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36CD2DBF" w14:textId="77777777" w:rsidR="00B347AB" w:rsidRDefault="00B347AB" w:rsidP="00B347AB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0C0A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7860D4B2" w14:textId="77777777" w:rsidR="00B347AB" w:rsidRPr="00EA0C0A" w:rsidRDefault="00B347AB" w:rsidP="00B347AB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5CCA87A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 xml:space="preserve">Что является предметом таможенной статистики? </w:t>
      </w:r>
    </w:p>
    <w:p w14:paraId="076814E2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Что является объектом изучения таможенной статистики?</w:t>
      </w:r>
    </w:p>
    <w:p w14:paraId="3EF5DD4C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 соотносятся между собой таможенная статистика и статистика внешнеэкономических связей?</w:t>
      </w:r>
    </w:p>
    <w:p w14:paraId="7937731D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основные направления специальной таможенной статистики.</w:t>
      </w:r>
    </w:p>
    <w:p w14:paraId="5F481CD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Каким образом используются данные таможенной статистики внешней торговли?</w:t>
      </w:r>
    </w:p>
    <w:p w14:paraId="6C864C6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 обеспечивает система таможенных органов России ведение таможенной статистики внешней торговли и специальной таможенной статистики?</w:t>
      </w:r>
    </w:p>
    <w:p w14:paraId="772CDF88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Какова схема взаимодействия ФТС России с ЕАЭС, Росстатом России?</w:t>
      </w:r>
    </w:p>
    <w:p w14:paraId="0F884A89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Какая система учета принята в таможенной статистике внешней торгов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ли Российской Федерации?</w:t>
      </w:r>
    </w:p>
    <w:p w14:paraId="7AA0336C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Какой стоимостный показатель используется в таможенной статистике внешней торговли (фактурная стоимость, статистическая стоимость или таможенная стоимость и что это такое)?</w:t>
      </w:r>
    </w:p>
    <w:p w14:paraId="6EE1A547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В каких единицах измерения осуществляется количественный учет фи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зического объема в таможенной статистике внешней торговли?</w:t>
      </w:r>
    </w:p>
    <w:p w14:paraId="618E762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Что является моментом учета в таможенной статистике внешней тор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говли для товаров, перемещаемых железнодорожным, автомобильным, морским и воздушным транспортом?</w:t>
      </w:r>
    </w:p>
    <w:p w14:paraId="315681AB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Какая система учета принята в таможенной статистике внешней торгов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ли РФ?</w:t>
      </w:r>
    </w:p>
    <w:p w14:paraId="5EB94101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В каких единицах измерения осуществляется количественный учет фи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зического объема в таможенной статистике внешней торговли?</w:t>
      </w:r>
    </w:p>
    <w:p w14:paraId="03FFB2EF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Что служит информационной базой для расчета сводных индексов цен и физического объема внешней торговли?</w:t>
      </w:r>
    </w:p>
    <w:p w14:paraId="0380401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Укажите основные принципы формирования информационной базы для расчета сводных индексов?</w:t>
      </w:r>
    </w:p>
    <w:p w14:paraId="6A2652FE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 рассчитывается и что характеризует индекс условий внешней тор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говли?</w:t>
      </w:r>
    </w:p>
    <w:p w14:paraId="5B4AC86B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Что означает превышение количественных показателей России над ана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логичными показателями страны-экспортера?</w:t>
      </w:r>
    </w:p>
    <w:p w14:paraId="5EF78B28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Каковы цели и задачи ведения региональной таможенной статистики внешней торговли?</w:t>
      </w:r>
    </w:p>
    <w:p w14:paraId="59A27903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По каким направлениям проводится анализ внешнеторговой деятельно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сти субъектов Российской Федерации?</w:t>
      </w:r>
    </w:p>
    <w:p w14:paraId="49094F1E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Какие существуют особенности предоставления статистической ин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формации по внешнеэкономическим связям?</w:t>
      </w:r>
    </w:p>
    <w:p w14:paraId="052D026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объект, предмет и цели ведения специальной таможенной ста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тистики?</w:t>
      </w:r>
    </w:p>
    <w:p w14:paraId="2AC0D38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направления специальной таможенной статистики?</w:t>
      </w:r>
    </w:p>
    <w:p w14:paraId="427E98F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Перечислите задачи ведения специальной таможенной статистики?</w:t>
      </w:r>
    </w:p>
    <w:p w14:paraId="0DBDF4F3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нормативные документы, определяющие порядок ведения специальной таможенной статистики</w:t>
      </w:r>
    </w:p>
    <w:p w14:paraId="4B6AC5E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особенности технологии сбора и передачи таможенной статистики от таможенного поста до ФТС России</w:t>
      </w:r>
    </w:p>
    <w:p w14:paraId="5A35F3AC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особенности сбора и передачи специальной тамо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женной статистики.</w:t>
      </w:r>
    </w:p>
    <w:p w14:paraId="62D1EA65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цель, задачи, объекты изучения статистики таможенных платежей.</w:t>
      </w:r>
    </w:p>
    <w:p w14:paraId="2A1A0786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Перечислите количественные признаки статистики таможенных платежей.</w:t>
      </w:r>
    </w:p>
    <w:p w14:paraId="439F698F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формы статистикой отчетности.</w:t>
      </w:r>
    </w:p>
    <w:p w14:paraId="55A17089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Дайте характеристику структуры и содержания экономико-статистического анализа статистики таможенных платежей.</w:t>
      </w:r>
    </w:p>
    <w:p w14:paraId="2D670C97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цель, задачи, объекты изучения статистики таможенных правонарушений.</w:t>
      </w:r>
    </w:p>
    <w:p w14:paraId="655AC802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Перечислите количественные признаки статистики таможенных правона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рушений.</w:t>
      </w:r>
    </w:p>
    <w:p w14:paraId="66B7D5AF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формы статистикой отчетности таможенных правонарушений.</w:t>
      </w:r>
    </w:p>
    <w:p w14:paraId="358D761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Статистический анализ внешнеторговой ситуации в Российской Федерации с государствами-членами ЕАЭС.</w:t>
      </w:r>
    </w:p>
    <w:p w14:paraId="0EF71556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 xml:space="preserve">Статистический анализ внешнеторговой ситуации в Российской Федерации с государствами участниками СНГ. </w:t>
      </w:r>
    </w:p>
    <w:p w14:paraId="37FA4FB2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lastRenderedPageBreak/>
        <w:t xml:space="preserve">Сравнительный анализ внешней торговли Российской Федерации с государствами-членами ЕАЭС и государствами участниками СНГ. </w:t>
      </w:r>
    </w:p>
    <w:p w14:paraId="18D03622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Статистический анализ внешнеторговой ситуации в Российской Федерации с государствами участниками БРИКС.</w:t>
      </w:r>
    </w:p>
    <w:p w14:paraId="06B9815C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Статистический анализ внешнеторговой ситуации в Российской Федерации с государствами членами Европейского союза.</w:t>
      </w:r>
    </w:p>
    <w:p w14:paraId="15A45315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Особенности статистического учёта внешней торговли в современной России.</w:t>
      </w:r>
    </w:p>
    <w:p w14:paraId="5C1409FE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Структурные особенности внешней торговли Российской Федерации.</w:t>
      </w:r>
    </w:p>
    <w:p w14:paraId="07D04C6A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Сравнительный анализ структур экспорта и импорта Российской Федерации (федерального округа): тенденции и дифференциация.</w:t>
      </w:r>
    </w:p>
    <w:p w14:paraId="5D102AA4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Нормативное правовое регулирование таможенной статистики внешней торговли Российской Федерации.</w:t>
      </w:r>
    </w:p>
    <w:p w14:paraId="5040AEE4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Нормативное правовое регулирование таможенной статистики и внешней торговли ЕАЭС.</w:t>
      </w:r>
    </w:p>
    <w:p w14:paraId="5C824E72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Информационные технологии в таможенной статистике внешней торговли Российской Федерации.</w:t>
      </w:r>
    </w:p>
    <w:p w14:paraId="0E0861A7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Статистические методы прогнозирования показателей таможенной статистики внешней торговли Российской Федерации.</w:t>
      </w:r>
    </w:p>
    <w:p w14:paraId="72970F45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Алгоритм формирования и </w:t>
      </w:r>
      <w:proofErr w:type="gramStart"/>
      <w:r>
        <w:rPr>
          <w:rFonts w:ascii="Times New Roman" w:hAnsi="Times New Roman"/>
          <w:bCs/>
          <w:sz w:val="28"/>
          <w:szCs w:val="28"/>
        </w:rPr>
        <w:t>обоснования  управленческого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решения на основе результата статистического анализа</w:t>
      </w:r>
      <w:r w:rsidRPr="009724D5">
        <w:rPr>
          <w:rFonts w:ascii="Times New Roman" w:hAnsi="Times New Roman"/>
          <w:bCs/>
          <w:sz w:val="28"/>
          <w:szCs w:val="28"/>
        </w:rPr>
        <w:t>.</w:t>
      </w:r>
    </w:p>
    <w:p w14:paraId="2831AE79" w14:textId="77777777" w:rsidR="00B347AB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Алгоритм прогнозирования изменения исследуемого показателя результата деятельности таможенного органа на основе статистического анализа</w:t>
      </w:r>
      <w:r w:rsidRPr="009724D5">
        <w:rPr>
          <w:rFonts w:ascii="Times New Roman" w:hAnsi="Times New Roman"/>
          <w:bCs/>
          <w:sz w:val="28"/>
          <w:szCs w:val="28"/>
        </w:rPr>
        <w:t>.</w:t>
      </w:r>
    </w:p>
    <w:p w14:paraId="14FF1AB9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Алгоритм оценки риска достижения планируемого результата на основе статистического анализа и прогнозирования показателей деятельности</w:t>
      </w:r>
    </w:p>
    <w:p w14:paraId="19B0D89E" w14:textId="77777777" w:rsidR="00B347AB" w:rsidRDefault="00B347AB" w:rsidP="00B347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11E84EE" w14:textId="3072DBB9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1641622" w14:textId="37B1EC98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FCE5FAE" w14:textId="6B397598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16612AD4" w14:textId="28B4BBFE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89CC2DC" w14:textId="70EC459D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337941E" w14:textId="763A14F1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D425DC9" w14:textId="6614A1CA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08F9DF2" w14:textId="60AB2567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0C6CE1D" w14:textId="05DE0562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18121B9" w14:textId="77777777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FD48086" w14:textId="77777777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58806BE" w14:textId="77777777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5DE5FD0" w14:textId="06535246" w:rsidR="002D5DAA" w:rsidRDefault="002D5DAA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промежуточной аттестации обучающемуся предлагается дать ответы на </w:t>
      </w:r>
      <w:r w:rsidR="00273FE8">
        <w:rPr>
          <w:rFonts w:ascii="Times New Roman" w:hAnsi="Times New Roman"/>
          <w:iCs/>
          <w:sz w:val="28"/>
          <w:szCs w:val="28"/>
        </w:rPr>
        <w:t>15</w:t>
      </w:r>
      <w:r w:rsidRPr="002D5DAA">
        <w:rPr>
          <w:rFonts w:ascii="Times New Roman" w:hAnsi="Times New Roman"/>
          <w:iCs/>
          <w:sz w:val="28"/>
          <w:szCs w:val="28"/>
        </w:rPr>
        <w:t xml:space="preserve"> тестовых заданий из нижеприведенного списка. </w:t>
      </w:r>
    </w:p>
    <w:p w14:paraId="3F0E5381" w14:textId="77777777" w:rsidR="002D5DAA" w:rsidRDefault="002D5DAA" w:rsidP="00E332A8">
      <w:pPr>
        <w:spacing w:after="0"/>
        <w:ind w:firstLine="709"/>
        <w:contextualSpacing/>
        <w:jc w:val="center"/>
        <w:rPr>
          <w:b/>
        </w:rPr>
      </w:pPr>
      <w:r w:rsidRPr="00552F28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552F28">
        <w:rPr>
          <w:b/>
        </w:rPr>
        <w:t xml:space="preserve"> </w:t>
      </w:r>
    </w:p>
    <w:p w14:paraId="23A64465" w14:textId="77777777" w:rsidR="00552F28" w:rsidRPr="00552F28" w:rsidRDefault="00552F28" w:rsidP="00E332A8">
      <w:pPr>
        <w:spacing w:after="0"/>
        <w:ind w:firstLine="709"/>
        <w:contextualSpacing/>
        <w:jc w:val="center"/>
        <w:rPr>
          <w:b/>
        </w:rPr>
      </w:pPr>
    </w:p>
    <w:p w14:paraId="3C9AA9F0" w14:textId="77777777" w:rsidR="000B1F83" w:rsidRPr="00B804FA" w:rsidRDefault="000B1F83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B804FA">
        <w:rPr>
          <w:rFonts w:ascii="Times New Roman" w:hAnsi="Times New Roman"/>
          <w:b/>
          <w:sz w:val="28"/>
          <w:szCs w:val="28"/>
        </w:rPr>
        <w:t>Оценка знаний по компетенции   ПК-2</w:t>
      </w:r>
    </w:p>
    <w:p w14:paraId="14762E76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Абсолютные величины могут выражаться в…</w:t>
      </w:r>
    </w:p>
    <w:p w14:paraId="14E12948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натуральных единицах измерения</w:t>
      </w:r>
    </w:p>
    <w:p w14:paraId="1CF95C6A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процентах</w:t>
      </w:r>
    </w:p>
    <w:p w14:paraId="255B1D42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денежных единицах измерения</w:t>
      </w:r>
    </w:p>
    <w:p w14:paraId="337E4325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виде простого кратного отношения</w:t>
      </w:r>
    </w:p>
    <w:p w14:paraId="0DE2B7F0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В отчетном периоде по сравнению с базисным товарооборот розничной торговли увеличился в 1,4 раза, а издержки обращения возросли на 18%. Динамика относительного уровня издержек обращения в процентах к товарообороту (с точностью до 0,1%)…</w:t>
      </w:r>
    </w:p>
    <w:p w14:paraId="4DB72F54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снижение на 15,7%;</w:t>
      </w:r>
    </w:p>
    <w:p w14:paraId="079F8BC0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увеличение на 15,7%;</w:t>
      </w:r>
    </w:p>
    <w:p w14:paraId="0EC0FD40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увеличение на 18,6%;</w:t>
      </w:r>
    </w:p>
    <w:p w14:paraId="1CC03214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снижение на 22 %;</w:t>
      </w:r>
    </w:p>
    <w:p w14:paraId="144DFB17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В 20</w:t>
      </w:r>
      <w:r w:rsidR="000B7221">
        <w:rPr>
          <w:rFonts w:ascii="Times New Roman" w:hAnsi="Times New Roman"/>
          <w:b/>
          <w:sz w:val="24"/>
          <w:szCs w:val="24"/>
          <w:lang w:eastAsia="ru-RU"/>
        </w:rPr>
        <w:t>21</w:t>
      </w: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г. предприятие увеличило выпуск продукции по сравнению с 20</w:t>
      </w:r>
      <w:r w:rsidR="000B7221">
        <w:rPr>
          <w:rFonts w:ascii="Times New Roman" w:hAnsi="Times New Roman"/>
          <w:b/>
          <w:sz w:val="24"/>
          <w:szCs w:val="24"/>
          <w:lang w:eastAsia="ru-RU"/>
        </w:rPr>
        <w:t>20</w:t>
      </w: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г. на 10</w:t>
      </w:r>
      <w:proofErr w:type="gramStart"/>
      <w:r w:rsidRPr="00364CAC">
        <w:rPr>
          <w:rFonts w:ascii="Times New Roman" w:hAnsi="Times New Roman"/>
          <w:b/>
          <w:sz w:val="24"/>
          <w:szCs w:val="24"/>
          <w:lang w:eastAsia="ru-RU"/>
        </w:rPr>
        <w:t>%,  а</w:t>
      </w:r>
      <w:proofErr w:type="gram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в 20</w:t>
      </w:r>
      <w:r w:rsidR="000B7221">
        <w:rPr>
          <w:rFonts w:ascii="Times New Roman" w:hAnsi="Times New Roman"/>
          <w:b/>
          <w:sz w:val="24"/>
          <w:szCs w:val="24"/>
          <w:lang w:eastAsia="ru-RU"/>
        </w:rPr>
        <w:t>22</w:t>
      </w: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г. выпуск продукции на предприятии по сравнению с 20</w:t>
      </w:r>
      <w:r w:rsidR="000B7221">
        <w:rPr>
          <w:rFonts w:ascii="Times New Roman" w:hAnsi="Times New Roman"/>
          <w:b/>
          <w:sz w:val="24"/>
          <w:szCs w:val="24"/>
          <w:lang w:eastAsia="ru-RU"/>
        </w:rPr>
        <w:t>21</w:t>
      </w: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г. снизился на 5%.Выпуск продукции в 20</w:t>
      </w:r>
      <w:r w:rsidR="000B7221">
        <w:rPr>
          <w:rFonts w:ascii="Times New Roman" w:hAnsi="Times New Roman"/>
          <w:b/>
          <w:sz w:val="24"/>
          <w:szCs w:val="24"/>
          <w:lang w:eastAsia="ru-RU"/>
        </w:rPr>
        <w:t>22</w:t>
      </w: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г. по сравнению с 20</w:t>
      </w:r>
      <w:r w:rsidR="000B7221">
        <w:rPr>
          <w:rFonts w:ascii="Times New Roman" w:hAnsi="Times New Roman"/>
          <w:b/>
          <w:sz w:val="24"/>
          <w:szCs w:val="24"/>
          <w:lang w:eastAsia="ru-RU"/>
        </w:rPr>
        <w:t>20</w:t>
      </w: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г. составил ### %  (с точностью до 0,1 %).</w:t>
      </w:r>
    </w:p>
    <w:p w14:paraId="0EA66252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105,4</w:t>
      </w:r>
    </w:p>
    <w:p w14:paraId="2016A9C6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104,5</w:t>
      </w:r>
    </w:p>
    <w:p w14:paraId="207BDD6F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105,0</w:t>
      </w:r>
    </w:p>
    <w:p w14:paraId="4AEAB042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106,0</w:t>
      </w:r>
    </w:p>
    <w:p w14:paraId="2878B203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По полноте охвата единиц совокупности различают наблюдение:</w:t>
      </w:r>
    </w:p>
    <w:p w14:paraId="3951F55B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сплошное и не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64CAC">
        <w:rPr>
          <w:rFonts w:ascii="Times New Roman" w:hAnsi="Times New Roman"/>
          <w:sz w:val="24"/>
          <w:szCs w:val="24"/>
          <w:lang w:eastAsia="ru-RU"/>
        </w:rPr>
        <w:t>сплошное;</w:t>
      </w:r>
    </w:p>
    <w:p w14:paraId="183E7CDA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периодическое;</w:t>
      </w:r>
    </w:p>
    <w:p w14:paraId="3048740A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единовременное;</w:t>
      </w:r>
    </w:p>
    <w:p w14:paraId="669869FD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текущее.</w:t>
      </w:r>
    </w:p>
    <w:p w14:paraId="0026FE42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Объединение выполнило план производства на 104 %. По сравнению с прошлым годом прирост выпуска продукции по объединению составил 7 </w:t>
      </w:r>
      <w:proofErr w:type="gramStart"/>
      <w:r w:rsidRPr="00364CAC">
        <w:rPr>
          <w:rFonts w:ascii="Times New Roman" w:hAnsi="Times New Roman"/>
          <w:b/>
          <w:sz w:val="24"/>
          <w:szCs w:val="24"/>
          <w:lang w:eastAsia="ru-RU"/>
        </w:rPr>
        <w:t>%.Относительная</w:t>
      </w:r>
      <w:proofErr w:type="gram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величина планового задания (с точностью до 0,1 %) =</w:t>
      </w:r>
    </w:p>
    <w:p w14:paraId="72F4DA4D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103,1</w:t>
      </w:r>
    </w:p>
    <w:p w14:paraId="3667C23F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102,9</w:t>
      </w:r>
    </w:p>
    <w:p w14:paraId="4593BFEE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103,0</w:t>
      </w:r>
    </w:p>
    <w:p w14:paraId="5036ED85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111,0</w:t>
      </w:r>
    </w:p>
    <w:p w14:paraId="6642DBE9" w14:textId="77777777" w:rsidR="00B804FA" w:rsidRDefault="00B804FA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DFB5642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Атрибутивные признаки группировок:</w:t>
      </w:r>
    </w:p>
    <w:p w14:paraId="1E28E8F0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прибыль предприяти</w:t>
      </w:r>
      <w:r w:rsidR="00F8701C">
        <w:rPr>
          <w:rFonts w:ascii="Times New Roman" w:hAnsi="Times New Roman"/>
          <w:sz w:val="24"/>
          <w:szCs w:val="24"/>
          <w:lang w:eastAsia="ru-RU"/>
        </w:rPr>
        <w:t>я</w:t>
      </w:r>
    </w:p>
    <w:p w14:paraId="227CF331" w14:textId="77777777" w:rsidR="00364CAC" w:rsidRDefault="00364CAC" w:rsidP="00552F28">
      <w:pPr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пол человека</w:t>
      </w:r>
    </w:p>
    <w:p w14:paraId="2E8A5487" w14:textId="77777777" w:rsidR="00364CAC" w:rsidRDefault="00364CAC" w:rsidP="00552F28">
      <w:pPr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национальность</w:t>
      </w:r>
    </w:p>
    <w:p w14:paraId="0BD97B97" w14:textId="77777777" w:rsidR="00364CAC" w:rsidRDefault="00364CAC" w:rsidP="00552F28">
      <w:pPr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lastRenderedPageBreak/>
        <w:t>посевная площадь</w:t>
      </w:r>
    </w:p>
    <w:p w14:paraId="3166FA57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Относительная величина структуры – это:</w:t>
      </w:r>
    </w:p>
    <w:p w14:paraId="569EB512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соотношение отдельных частей совокупности, входящих в её состав, из которых одна принимается за базу сравнения;</w:t>
      </w:r>
    </w:p>
    <w:p w14:paraId="219548BC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удельный вес каждой части совокупности в её общем объеме;</w:t>
      </w:r>
    </w:p>
    <w:p w14:paraId="77141BED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соотношение двух разноименных показателей, находящихся в определенной взаимосвязи;</w:t>
      </w:r>
    </w:p>
    <w:p w14:paraId="598045D0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соотношение одноименных показателей, характеризующих различные объекты;</w:t>
      </w:r>
    </w:p>
    <w:p w14:paraId="29031A00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Относительные величины сравнения получают в результате:</w:t>
      </w:r>
    </w:p>
    <w:p w14:paraId="770938E1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соотношение отдельных частей совокупности, входящих в её состав, из которых одна принимается за базу сравнения;</w:t>
      </w:r>
    </w:p>
    <w:p w14:paraId="37D8097F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удельный вес каждой части совокупности в её общем объеме;</w:t>
      </w:r>
    </w:p>
    <w:p w14:paraId="75F12D6B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соотношение двух разноименных показателей, находящихся в определенной взаимосвязи;</w:t>
      </w:r>
    </w:p>
    <w:p w14:paraId="40684B5F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соотношение одноименных показателей, характеризующих различные объекты за один и тот же период;</w:t>
      </w:r>
    </w:p>
    <w:p w14:paraId="7C204BC2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Основанием </w:t>
      </w:r>
      <w:proofErr w:type="gramStart"/>
      <w:r w:rsidRPr="00364CAC">
        <w:rPr>
          <w:rFonts w:ascii="Times New Roman" w:hAnsi="Times New Roman"/>
          <w:b/>
          <w:sz w:val="24"/>
          <w:szCs w:val="24"/>
          <w:lang w:eastAsia="ru-RU"/>
        </w:rPr>
        <w:t>группировки  может</w:t>
      </w:r>
      <w:proofErr w:type="gram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быть признак …</w:t>
      </w:r>
    </w:p>
    <w:p w14:paraId="7E073FEB" w14:textId="77777777" w:rsidR="00364CAC" w:rsidRDefault="00F8701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="00364CAC" w:rsidRPr="00364CAC">
        <w:rPr>
          <w:rFonts w:ascii="Times New Roman" w:hAnsi="Times New Roman"/>
          <w:sz w:val="24"/>
          <w:szCs w:val="24"/>
          <w:lang w:eastAsia="ru-RU"/>
        </w:rPr>
        <w:t>езультирующий</w:t>
      </w:r>
    </w:p>
    <w:p w14:paraId="772C10AE" w14:textId="77777777" w:rsidR="00364CAC" w:rsidRDefault="00F8701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</w:t>
      </w:r>
      <w:r w:rsidR="00364CAC" w:rsidRPr="00364CAC">
        <w:rPr>
          <w:rFonts w:ascii="Times New Roman" w:hAnsi="Times New Roman"/>
          <w:sz w:val="24"/>
          <w:szCs w:val="24"/>
          <w:lang w:eastAsia="ru-RU"/>
        </w:rPr>
        <w:t>оличественный</w:t>
      </w:r>
    </w:p>
    <w:p w14:paraId="7088DC38" w14:textId="77777777" w:rsidR="00364CAC" w:rsidRDefault="00F8701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</w:t>
      </w:r>
      <w:r w:rsidR="00364CAC" w:rsidRPr="00364CAC">
        <w:rPr>
          <w:rFonts w:ascii="Times New Roman" w:hAnsi="Times New Roman"/>
          <w:sz w:val="24"/>
          <w:szCs w:val="24"/>
          <w:lang w:eastAsia="ru-RU"/>
        </w:rPr>
        <w:t>ачественный</w:t>
      </w:r>
    </w:p>
    <w:p w14:paraId="4D7537AB" w14:textId="77777777" w:rsidR="00364CAC" w:rsidRDefault="00F8701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</w:t>
      </w:r>
      <w:r w:rsidR="00364CAC" w:rsidRPr="00364CAC">
        <w:rPr>
          <w:rFonts w:ascii="Times New Roman" w:hAnsi="Times New Roman"/>
          <w:sz w:val="24"/>
          <w:szCs w:val="24"/>
          <w:lang w:eastAsia="ru-RU"/>
        </w:rPr>
        <w:t>ак качественный, так и количественный</w:t>
      </w:r>
    </w:p>
    <w:p w14:paraId="24E5878B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Медианой называется…</w:t>
      </w:r>
    </w:p>
    <w:p w14:paraId="148DB2F8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среднее значение признака в ряду распределения;</w:t>
      </w:r>
    </w:p>
    <w:p w14:paraId="1B1794E9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наиболее часто встречающееся значение признака в данном ряду;</w:t>
      </w:r>
    </w:p>
    <w:p w14:paraId="72B866B0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значение признака, делящее совокупность на две равные части;</w:t>
      </w:r>
    </w:p>
    <w:p w14:paraId="2748690C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наиболее редко встречающееся значение признака в данном ряду.</w:t>
      </w:r>
    </w:p>
    <w:p w14:paraId="1FF2B59F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Модой называется…</w:t>
      </w:r>
    </w:p>
    <w:p w14:paraId="3D2E5A72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среднее значение признака в данном ряду распределения;</w:t>
      </w:r>
    </w:p>
    <w:p w14:paraId="36509E68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наиболее часто встречающееся значение признака в данном ряду;</w:t>
      </w:r>
    </w:p>
    <w:p w14:paraId="4DD9D133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значение признака, делящее данную совокупность на две равные части;</w:t>
      </w:r>
    </w:p>
    <w:p w14:paraId="383B6E11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наиболее редко встречающееся значение признака в данном ряду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5AFA422A" w14:textId="77777777" w:rsidR="00364CAC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Средняя величина признака равна 22, а коэффициент вариации признака - 26 </w:t>
      </w:r>
      <w:proofErr w:type="gramStart"/>
      <w:r w:rsidRPr="00364CAC">
        <w:rPr>
          <w:rFonts w:ascii="Times New Roman" w:hAnsi="Times New Roman"/>
          <w:b/>
          <w:sz w:val="24"/>
          <w:szCs w:val="24"/>
          <w:lang w:eastAsia="ru-RU"/>
        </w:rPr>
        <w:t>%.Дисперсия</w:t>
      </w:r>
      <w:proofErr w:type="gram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признака (с точностью до 0,1) равна</w:t>
      </w:r>
    </w:p>
    <w:p w14:paraId="4DC923BE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28;</w:t>
      </w:r>
    </w:p>
    <w:p w14:paraId="386D0BBD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35,6;</w:t>
      </w:r>
    </w:p>
    <w:p w14:paraId="4A6811B9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32,7;</w:t>
      </w:r>
    </w:p>
    <w:p w14:paraId="157CCBAA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27,8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6F9DE9FC" w14:textId="77777777" w:rsidR="002872A2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Абсолютные показатели вариации:</w:t>
      </w:r>
    </w:p>
    <w:p w14:paraId="18264F5A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размах вариации</w:t>
      </w:r>
    </w:p>
    <w:p w14:paraId="10BEEB44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коэффициент корреляции</w:t>
      </w:r>
    </w:p>
    <w:p w14:paraId="075452B1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коэффициент осцилляции</w:t>
      </w:r>
    </w:p>
    <w:p w14:paraId="48F5129D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коэффициент вариации.</w:t>
      </w:r>
    </w:p>
    <w:p w14:paraId="7CD7E15B" w14:textId="77777777" w:rsidR="002872A2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Если модальное значение признака больше средней величины признака, то это свидетельствует о…</w:t>
      </w:r>
    </w:p>
    <w:p w14:paraId="00ED557A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правосторонней асимметрии в данном ряду распределения</w:t>
      </w:r>
    </w:p>
    <w:p w14:paraId="2BF4CEB6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lastRenderedPageBreak/>
        <w:t>левосторонней асимметрии в данном ряду распределения</w:t>
      </w:r>
    </w:p>
    <w:p w14:paraId="69AAE818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симметричности распределения;</w:t>
      </w:r>
    </w:p>
    <w:p w14:paraId="5C96CD1A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нормальном законе распределения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204741A7" w14:textId="77777777" w:rsidR="002872A2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К относительным показателям вариации относятся...</w:t>
      </w:r>
    </w:p>
    <w:p w14:paraId="68AE6A06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размах вариации</w:t>
      </w:r>
    </w:p>
    <w:p w14:paraId="06265787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дисперсия</w:t>
      </w:r>
    </w:p>
    <w:p w14:paraId="07F88660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коэффициент вариации</w:t>
      </w:r>
    </w:p>
    <w:p w14:paraId="6447CA6B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среднее линейное отклонение</w:t>
      </w:r>
    </w:p>
    <w:p w14:paraId="312D57E5" w14:textId="77777777" w:rsidR="002872A2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364CAC">
        <w:rPr>
          <w:rFonts w:ascii="Times New Roman" w:hAnsi="Times New Roman"/>
          <w:b/>
          <w:sz w:val="24"/>
          <w:szCs w:val="24"/>
          <w:lang w:eastAsia="ru-RU"/>
        </w:rPr>
        <w:t>Для  значений</w:t>
      </w:r>
      <w:proofErr w:type="gram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признака: 3, 3, 3, 4, 4, 6, 7, 9, 9 мода…</w:t>
      </w:r>
    </w:p>
    <w:p w14:paraId="3391AAAF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Отсутствует</w:t>
      </w:r>
    </w:p>
    <w:p w14:paraId="764DC1C7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= 3</w:t>
      </w:r>
    </w:p>
    <w:p w14:paraId="200FF711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= 13</w:t>
      </w:r>
    </w:p>
    <w:p w14:paraId="1F85FFC0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= 9</w:t>
      </w:r>
    </w:p>
    <w:p w14:paraId="72B1218B" w14:textId="77777777" w:rsidR="002872A2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</w:t>
      </w:r>
      <w:r w:rsidRPr="00364CAC">
        <w:rPr>
          <w:rFonts w:ascii="Times New Roman" w:hAnsi="Times New Roman"/>
          <w:b/>
          <w:sz w:val="24"/>
          <w:szCs w:val="24"/>
          <w:lang w:eastAsia="ru-RU"/>
        </w:rPr>
        <w:t>вадрат отклонений вариантов от средней величины – это</w:t>
      </w:r>
    </w:p>
    <w:p w14:paraId="1060C590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коэффициент вариации</w:t>
      </w:r>
    </w:p>
    <w:p w14:paraId="6B87E6B9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размах вариации</w:t>
      </w:r>
    </w:p>
    <w:p w14:paraId="57AB3700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дисперсия</w:t>
      </w:r>
    </w:p>
    <w:p w14:paraId="5E69D523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 xml:space="preserve">среднее </w:t>
      </w:r>
      <w:proofErr w:type="spellStart"/>
      <w:r w:rsidRPr="00364CAC">
        <w:rPr>
          <w:rFonts w:ascii="Times New Roman" w:hAnsi="Times New Roman"/>
          <w:sz w:val="24"/>
          <w:szCs w:val="24"/>
          <w:lang w:eastAsia="ru-RU"/>
        </w:rPr>
        <w:t>квадратическое</w:t>
      </w:r>
      <w:proofErr w:type="spellEnd"/>
      <w:r w:rsidRPr="00364CAC">
        <w:rPr>
          <w:rFonts w:ascii="Times New Roman" w:hAnsi="Times New Roman"/>
          <w:sz w:val="24"/>
          <w:szCs w:val="24"/>
          <w:lang w:eastAsia="ru-RU"/>
        </w:rPr>
        <w:t xml:space="preserve"> отклонение</w:t>
      </w:r>
    </w:p>
    <w:p w14:paraId="1D228D43" w14:textId="77777777" w:rsidR="002872A2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Средняя выработка одного рабочего возросла на 12 %, объем выпуска деталей возрос с 50 тыс. до 60 тыс. </w:t>
      </w:r>
      <w:proofErr w:type="spellStart"/>
      <w:r w:rsidRPr="00364CAC">
        <w:rPr>
          <w:rFonts w:ascii="Times New Roman" w:hAnsi="Times New Roman"/>
          <w:b/>
          <w:sz w:val="24"/>
          <w:szCs w:val="24"/>
          <w:lang w:eastAsia="ru-RU"/>
        </w:rPr>
        <w:t>шт.Численность</w:t>
      </w:r>
      <w:proofErr w:type="spell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рабочих изменилась на ### % (с точностью до 0,1%)</w:t>
      </w:r>
    </w:p>
    <w:p w14:paraId="51920C3F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8,6</w:t>
      </w:r>
    </w:p>
    <w:p w14:paraId="6AEC9C9C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9,1</w:t>
      </w:r>
    </w:p>
    <w:p w14:paraId="1240F0B4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7,1</w:t>
      </w:r>
    </w:p>
    <w:p w14:paraId="605EEFBF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8,2</w:t>
      </w:r>
    </w:p>
    <w:p w14:paraId="352061BB" w14:textId="77777777" w:rsidR="002872A2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Физический объем продукции снизился на 20 %, а производственные затраты увеличились на 6 </w:t>
      </w:r>
      <w:proofErr w:type="gramStart"/>
      <w:r w:rsidRPr="00364CAC">
        <w:rPr>
          <w:rFonts w:ascii="Times New Roman" w:hAnsi="Times New Roman"/>
          <w:b/>
          <w:sz w:val="24"/>
          <w:szCs w:val="24"/>
          <w:lang w:eastAsia="ru-RU"/>
        </w:rPr>
        <w:t>%.Индекс</w:t>
      </w:r>
      <w:proofErr w:type="gram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себестоимости единицы продукции = ### % (с точностью до 0,1%)</w:t>
      </w:r>
    </w:p>
    <w:p w14:paraId="365219A0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120,0</w:t>
      </w:r>
    </w:p>
    <w:p w14:paraId="06ADEF09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132,5</w:t>
      </w:r>
    </w:p>
    <w:p w14:paraId="59B7F2ED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88,3</w:t>
      </w:r>
    </w:p>
    <w:p w14:paraId="00EF52F5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96,5</w:t>
      </w:r>
    </w:p>
    <w:p w14:paraId="784E20D8" w14:textId="77777777" w:rsidR="002872A2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Себестоимость единицы продукции снизилась на 10 %, а физический объем продукции возрос на 15 </w:t>
      </w:r>
      <w:proofErr w:type="gramStart"/>
      <w:r w:rsidRPr="00364CAC">
        <w:rPr>
          <w:rFonts w:ascii="Times New Roman" w:hAnsi="Times New Roman"/>
          <w:b/>
          <w:sz w:val="24"/>
          <w:szCs w:val="24"/>
          <w:lang w:eastAsia="ru-RU"/>
        </w:rPr>
        <w:t>%.Индекс</w:t>
      </w:r>
      <w:proofErr w:type="gram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изменения производственных затрат = ### % (с точностью до 0,1%)</w:t>
      </w:r>
    </w:p>
    <w:p w14:paraId="684F063D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103,5</w:t>
      </w:r>
    </w:p>
    <w:p w14:paraId="3AAF3CA2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132,5</w:t>
      </w:r>
    </w:p>
    <w:p w14:paraId="6FB5F0F5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88,3</w:t>
      </w:r>
    </w:p>
    <w:p w14:paraId="31E9EC9A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96,5</w:t>
      </w:r>
    </w:p>
    <w:p w14:paraId="7626A4B0" w14:textId="77777777" w:rsidR="002872A2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Количество проданных товаров в мае по сравнению с апрелем возросло на 5 %, а в июне по сравнению с маем - на 4 </w:t>
      </w:r>
      <w:proofErr w:type="gramStart"/>
      <w:r w:rsidRPr="00364CAC">
        <w:rPr>
          <w:rFonts w:ascii="Times New Roman" w:hAnsi="Times New Roman"/>
          <w:b/>
          <w:sz w:val="24"/>
          <w:szCs w:val="24"/>
          <w:lang w:eastAsia="ru-RU"/>
        </w:rPr>
        <w:t>%.Индекс</w:t>
      </w:r>
      <w:proofErr w:type="gram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физического объема продаж в июне по сравнению с апрелем = ### %  (с точностью до 0,1%)</w:t>
      </w:r>
    </w:p>
    <w:p w14:paraId="4388DE7C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103,5</w:t>
      </w:r>
    </w:p>
    <w:p w14:paraId="74CC2046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132,5</w:t>
      </w:r>
    </w:p>
    <w:p w14:paraId="55FF067A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109,2</w:t>
      </w:r>
    </w:p>
    <w:p w14:paraId="33A869A3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lastRenderedPageBreak/>
        <w:t>96,5</w:t>
      </w:r>
    </w:p>
    <w:p w14:paraId="5EE95A98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Средний уровень моментного ряда динамики с равными временными промежутками исчисляется по формуле средней…</w:t>
      </w:r>
    </w:p>
    <w:p w14:paraId="394564E4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арифметической простой</w:t>
      </w:r>
    </w:p>
    <w:p w14:paraId="363C5958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арифметической взвешенной</w:t>
      </w:r>
    </w:p>
    <w:p w14:paraId="443C48A1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гармонической взвешенной</w:t>
      </w:r>
    </w:p>
    <w:p w14:paraId="57BB2327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хронологической простой</w:t>
      </w:r>
    </w:p>
    <w:p w14:paraId="414060C4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Средний уровень интервального ряда динамики с равными временными промежутками исчисляется по формуле средней…</w:t>
      </w:r>
    </w:p>
    <w:p w14:paraId="5DCD119F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арифметической простой</w:t>
      </w:r>
    </w:p>
    <w:p w14:paraId="1F29F979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арифметической взвешенной</w:t>
      </w:r>
    </w:p>
    <w:p w14:paraId="28546256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гармонической простой</w:t>
      </w:r>
    </w:p>
    <w:p w14:paraId="484D4CBE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гармонической взвешенной</w:t>
      </w:r>
    </w:p>
    <w:p w14:paraId="5885E426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Средний уровень интервального ряда динамики с неравными временными промежутками исчисляется по формуле средней…</w:t>
      </w:r>
    </w:p>
    <w:p w14:paraId="238E5874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арифметической простой</w:t>
      </w:r>
    </w:p>
    <w:p w14:paraId="26E41B08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арифметической взвешенной</w:t>
      </w:r>
    </w:p>
    <w:p w14:paraId="17EDC0EC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гармонической простой</w:t>
      </w:r>
    </w:p>
    <w:p w14:paraId="170EEE5C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гармонической взвешенной</w:t>
      </w:r>
    </w:p>
    <w:p w14:paraId="32DB03FB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Для выявления основной тенденции развития явления используются...</w:t>
      </w:r>
    </w:p>
    <w:p w14:paraId="173495BE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метод укрупнения интервалов</w:t>
      </w:r>
    </w:p>
    <w:p w14:paraId="57616088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метод скользящей средней</w:t>
      </w:r>
    </w:p>
    <w:p w14:paraId="4DC11853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аналитическое выравнивание</w:t>
      </w:r>
    </w:p>
    <w:p w14:paraId="03CEF69B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индексный метод</w:t>
      </w:r>
    </w:p>
    <w:p w14:paraId="35D7529B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Корреляционный анализ используется для изучения...</w:t>
      </w:r>
    </w:p>
    <w:p w14:paraId="2088C3ED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взаимосвязи явлений</w:t>
      </w:r>
    </w:p>
    <w:p w14:paraId="39D116BE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развития явления во времени</w:t>
      </w:r>
    </w:p>
    <w:p w14:paraId="256240FB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структуры явлений</w:t>
      </w:r>
    </w:p>
    <w:p w14:paraId="45639B60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формы взаимосвязи явлений</w:t>
      </w:r>
    </w:p>
    <w:p w14:paraId="194C8293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Парный коэффициент корреляции показывает тесноту…</w:t>
      </w:r>
    </w:p>
    <w:p w14:paraId="273A0CEF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линейной зависимости между двумя признаками на фоне действия остальных, входящих в модель</w:t>
      </w:r>
    </w:p>
    <w:p w14:paraId="790EE3E5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линейной зависимости между двумя признаками при исключении влияния остальных, входящих в модель</w:t>
      </w:r>
    </w:p>
    <w:p w14:paraId="4B49B570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тесноту нелинейной зависимости между двумя признаками</w:t>
      </w:r>
    </w:p>
    <w:p w14:paraId="65C25D3B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связи между результативным признаком и остальными, включенными в модель</w:t>
      </w:r>
    </w:p>
    <w:p w14:paraId="6C7F8E93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Парный коэффициент корреляции может принимать значения</w:t>
      </w:r>
      <w:r w:rsidRPr="00364CAC">
        <w:rPr>
          <w:rFonts w:ascii="Times New Roman" w:hAnsi="Times New Roman"/>
          <w:sz w:val="24"/>
          <w:szCs w:val="24"/>
          <w:lang w:eastAsia="ru-RU"/>
        </w:rPr>
        <w:t>...</w:t>
      </w:r>
    </w:p>
    <w:p w14:paraId="748D9E0D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от 0 до 1</w:t>
      </w:r>
    </w:p>
    <w:p w14:paraId="77F55447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от -1 до 0</w:t>
      </w:r>
    </w:p>
    <w:p w14:paraId="19AF15DE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от -1 до 1</w:t>
      </w:r>
    </w:p>
    <w:p w14:paraId="6CE692AE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любые положительные</w:t>
      </w:r>
    </w:p>
    <w:p w14:paraId="6495FD6B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В результате проведения регрессионного анализа получают функцию, описывающую...</w:t>
      </w:r>
    </w:p>
    <w:p w14:paraId="6927D466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взаимосвязь показателей</w:t>
      </w:r>
    </w:p>
    <w:p w14:paraId="380C47CA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соотношение показателей</w:t>
      </w:r>
    </w:p>
    <w:p w14:paraId="4A2AD817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lastRenderedPageBreak/>
        <w:t>структуру показателей</w:t>
      </w:r>
    </w:p>
    <w:p w14:paraId="68B0BDAC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темпы роста показателей</w:t>
      </w:r>
    </w:p>
    <w:p w14:paraId="5F696F16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Репрезентативность результатов выборочного наблюдения зависит от…</w:t>
      </w:r>
    </w:p>
    <w:p w14:paraId="6AD785A4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вариации признака и объема выборки</w:t>
      </w:r>
    </w:p>
    <w:p w14:paraId="692EDEEF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определения границ объекта исследования</w:t>
      </w:r>
    </w:p>
    <w:p w14:paraId="462B687E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времени проведения наблюдения</w:t>
      </w:r>
    </w:p>
    <w:p w14:paraId="0A54724F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продолжительность проведения наблюдения</w:t>
      </w:r>
    </w:p>
    <w:p w14:paraId="64B1ED94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Под выборочным наблюдением понимают…</w:t>
      </w:r>
    </w:p>
    <w:p w14:paraId="18F43F67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сплошное наблюдение всех единиц совокупности</w:t>
      </w:r>
    </w:p>
    <w:p w14:paraId="6D3116D3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не</w:t>
      </w:r>
      <w:r w:rsidR="00F8701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64CAC">
        <w:rPr>
          <w:rFonts w:ascii="Times New Roman" w:hAnsi="Times New Roman"/>
          <w:sz w:val="24"/>
          <w:szCs w:val="24"/>
          <w:lang w:eastAsia="ru-RU"/>
        </w:rPr>
        <w:t>сплошное наблюдение части единиц совокупности</w:t>
      </w:r>
    </w:p>
    <w:p w14:paraId="0F4596A4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не</w:t>
      </w:r>
      <w:r w:rsidR="00F8701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64CAC">
        <w:rPr>
          <w:rFonts w:ascii="Times New Roman" w:hAnsi="Times New Roman"/>
          <w:sz w:val="24"/>
          <w:szCs w:val="24"/>
          <w:lang w:eastAsia="ru-RU"/>
        </w:rPr>
        <w:t>сплошное наблюдение части единиц совокупности, отобранных случайным способом</w:t>
      </w:r>
    </w:p>
    <w:p w14:paraId="7BB0B9F6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наблюдение за единицами совокупности в определенные моменты времени</w:t>
      </w:r>
    </w:p>
    <w:p w14:paraId="45DB0EE6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При проведении выборочного наблюдения определяют…</w:t>
      </w:r>
    </w:p>
    <w:p w14:paraId="7FD76332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численность выборки, при которой предельная ошибка не превысит допустимого уровня</w:t>
      </w:r>
    </w:p>
    <w:p w14:paraId="0505669C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число единиц совокупности, которые остались вне сплошного наблюдения</w:t>
      </w:r>
    </w:p>
    <w:p w14:paraId="3B3E2273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тесноту связи между отдельными признаками, характеризующими изучаемое явление</w:t>
      </w:r>
    </w:p>
    <w:p w14:paraId="59BC5CF5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вероятность того, что ошибка выборки не превысит заданную величину</w:t>
      </w:r>
    </w:p>
    <w:p w14:paraId="2A471246" w14:textId="77777777" w:rsidR="00175D46" w:rsidRPr="006E00B9" w:rsidRDefault="006E00B9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Имеются следующие данные о численности населения населенного пункта за год (чел.): численность населения на начало года-</w:t>
      </w:r>
      <w:proofErr w:type="gramStart"/>
      <w:r w:rsidRPr="00364CAC">
        <w:rPr>
          <w:rFonts w:ascii="Times New Roman" w:hAnsi="Times New Roman"/>
          <w:b/>
          <w:sz w:val="24"/>
          <w:szCs w:val="24"/>
          <w:lang w:eastAsia="ru-RU"/>
        </w:rPr>
        <w:t>241400,число</w:t>
      </w:r>
      <w:proofErr w:type="gram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родившихся-3380,число умерших- 2680,прибыло на постоянное жительство-1800,убыло в другие населенные пункты-600.Средняя годовая численность населения  = ###  чел.</w:t>
      </w:r>
    </w:p>
    <w:p w14:paraId="0394D728" w14:textId="77777777" w:rsidR="006E00B9" w:rsidRDefault="006E00B9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243300</w:t>
      </w:r>
    </w:p>
    <w:p w14:paraId="000ED734" w14:textId="77777777" w:rsidR="006E00B9" w:rsidRDefault="006E00B9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242350</w:t>
      </w:r>
    </w:p>
    <w:p w14:paraId="546285CF" w14:textId="77777777" w:rsidR="006E00B9" w:rsidRDefault="006E00B9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242500</w:t>
      </w:r>
    </w:p>
    <w:p w14:paraId="62B43E93" w14:textId="77777777" w:rsidR="006E00B9" w:rsidRDefault="006E00B9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243200</w:t>
      </w:r>
    </w:p>
    <w:p w14:paraId="37D175DA" w14:textId="77777777" w:rsidR="006E00B9" w:rsidRPr="006E00B9" w:rsidRDefault="006E00B9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На предприятии за апрель отработано 120000 чел.-</w:t>
      </w:r>
      <w:proofErr w:type="spellStart"/>
      <w:r w:rsidRPr="00364CAC">
        <w:rPr>
          <w:rFonts w:ascii="Times New Roman" w:hAnsi="Times New Roman"/>
          <w:b/>
          <w:sz w:val="24"/>
          <w:szCs w:val="24"/>
          <w:lang w:eastAsia="ru-RU"/>
        </w:rPr>
        <w:t>дн</w:t>
      </w:r>
      <w:proofErr w:type="spellEnd"/>
      <w:r w:rsidRPr="00364CAC">
        <w:rPr>
          <w:rFonts w:ascii="Times New Roman" w:hAnsi="Times New Roman"/>
          <w:b/>
          <w:sz w:val="24"/>
          <w:szCs w:val="24"/>
          <w:lang w:eastAsia="ru-RU"/>
        </w:rPr>
        <w:t>., неявки по различным причинам составили 46000 чел.-</w:t>
      </w:r>
      <w:proofErr w:type="spellStart"/>
      <w:r w:rsidRPr="00364CAC">
        <w:rPr>
          <w:rFonts w:ascii="Times New Roman" w:hAnsi="Times New Roman"/>
          <w:b/>
          <w:sz w:val="24"/>
          <w:szCs w:val="24"/>
          <w:lang w:eastAsia="ru-RU"/>
        </w:rPr>
        <w:t>дн</w:t>
      </w:r>
      <w:proofErr w:type="spellEnd"/>
      <w:r w:rsidRPr="00364CAC">
        <w:rPr>
          <w:rFonts w:ascii="Times New Roman" w:hAnsi="Times New Roman"/>
          <w:b/>
          <w:sz w:val="24"/>
          <w:szCs w:val="24"/>
          <w:lang w:eastAsia="ru-RU"/>
        </w:rPr>
        <w:t>., целодневные простои - 300 чел.-</w:t>
      </w:r>
      <w:proofErr w:type="spellStart"/>
      <w:r w:rsidRPr="00364CAC">
        <w:rPr>
          <w:rFonts w:ascii="Times New Roman" w:hAnsi="Times New Roman"/>
          <w:b/>
          <w:sz w:val="24"/>
          <w:szCs w:val="24"/>
          <w:lang w:eastAsia="ru-RU"/>
        </w:rPr>
        <w:t>дн</w:t>
      </w:r>
      <w:proofErr w:type="spellEnd"/>
      <w:r w:rsidRPr="00364CAC">
        <w:rPr>
          <w:rFonts w:ascii="Times New Roman" w:hAnsi="Times New Roman"/>
          <w:b/>
          <w:sz w:val="24"/>
          <w:szCs w:val="24"/>
          <w:lang w:eastAsia="ru-RU"/>
        </w:rPr>
        <w:t>. Число дней работы предприятия в апреле составило 22 дня. Средняя явочная численность работников = ### чел.</w:t>
      </w:r>
      <w:r w:rsidRPr="006E00B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79A30DF9" w14:textId="77777777" w:rsidR="006E00B9" w:rsidRDefault="006E00B9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5543</w:t>
      </w:r>
    </w:p>
    <w:p w14:paraId="7F5C0B3B" w14:textId="77777777" w:rsidR="006E00B9" w:rsidRDefault="006E00B9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5468</w:t>
      </w:r>
    </w:p>
    <w:p w14:paraId="0927C75B" w14:textId="77777777" w:rsidR="006E00B9" w:rsidRDefault="006E00B9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5464</w:t>
      </w:r>
    </w:p>
    <w:p w14:paraId="56179758" w14:textId="77777777" w:rsidR="006E00B9" w:rsidRDefault="006E00B9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5563</w:t>
      </w:r>
    </w:p>
    <w:p w14:paraId="6215E807" w14:textId="77777777" w:rsidR="000B1F83" w:rsidRDefault="000B1F83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3CB6D779" w14:textId="0FBA3635" w:rsidR="00552F28" w:rsidRDefault="00552F28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14:paraId="4D41DD5D" w14:textId="2B5C3A36" w:rsidR="00B347AB" w:rsidRDefault="00B347AB" w:rsidP="00B347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промежуточной аттестации обучающемуся предлагается </w:t>
      </w:r>
      <w:r>
        <w:rPr>
          <w:rFonts w:ascii="Times New Roman" w:hAnsi="Times New Roman"/>
          <w:iCs/>
          <w:sz w:val="28"/>
          <w:szCs w:val="28"/>
        </w:rPr>
        <w:t>выполнить ситуационную задачу.</w:t>
      </w:r>
    </w:p>
    <w:p w14:paraId="3809806B" w14:textId="77777777" w:rsidR="00B347AB" w:rsidRDefault="00B347AB" w:rsidP="006E00B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D751765" w14:textId="0DF2D607" w:rsidR="006E00B9" w:rsidRPr="00EA0C0A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0C0A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200F60C0" w14:textId="77777777" w:rsidR="00EA0C0A" w:rsidRDefault="00EA0C0A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08FF5E2D" w14:textId="77777777" w:rsidR="000B1F83" w:rsidRPr="000B1F83" w:rsidRDefault="000B1F83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умений и навыков по компетенции   </w:t>
      </w:r>
      <w:r w:rsidRPr="000B1F83">
        <w:rPr>
          <w:rFonts w:ascii="Times New Roman" w:hAnsi="Times New Roman"/>
          <w:b/>
          <w:sz w:val="28"/>
          <w:szCs w:val="28"/>
        </w:rPr>
        <w:t>ПК-2</w:t>
      </w:r>
    </w:p>
    <w:p w14:paraId="47CC8F35" w14:textId="77777777" w:rsidR="00EA0C0A" w:rsidRDefault="00EA0C0A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D9EBA33" w14:textId="77777777" w:rsidR="001D75D9" w:rsidRPr="00EA0C0A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0C0A">
        <w:rPr>
          <w:rFonts w:ascii="Times New Roman" w:hAnsi="Times New Roman"/>
          <w:b/>
          <w:iCs/>
          <w:sz w:val="28"/>
          <w:szCs w:val="28"/>
        </w:rPr>
        <w:t>Ситуационная задача 1</w:t>
      </w:r>
    </w:p>
    <w:p w14:paraId="1D59F71E" w14:textId="77777777" w:rsidR="006E00B9" w:rsidRPr="006E00B9" w:rsidRDefault="006E00B9" w:rsidP="00EA0C0A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>Для оценки уровня товарооборота фирм, участников ВЭД, была проведена проверка. Данные оценки приведены в таблице: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05"/>
        <w:gridCol w:w="3869"/>
        <w:gridCol w:w="702"/>
        <w:gridCol w:w="3969"/>
      </w:tblGrid>
      <w:tr w:rsidR="006E00B9" w:rsidRPr="006E00B9" w14:paraId="5D08108E" w14:textId="77777777" w:rsidTr="006E00B9">
        <w:trPr>
          <w:trHeight w:val="807"/>
          <w:jc w:val="center"/>
        </w:trPr>
        <w:tc>
          <w:tcPr>
            <w:tcW w:w="817" w:type="dxa"/>
          </w:tcPr>
          <w:p w14:paraId="1F6A0368" w14:textId="77777777" w:rsidR="006E00B9" w:rsidRPr="006E00B9" w:rsidRDefault="006E00B9" w:rsidP="006E00B9">
            <w:pPr>
              <w:spacing w:after="30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№ п/п</w:t>
            </w:r>
          </w:p>
        </w:tc>
        <w:tc>
          <w:tcPr>
            <w:tcW w:w="3968" w:type="dxa"/>
          </w:tcPr>
          <w:p w14:paraId="41116786" w14:textId="77777777" w:rsidR="006E00B9" w:rsidRPr="006E00B9" w:rsidRDefault="006E00B9" w:rsidP="006E00B9">
            <w:pPr>
              <w:spacing w:after="30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Среднее значение товарооборота, фирм участников ВЭД, через таможню за месяц</w:t>
            </w:r>
            <w:r w:rsidRPr="006E00B9"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  <w:t xml:space="preserve">,  </w:t>
            </w: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тонн</w:t>
            </w:r>
          </w:p>
        </w:tc>
        <w:tc>
          <w:tcPr>
            <w:tcW w:w="710" w:type="dxa"/>
          </w:tcPr>
          <w:p w14:paraId="53BD691A" w14:textId="77777777" w:rsidR="006E00B9" w:rsidRPr="006E00B9" w:rsidRDefault="006E00B9" w:rsidP="006E00B9">
            <w:pPr>
              <w:spacing w:after="30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№ п/п</w:t>
            </w:r>
          </w:p>
        </w:tc>
        <w:tc>
          <w:tcPr>
            <w:tcW w:w="4076" w:type="dxa"/>
          </w:tcPr>
          <w:p w14:paraId="2475FA17" w14:textId="77777777" w:rsidR="006E00B9" w:rsidRPr="006E00B9" w:rsidRDefault="006E00B9" w:rsidP="006E00B9">
            <w:pPr>
              <w:spacing w:after="30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Среднее значение товарооборота фирм, участников ВЭД, через таможню за месяц</w:t>
            </w:r>
            <w:r w:rsidRPr="006E00B9"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  <w:t xml:space="preserve">,  </w:t>
            </w: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тонн</w:t>
            </w:r>
          </w:p>
        </w:tc>
      </w:tr>
      <w:tr w:rsidR="006E00B9" w:rsidRPr="006E00B9" w14:paraId="335AD010" w14:textId="77777777" w:rsidTr="006E00B9">
        <w:trPr>
          <w:jc w:val="center"/>
        </w:trPr>
        <w:tc>
          <w:tcPr>
            <w:tcW w:w="817" w:type="dxa"/>
          </w:tcPr>
          <w:p w14:paraId="19700D60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  <w:vAlign w:val="bottom"/>
          </w:tcPr>
          <w:p w14:paraId="7ABDE407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443</w:t>
            </w:r>
          </w:p>
        </w:tc>
        <w:tc>
          <w:tcPr>
            <w:tcW w:w="710" w:type="dxa"/>
          </w:tcPr>
          <w:p w14:paraId="61E1DDAC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76" w:type="dxa"/>
            <w:vAlign w:val="bottom"/>
          </w:tcPr>
          <w:p w14:paraId="3101F683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600</w:t>
            </w:r>
          </w:p>
        </w:tc>
      </w:tr>
      <w:tr w:rsidR="006E00B9" w:rsidRPr="006E00B9" w14:paraId="7CF95C88" w14:textId="77777777" w:rsidTr="006E00B9">
        <w:trPr>
          <w:jc w:val="center"/>
        </w:trPr>
        <w:tc>
          <w:tcPr>
            <w:tcW w:w="817" w:type="dxa"/>
          </w:tcPr>
          <w:p w14:paraId="3DECD2CD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8" w:type="dxa"/>
            <w:vAlign w:val="bottom"/>
          </w:tcPr>
          <w:p w14:paraId="415FC5E9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449</w:t>
            </w:r>
          </w:p>
        </w:tc>
        <w:tc>
          <w:tcPr>
            <w:tcW w:w="710" w:type="dxa"/>
          </w:tcPr>
          <w:p w14:paraId="12384168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76" w:type="dxa"/>
            <w:vAlign w:val="bottom"/>
          </w:tcPr>
          <w:p w14:paraId="1331EA62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600</w:t>
            </w:r>
          </w:p>
        </w:tc>
      </w:tr>
      <w:tr w:rsidR="006E00B9" w:rsidRPr="006E00B9" w14:paraId="40876D30" w14:textId="77777777" w:rsidTr="006E00B9">
        <w:trPr>
          <w:jc w:val="center"/>
        </w:trPr>
        <w:tc>
          <w:tcPr>
            <w:tcW w:w="817" w:type="dxa"/>
          </w:tcPr>
          <w:p w14:paraId="055FD0AF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8" w:type="dxa"/>
            <w:vAlign w:val="bottom"/>
          </w:tcPr>
          <w:p w14:paraId="47D5860B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451</w:t>
            </w:r>
          </w:p>
        </w:tc>
        <w:tc>
          <w:tcPr>
            <w:tcW w:w="710" w:type="dxa"/>
          </w:tcPr>
          <w:p w14:paraId="65841DE0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76" w:type="dxa"/>
            <w:vAlign w:val="bottom"/>
          </w:tcPr>
          <w:p w14:paraId="187AF7F7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617</w:t>
            </w:r>
          </w:p>
        </w:tc>
      </w:tr>
      <w:tr w:rsidR="006E00B9" w:rsidRPr="006E00B9" w14:paraId="34E21957" w14:textId="77777777" w:rsidTr="006E00B9">
        <w:trPr>
          <w:jc w:val="center"/>
        </w:trPr>
        <w:tc>
          <w:tcPr>
            <w:tcW w:w="817" w:type="dxa"/>
          </w:tcPr>
          <w:p w14:paraId="26749598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8" w:type="dxa"/>
            <w:vAlign w:val="bottom"/>
          </w:tcPr>
          <w:p w14:paraId="619BA2D0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465</w:t>
            </w:r>
          </w:p>
        </w:tc>
        <w:tc>
          <w:tcPr>
            <w:tcW w:w="710" w:type="dxa"/>
          </w:tcPr>
          <w:p w14:paraId="2AC1E10D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76" w:type="dxa"/>
            <w:vAlign w:val="bottom"/>
          </w:tcPr>
          <w:p w14:paraId="6AE3813E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629</w:t>
            </w:r>
          </w:p>
        </w:tc>
      </w:tr>
      <w:tr w:rsidR="006E00B9" w:rsidRPr="006E00B9" w14:paraId="5C41FD88" w14:textId="77777777" w:rsidTr="006E00B9">
        <w:trPr>
          <w:jc w:val="center"/>
        </w:trPr>
        <w:tc>
          <w:tcPr>
            <w:tcW w:w="817" w:type="dxa"/>
          </w:tcPr>
          <w:p w14:paraId="60F2F525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8" w:type="dxa"/>
            <w:vAlign w:val="bottom"/>
          </w:tcPr>
          <w:p w14:paraId="63B384C6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495</w:t>
            </w:r>
          </w:p>
        </w:tc>
        <w:tc>
          <w:tcPr>
            <w:tcW w:w="710" w:type="dxa"/>
          </w:tcPr>
          <w:p w14:paraId="78F99530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76" w:type="dxa"/>
            <w:vAlign w:val="bottom"/>
          </w:tcPr>
          <w:p w14:paraId="19DD5CE8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637</w:t>
            </w:r>
          </w:p>
        </w:tc>
      </w:tr>
      <w:tr w:rsidR="006E00B9" w:rsidRPr="006E00B9" w14:paraId="02E42F6D" w14:textId="77777777" w:rsidTr="006E00B9">
        <w:trPr>
          <w:jc w:val="center"/>
        </w:trPr>
        <w:tc>
          <w:tcPr>
            <w:tcW w:w="817" w:type="dxa"/>
          </w:tcPr>
          <w:p w14:paraId="6AA82EA8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8" w:type="dxa"/>
            <w:vAlign w:val="bottom"/>
          </w:tcPr>
          <w:p w14:paraId="5112E495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495</w:t>
            </w:r>
          </w:p>
        </w:tc>
        <w:tc>
          <w:tcPr>
            <w:tcW w:w="710" w:type="dxa"/>
          </w:tcPr>
          <w:p w14:paraId="5CD80424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76" w:type="dxa"/>
            <w:vAlign w:val="bottom"/>
          </w:tcPr>
          <w:p w14:paraId="6623B503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638</w:t>
            </w:r>
          </w:p>
        </w:tc>
      </w:tr>
      <w:tr w:rsidR="006E00B9" w:rsidRPr="006E00B9" w14:paraId="05B300BE" w14:textId="77777777" w:rsidTr="006E00B9">
        <w:trPr>
          <w:jc w:val="center"/>
        </w:trPr>
        <w:tc>
          <w:tcPr>
            <w:tcW w:w="817" w:type="dxa"/>
          </w:tcPr>
          <w:p w14:paraId="06FC1B54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8" w:type="dxa"/>
            <w:vAlign w:val="bottom"/>
          </w:tcPr>
          <w:p w14:paraId="10B117DF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506</w:t>
            </w:r>
          </w:p>
        </w:tc>
        <w:tc>
          <w:tcPr>
            <w:tcW w:w="710" w:type="dxa"/>
          </w:tcPr>
          <w:p w14:paraId="74ED92E0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76" w:type="dxa"/>
            <w:vAlign w:val="bottom"/>
          </w:tcPr>
          <w:p w14:paraId="59289A44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643</w:t>
            </w:r>
          </w:p>
        </w:tc>
      </w:tr>
      <w:tr w:rsidR="006E00B9" w:rsidRPr="006E00B9" w14:paraId="5D5E7873" w14:textId="77777777" w:rsidTr="006E00B9">
        <w:trPr>
          <w:jc w:val="center"/>
        </w:trPr>
        <w:tc>
          <w:tcPr>
            <w:tcW w:w="817" w:type="dxa"/>
          </w:tcPr>
          <w:p w14:paraId="3F302AED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8" w:type="dxa"/>
            <w:vAlign w:val="bottom"/>
          </w:tcPr>
          <w:p w14:paraId="35EB9EE3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512</w:t>
            </w:r>
          </w:p>
        </w:tc>
        <w:tc>
          <w:tcPr>
            <w:tcW w:w="710" w:type="dxa"/>
          </w:tcPr>
          <w:p w14:paraId="2B3B4DAC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76" w:type="dxa"/>
            <w:vAlign w:val="bottom"/>
          </w:tcPr>
          <w:p w14:paraId="1D1F85D8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644</w:t>
            </w:r>
          </w:p>
        </w:tc>
      </w:tr>
      <w:tr w:rsidR="006E00B9" w:rsidRPr="006E00B9" w14:paraId="7B8854BA" w14:textId="77777777" w:rsidTr="006E00B9">
        <w:trPr>
          <w:jc w:val="center"/>
        </w:trPr>
        <w:tc>
          <w:tcPr>
            <w:tcW w:w="817" w:type="dxa"/>
          </w:tcPr>
          <w:p w14:paraId="0C3FAA79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8" w:type="dxa"/>
            <w:vAlign w:val="bottom"/>
          </w:tcPr>
          <w:p w14:paraId="017B9D82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513</w:t>
            </w:r>
          </w:p>
        </w:tc>
        <w:tc>
          <w:tcPr>
            <w:tcW w:w="710" w:type="dxa"/>
          </w:tcPr>
          <w:p w14:paraId="7E562484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76" w:type="dxa"/>
            <w:vAlign w:val="bottom"/>
          </w:tcPr>
          <w:p w14:paraId="49C3E72C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654</w:t>
            </w:r>
          </w:p>
        </w:tc>
      </w:tr>
      <w:tr w:rsidR="006E00B9" w:rsidRPr="006E00B9" w14:paraId="04A33EDC" w14:textId="77777777" w:rsidTr="006E00B9">
        <w:trPr>
          <w:jc w:val="center"/>
        </w:trPr>
        <w:tc>
          <w:tcPr>
            <w:tcW w:w="817" w:type="dxa"/>
          </w:tcPr>
          <w:p w14:paraId="38276A4B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8" w:type="dxa"/>
            <w:vAlign w:val="bottom"/>
          </w:tcPr>
          <w:p w14:paraId="5B258980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542</w:t>
            </w:r>
          </w:p>
        </w:tc>
        <w:tc>
          <w:tcPr>
            <w:tcW w:w="710" w:type="dxa"/>
          </w:tcPr>
          <w:p w14:paraId="4A18CD90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076" w:type="dxa"/>
            <w:vAlign w:val="bottom"/>
          </w:tcPr>
          <w:p w14:paraId="3492F3E4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658</w:t>
            </w:r>
          </w:p>
        </w:tc>
      </w:tr>
      <w:tr w:rsidR="006E00B9" w:rsidRPr="006E00B9" w14:paraId="1105E551" w14:textId="77777777" w:rsidTr="006E00B9">
        <w:trPr>
          <w:jc w:val="center"/>
        </w:trPr>
        <w:tc>
          <w:tcPr>
            <w:tcW w:w="817" w:type="dxa"/>
          </w:tcPr>
          <w:p w14:paraId="05AF26E9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8" w:type="dxa"/>
            <w:vAlign w:val="bottom"/>
          </w:tcPr>
          <w:p w14:paraId="2B7479D5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558</w:t>
            </w:r>
          </w:p>
        </w:tc>
        <w:tc>
          <w:tcPr>
            <w:tcW w:w="710" w:type="dxa"/>
          </w:tcPr>
          <w:p w14:paraId="2E72BB45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76" w:type="dxa"/>
            <w:vAlign w:val="bottom"/>
          </w:tcPr>
          <w:p w14:paraId="02870636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683</w:t>
            </w:r>
          </w:p>
        </w:tc>
      </w:tr>
      <w:tr w:rsidR="006E00B9" w:rsidRPr="006E00B9" w14:paraId="34305F2C" w14:textId="77777777" w:rsidTr="006E00B9">
        <w:trPr>
          <w:jc w:val="center"/>
        </w:trPr>
        <w:tc>
          <w:tcPr>
            <w:tcW w:w="817" w:type="dxa"/>
          </w:tcPr>
          <w:p w14:paraId="2A3B0189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8" w:type="dxa"/>
            <w:vAlign w:val="bottom"/>
          </w:tcPr>
          <w:p w14:paraId="34B6BC96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582</w:t>
            </w:r>
          </w:p>
        </w:tc>
        <w:tc>
          <w:tcPr>
            <w:tcW w:w="710" w:type="dxa"/>
          </w:tcPr>
          <w:p w14:paraId="616D9BD5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076" w:type="dxa"/>
            <w:vAlign w:val="bottom"/>
          </w:tcPr>
          <w:p w14:paraId="4500364F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701</w:t>
            </w:r>
          </w:p>
        </w:tc>
      </w:tr>
      <w:tr w:rsidR="006E00B9" w:rsidRPr="006E00B9" w14:paraId="5C3C07FE" w14:textId="77777777" w:rsidTr="006E00B9">
        <w:trPr>
          <w:jc w:val="center"/>
        </w:trPr>
        <w:tc>
          <w:tcPr>
            <w:tcW w:w="817" w:type="dxa"/>
          </w:tcPr>
          <w:p w14:paraId="3EBFF918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8" w:type="dxa"/>
            <w:vAlign w:val="bottom"/>
          </w:tcPr>
          <w:p w14:paraId="65C3ECF3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587</w:t>
            </w:r>
          </w:p>
        </w:tc>
        <w:tc>
          <w:tcPr>
            <w:tcW w:w="710" w:type="dxa"/>
          </w:tcPr>
          <w:p w14:paraId="28662150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76" w:type="dxa"/>
          </w:tcPr>
          <w:p w14:paraId="7118B747" w14:textId="77777777" w:rsidR="006E00B9" w:rsidRPr="006E00B9" w:rsidRDefault="006E00B9" w:rsidP="006E00B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834</w:t>
            </w:r>
          </w:p>
        </w:tc>
      </w:tr>
    </w:tbl>
    <w:p w14:paraId="060B7604" w14:textId="77777777" w:rsidR="006E00B9" w:rsidRPr="006E00B9" w:rsidRDefault="006E00B9" w:rsidP="00EA0C0A">
      <w:pPr>
        <w:spacing w:after="0"/>
        <w:ind w:firstLine="720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eastAsia="Calibri" w:hAnsi="Times New Roman"/>
          <w:sz w:val="28"/>
          <w:szCs w:val="28"/>
        </w:rPr>
        <w:t xml:space="preserve">Алгоритм решения: </w:t>
      </w:r>
    </w:p>
    <w:p w14:paraId="00BB29A9" w14:textId="77777777" w:rsidR="006E00B9" w:rsidRPr="006E00B9" w:rsidRDefault="006E00B9" w:rsidP="00EA0C0A">
      <w:pPr>
        <w:numPr>
          <w:ilvl w:val="0"/>
          <w:numId w:val="5"/>
        </w:numPr>
        <w:spacing w:after="0"/>
        <w:ind w:left="0" w:firstLine="720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>Построить вариационный ряд равномерного распределения и для групп с равными интервалами</w:t>
      </w:r>
    </w:p>
    <w:p w14:paraId="2739E055" w14:textId="77777777" w:rsidR="006E00B9" w:rsidRPr="006E00B9" w:rsidRDefault="006E00B9" w:rsidP="00EA0C0A">
      <w:pPr>
        <w:numPr>
          <w:ilvl w:val="0"/>
          <w:numId w:val="5"/>
        </w:numPr>
        <w:spacing w:after="0"/>
        <w:ind w:left="0" w:firstLine="720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>Определить:</w:t>
      </w:r>
    </w:p>
    <w:p w14:paraId="725FEF99" w14:textId="77777777" w:rsidR="006E00B9" w:rsidRPr="006E00B9" w:rsidRDefault="006E00B9" w:rsidP="00EA0C0A">
      <w:pPr>
        <w:spacing w:after="0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>- размах вариации;</w:t>
      </w:r>
    </w:p>
    <w:p w14:paraId="6577BA4D" w14:textId="77777777" w:rsidR="006E00B9" w:rsidRPr="006E00B9" w:rsidRDefault="006E00B9" w:rsidP="00EA0C0A">
      <w:pPr>
        <w:spacing w:after="0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>- моду и медиану;</w:t>
      </w:r>
    </w:p>
    <w:p w14:paraId="3D330BFE" w14:textId="77777777" w:rsidR="006E00B9" w:rsidRPr="006E00B9" w:rsidRDefault="006E00B9" w:rsidP="00EA0C0A">
      <w:pPr>
        <w:spacing w:after="0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>- средний размер товарооборота выборки;</w:t>
      </w:r>
    </w:p>
    <w:p w14:paraId="6A5FD7F4" w14:textId="77777777" w:rsidR="006E00B9" w:rsidRPr="006E00B9" w:rsidRDefault="006E00B9" w:rsidP="00EA0C0A">
      <w:pPr>
        <w:spacing w:after="0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>- дисперсию;</w:t>
      </w:r>
    </w:p>
    <w:p w14:paraId="79EC8CD2" w14:textId="77777777" w:rsidR="006E00B9" w:rsidRPr="006E00B9" w:rsidRDefault="006E00B9" w:rsidP="00EA0C0A">
      <w:pPr>
        <w:spacing w:after="0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 xml:space="preserve">- среднее </w:t>
      </w:r>
      <w:proofErr w:type="spellStart"/>
      <w:r w:rsidRPr="006E00B9">
        <w:rPr>
          <w:rFonts w:ascii="Times New Roman" w:hAnsi="Times New Roman"/>
          <w:sz w:val="28"/>
          <w:szCs w:val="28"/>
          <w:lang w:eastAsia="ru-RU"/>
        </w:rPr>
        <w:t>квадратическое</w:t>
      </w:r>
      <w:proofErr w:type="spellEnd"/>
      <w:r w:rsidRPr="006E00B9">
        <w:rPr>
          <w:rFonts w:ascii="Times New Roman" w:hAnsi="Times New Roman"/>
          <w:sz w:val="28"/>
          <w:szCs w:val="28"/>
          <w:lang w:eastAsia="ru-RU"/>
        </w:rPr>
        <w:t xml:space="preserve"> отклонение;</w:t>
      </w:r>
    </w:p>
    <w:p w14:paraId="02E344B0" w14:textId="77777777" w:rsidR="006E00B9" w:rsidRPr="006E00B9" w:rsidRDefault="006E00B9" w:rsidP="00EA0C0A">
      <w:pPr>
        <w:spacing w:after="0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>- определить степень типичности средней величины;</w:t>
      </w:r>
    </w:p>
    <w:p w14:paraId="63CEB2BB" w14:textId="77777777" w:rsidR="006E00B9" w:rsidRPr="006E00B9" w:rsidRDefault="006E00B9" w:rsidP="00EA0C0A">
      <w:pPr>
        <w:spacing w:after="0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 xml:space="preserve">- с вероятностью </w:t>
      </w:r>
      <w:r w:rsidRPr="006E00B9">
        <w:rPr>
          <w:rFonts w:ascii="Times New Roman" w:hAnsi="Times New Roman"/>
          <w:sz w:val="26"/>
          <w:szCs w:val="26"/>
          <w:lang w:val="en-US" w:eastAsia="ru-RU"/>
        </w:rPr>
        <w:t>P</w:t>
      </w:r>
      <w:r w:rsidRPr="006E00B9">
        <w:rPr>
          <w:rFonts w:ascii="Times New Roman" w:hAnsi="Times New Roman"/>
          <w:sz w:val="26"/>
          <w:szCs w:val="26"/>
          <w:lang w:eastAsia="ru-RU"/>
        </w:rPr>
        <w:t xml:space="preserve">=0,95 определить </w:t>
      </w:r>
      <w:r w:rsidRPr="006E00B9">
        <w:rPr>
          <w:rFonts w:ascii="Times New Roman" w:hAnsi="Times New Roman"/>
          <w:sz w:val="28"/>
          <w:szCs w:val="28"/>
          <w:lang w:eastAsia="ru-RU"/>
        </w:rPr>
        <w:t>пределы, в которых будет находится средний размер товарооборота всех участников ВЭД.</w:t>
      </w:r>
    </w:p>
    <w:p w14:paraId="0BABA2E1" w14:textId="77777777" w:rsidR="006E00B9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2944E48" w14:textId="77777777" w:rsidR="006E00B9" w:rsidRPr="00EA0C0A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0C0A">
        <w:rPr>
          <w:rFonts w:ascii="Times New Roman" w:hAnsi="Times New Roman"/>
          <w:b/>
          <w:iCs/>
          <w:sz w:val="28"/>
          <w:szCs w:val="28"/>
        </w:rPr>
        <w:t>Ситуационная задача 2</w:t>
      </w:r>
    </w:p>
    <w:p w14:paraId="1E8BF102" w14:textId="77777777" w:rsidR="006E00B9" w:rsidRPr="006E00B9" w:rsidRDefault="006E00B9" w:rsidP="00EA0C0A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lastRenderedPageBreak/>
        <w:t xml:space="preserve">Определить </w:t>
      </w:r>
      <w:r>
        <w:rPr>
          <w:rFonts w:ascii="Times New Roman" w:eastAsia="Calibri" w:hAnsi="Times New Roman"/>
          <w:sz w:val="28"/>
          <w:szCs w:val="28"/>
        </w:rPr>
        <w:t>тенденцию</w:t>
      </w:r>
      <w:r w:rsidRPr="006E00B9">
        <w:rPr>
          <w:rFonts w:ascii="Times New Roman" w:eastAsia="Calibri" w:hAnsi="Times New Roman"/>
          <w:sz w:val="28"/>
          <w:szCs w:val="28"/>
        </w:rPr>
        <w:t xml:space="preserve"> изменения контролируемого параметра</w:t>
      </w:r>
      <w:r w:rsidR="00AB15D0" w:rsidRPr="00AB15D0">
        <w:rPr>
          <w:rFonts w:ascii="Times New Roman" w:eastAsia="Calibri" w:hAnsi="Times New Roman"/>
          <w:sz w:val="28"/>
          <w:szCs w:val="28"/>
        </w:rPr>
        <w:t xml:space="preserve"> </w:t>
      </w:r>
      <w:r w:rsidR="00AB15D0">
        <w:rPr>
          <w:rFonts w:ascii="Times New Roman" w:eastAsia="Calibri" w:hAnsi="Times New Roman"/>
          <w:sz w:val="28"/>
          <w:szCs w:val="28"/>
        </w:rPr>
        <w:t>и осуществить прогноз его изменения на следующий месяц</w:t>
      </w:r>
    </w:p>
    <w:p w14:paraId="79A98CD3" w14:textId="77777777" w:rsidR="006E00B9" w:rsidRPr="006E00B9" w:rsidRDefault="006E00B9" w:rsidP="00EA0C0A">
      <w:pPr>
        <w:spacing w:after="0"/>
        <w:ind w:left="720"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788C7635" w14:textId="77777777" w:rsidR="006E00B9" w:rsidRPr="006E00B9" w:rsidRDefault="006E00B9" w:rsidP="00EA0C0A">
      <w:pPr>
        <w:spacing w:after="160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 xml:space="preserve">Исходные статистические данные 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2018"/>
        <w:gridCol w:w="2018"/>
        <w:gridCol w:w="1951"/>
      </w:tblGrid>
      <w:tr w:rsidR="006E00B9" w:rsidRPr="006E00B9" w14:paraId="6D248854" w14:textId="77777777" w:rsidTr="006E00B9">
        <w:trPr>
          <w:trHeight w:val="875"/>
        </w:trPr>
        <w:tc>
          <w:tcPr>
            <w:tcW w:w="675" w:type="dxa"/>
            <w:shd w:val="clear" w:color="auto" w:fill="auto"/>
            <w:vAlign w:val="center"/>
          </w:tcPr>
          <w:p w14:paraId="3F9FBD53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0B9">
              <w:rPr>
                <w:rFonts w:ascii="Times New Roman" w:hAnsi="Times New Roman"/>
                <w:lang w:eastAsia="ru-RU"/>
              </w:rPr>
              <w:t>Рабочие дни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2EEC8C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0B9">
              <w:rPr>
                <w:rFonts w:ascii="Times New Roman" w:hAnsi="Times New Roman"/>
                <w:lang w:eastAsia="ru-RU"/>
              </w:rPr>
              <w:t>Среднее значение правонарушений за месяц</w:t>
            </w:r>
          </w:p>
        </w:tc>
        <w:tc>
          <w:tcPr>
            <w:tcW w:w="2018" w:type="dxa"/>
            <w:shd w:val="clear" w:color="auto" w:fill="auto"/>
          </w:tcPr>
          <w:p w14:paraId="19359712" w14:textId="77777777" w:rsidR="006E00B9" w:rsidRPr="006E00B9" w:rsidRDefault="006E00B9" w:rsidP="006E00B9">
            <w:pPr>
              <w:spacing w:after="160" w:line="259" w:lineRule="auto"/>
              <w:rPr>
                <w:rFonts w:eastAsia="Calibri"/>
              </w:rPr>
            </w:pPr>
            <w:r w:rsidRPr="006E00B9">
              <w:rPr>
                <w:rFonts w:ascii="Times New Roman" w:hAnsi="Times New Roman"/>
                <w:lang w:eastAsia="ru-RU"/>
              </w:rPr>
              <w:t>Среднее значение правонарушений за месяц</w:t>
            </w:r>
          </w:p>
        </w:tc>
        <w:tc>
          <w:tcPr>
            <w:tcW w:w="2018" w:type="dxa"/>
          </w:tcPr>
          <w:p w14:paraId="37F149B5" w14:textId="77777777" w:rsidR="006E00B9" w:rsidRPr="006E00B9" w:rsidRDefault="006E00B9" w:rsidP="006E00B9">
            <w:pPr>
              <w:spacing w:after="160" w:line="259" w:lineRule="auto"/>
              <w:rPr>
                <w:rFonts w:eastAsia="Calibri"/>
              </w:rPr>
            </w:pPr>
            <w:r w:rsidRPr="006E00B9">
              <w:rPr>
                <w:rFonts w:ascii="Times New Roman" w:hAnsi="Times New Roman"/>
                <w:lang w:eastAsia="ru-RU"/>
              </w:rPr>
              <w:t>Среднее значение правонарушений за месяц</w:t>
            </w:r>
          </w:p>
        </w:tc>
        <w:tc>
          <w:tcPr>
            <w:tcW w:w="1951" w:type="dxa"/>
          </w:tcPr>
          <w:p w14:paraId="3EA57920" w14:textId="77777777" w:rsidR="006E00B9" w:rsidRPr="006E00B9" w:rsidRDefault="006E00B9" w:rsidP="006E00B9">
            <w:pPr>
              <w:spacing w:after="160" w:line="259" w:lineRule="auto"/>
              <w:rPr>
                <w:rFonts w:eastAsia="Calibri"/>
              </w:rPr>
            </w:pPr>
            <w:r w:rsidRPr="006E00B9">
              <w:rPr>
                <w:rFonts w:ascii="Times New Roman" w:hAnsi="Times New Roman"/>
                <w:lang w:eastAsia="ru-RU"/>
              </w:rPr>
              <w:t>Среднее значение правонарушений за месяц</w:t>
            </w:r>
          </w:p>
        </w:tc>
      </w:tr>
      <w:tr w:rsidR="006E00B9" w:rsidRPr="006E00B9" w14:paraId="4C1C287D" w14:textId="77777777" w:rsidTr="006E00B9">
        <w:trPr>
          <w:trHeight w:val="276"/>
        </w:trPr>
        <w:tc>
          <w:tcPr>
            <w:tcW w:w="675" w:type="dxa"/>
            <w:shd w:val="clear" w:color="auto" w:fill="auto"/>
            <w:noWrap/>
            <w:vAlign w:val="bottom"/>
          </w:tcPr>
          <w:p w14:paraId="2D8EF833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60D495C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18" w:type="dxa"/>
            <w:shd w:val="clear" w:color="auto" w:fill="auto"/>
            <w:noWrap/>
            <w:vAlign w:val="bottom"/>
          </w:tcPr>
          <w:p w14:paraId="568266D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18" w:type="dxa"/>
          </w:tcPr>
          <w:p w14:paraId="63B0B38D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51" w:type="dxa"/>
          </w:tcPr>
          <w:p w14:paraId="0CE519D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6E00B9" w:rsidRPr="006E00B9" w14:paraId="2211B98C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6F4A1AC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8F2163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4A4A1DCE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018" w:type="dxa"/>
            <w:vAlign w:val="center"/>
          </w:tcPr>
          <w:p w14:paraId="18665708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1035</w:t>
            </w:r>
          </w:p>
        </w:tc>
        <w:tc>
          <w:tcPr>
            <w:tcW w:w="1951" w:type="dxa"/>
            <w:vAlign w:val="center"/>
          </w:tcPr>
          <w:p w14:paraId="292596AA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701</w:t>
            </w:r>
          </w:p>
        </w:tc>
      </w:tr>
      <w:tr w:rsidR="006E00B9" w:rsidRPr="006E00B9" w14:paraId="7554DE9A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1D07F5C5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56C4C1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36B04A8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2018" w:type="dxa"/>
            <w:vAlign w:val="center"/>
          </w:tcPr>
          <w:p w14:paraId="2426EE2A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1951" w:type="dxa"/>
            <w:vAlign w:val="center"/>
          </w:tcPr>
          <w:p w14:paraId="048B76B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549</w:t>
            </w:r>
          </w:p>
        </w:tc>
      </w:tr>
      <w:tr w:rsidR="006E00B9" w:rsidRPr="006E00B9" w14:paraId="629F2C32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53ECC1A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CCD889F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786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33FEFFA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2018" w:type="dxa"/>
            <w:vAlign w:val="center"/>
          </w:tcPr>
          <w:p w14:paraId="58A24C8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1951" w:type="dxa"/>
            <w:vAlign w:val="center"/>
          </w:tcPr>
          <w:p w14:paraId="655E02D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558</w:t>
            </w:r>
          </w:p>
        </w:tc>
      </w:tr>
      <w:tr w:rsidR="006E00B9" w:rsidRPr="006E00B9" w14:paraId="670C4993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0F6F685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00178FD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138B5708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637</w:t>
            </w:r>
          </w:p>
        </w:tc>
        <w:tc>
          <w:tcPr>
            <w:tcW w:w="2018" w:type="dxa"/>
            <w:vAlign w:val="center"/>
          </w:tcPr>
          <w:p w14:paraId="63968E9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1951" w:type="dxa"/>
            <w:vAlign w:val="center"/>
          </w:tcPr>
          <w:p w14:paraId="21E8478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465</w:t>
            </w:r>
          </w:p>
        </w:tc>
      </w:tr>
      <w:tr w:rsidR="006E00B9" w:rsidRPr="006E00B9" w14:paraId="25CCCF7A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5D6F7633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8166EA7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1013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2F9FB44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2018" w:type="dxa"/>
            <w:vAlign w:val="center"/>
          </w:tcPr>
          <w:p w14:paraId="1CD3660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951" w:type="dxa"/>
            <w:vAlign w:val="center"/>
          </w:tcPr>
          <w:p w14:paraId="74FCEAE8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595</w:t>
            </w:r>
          </w:p>
        </w:tc>
      </w:tr>
      <w:tr w:rsidR="006E00B9" w:rsidRPr="006E00B9" w14:paraId="26A37FCC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3D40454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5AE72F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707DFE3E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2018" w:type="dxa"/>
            <w:vAlign w:val="center"/>
          </w:tcPr>
          <w:p w14:paraId="2C8F826A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1951" w:type="dxa"/>
            <w:vAlign w:val="center"/>
          </w:tcPr>
          <w:p w14:paraId="188AF9F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695</w:t>
            </w:r>
          </w:p>
        </w:tc>
      </w:tr>
      <w:tr w:rsidR="006E00B9" w:rsidRPr="006E00B9" w14:paraId="3FCC4604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696A888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7039D1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20AD9E1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2018" w:type="dxa"/>
            <w:vAlign w:val="center"/>
          </w:tcPr>
          <w:p w14:paraId="3F95ECE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1951" w:type="dxa"/>
            <w:vAlign w:val="center"/>
          </w:tcPr>
          <w:p w14:paraId="75AE6E5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506</w:t>
            </w:r>
          </w:p>
        </w:tc>
      </w:tr>
      <w:tr w:rsidR="006E00B9" w:rsidRPr="006E00B9" w14:paraId="00158431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1AA6E0B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F06CCF5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12F180A3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018" w:type="dxa"/>
            <w:vAlign w:val="center"/>
          </w:tcPr>
          <w:p w14:paraId="55E0B87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1951" w:type="dxa"/>
            <w:vAlign w:val="center"/>
          </w:tcPr>
          <w:p w14:paraId="2910AEFA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</w:tr>
      <w:tr w:rsidR="006E00B9" w:rsidRPr="006E00B9" w14:paraId="47B7BE8E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547CF755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929662C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24419BD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2018" w:type="dxa"/>
            <w:vAlign w:val="center"/>
          </w:tcPr>
          <w:p w14:paraId="0404A2F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1951" w:type="dxa"/>
            <w:vAlign w:val="center"/>
          </w:tcPr>
          <w:p w14:paraId="40EC63A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513</w:t>
            </w:r>
          </w:p>
        </w:tc>
      </w:tr>
      <w:tr w:rsidR="006E00B9" w:rsidRPr="006E00B9" w14:paraId="006CC083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6F1632F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1ADFE5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1185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4B03AD9E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</w:t>
            </w:r>
          </w:p>
        </w:tc>
        <w:tc>
          <w:tcPr>
            <w:tcW w:w="2018" w:type="dxa"/>
            <w:vAlign w:val="center"/>
          </w:tcPr>
          <w:p w14:paraId="672867F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1951" w:type="dxa"/>
            <w:vAlign w:val="center"/>
          </w:tcPr>
          <w:p w14:paraId="1428E88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312</w:t>
            </w:r>
          </w:p>
        </w:tc>
      </w:tr>
      <w:tr w:rsidR="006E00B9" w:rsidRPr="006E00B9" w14:paraId="7DD426FC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672209AD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FDA128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0C04D04F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2018" w:type="dxa"/>
            <w:vAlign w:val="center"/>
          </w:tcPr>
          <w:p w14:paraId="2FB81A53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1951" w:type="dxa"/>
            <w:vAlign w:val="center"/>
          </w:tcPr>
          <w:p w14:paraId="44D6C1C3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451</w:t>
            </w:r>
          </w:p>
        </w:tc>
      </w:tr>
      <w:tr w:rsidR="006E00B9" w:rsidRPr="006E00B9" w14:paraId="1189AD10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4EE886E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98B7753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066D823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2018" w:type="dxa"/>
            <w:vAlign w:val="center"/>
          </w:tcPr>
          <w:p w14:paraId="32297AB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1951" w:type="dxa"/>
            <w:vAlign w:val="center"/>
          </w:tcPr>
          <w:p w14:paraId="7C563058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582</w:t>
            </w:r>
          </w:p>
        </w:tc>
      </w:tr>
      <w:tr w:rsidR="006E00B9" w:rsidRPr="006E00B9" w14:paraId="759ACA03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69C0F37C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A49D07D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6CD0093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2018" w:type="dxa"/>
            <w:vAlign w:val="center"/>
          </w:tcPr>
          <w:p w14:paraId="03FECA4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1951" w:type="dxa"/>
            <w:vAlign w:val="center"/>
          </w:tcPr>
          <w:p w14:paraId="60A3590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587</w:t>
            </w:r>
          </w:p>
        </w:tc>
      </w:tr>
      <w:tr w:rsidR="006E00B9" w:rsidRPr="006E00B9" w14:paraId="5325825C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4E44D3F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183B25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745CD19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018" w:type="dxa"/>
            <w:vAlign w:val="center"/>
          </w:tcPr>
          <w:p w14:paraId="27E1C44F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1951" w:type="dxa"/>
            <w:vAlign w:val="center"/>
          </w:tcPr>
          <w:p w14:paraId="1B34C99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</w:tr>
      <w:tr w:rsidR="006E00B9" w:rsidRPr="006E00B9" w14:paraId="38C2567C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6106F69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32EB94C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887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12878C87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2018" w:type="dxa"/>
            <w:vAlign w:val="center"/>
          </w:tcPr>
          <w:p w14:paraId="7526CA7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1951" w:type="dxa"/>
            <w:vAlign w:val="center"/>
          </w:tcPr>
          <w:p w14:paraId="6C31421D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543</w:t>
            </w:r>
          </w:p>
        </w:tc>
      </w:tr>
      <w:tr w:rsidR="006E00B9" w:rsidRPr="006E00B9" w14:paraId="04AB7756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127CA7F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3439AAC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699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6391955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018" w:type="dxa"/>
            <w:vAlign w:val="center"/>
          </w:tcPr>
          <w:p w14:paraId="631A46A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1951" w:type="dxa"/>
            <w:vAlign w:val="center"/>
          </w:tcPr>
          <w:p w14:paraId="021542AC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617</w:t>
            </w:r>
          </w:p>
        </w:tc>
      </w:tr>
      <w:tr w:rsidR="006E00B9" w:rsidRPr="006E00B9" w14:paraId="790E8F80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410DD03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9F9EB18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13BCE4D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2018" w:type="dxa"/>
            <w:vAlign w:val="center"/>
          </w:tcPr>
          <w:p w14:paraId="50A2EB6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951" w:type="dxa"/>
            <w:vAlign w:val="center"/>
          </w:tcPr>
          <w:p w14:paraId="152CF70E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629</w:t>
            </w:r>
          </w:p>
        </w:tc>
      </w:tr>
      <w:tr w:rsidR="006E00B9" w:rsidRPr="006E00B9" w14:paraId="70CAD5AE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3EA42347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9EA255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66A796E7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2018" w:type="dxa"/>
            <w:vAlign w:val="center"/>
          </w:tcPr>
          <w:p w14:paraId="4655186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1951" w:type="dxa"/>
            <w:vAlign w:val="center"/>
          </w:tcPr>
          <w:p w14:paraId="4994E96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637</w:t>
            </w:r>
          </w:p>
        </w:tc>
      </w:tr>
      <w:tr w:rsidR="006E00B9" w:rsidRPr="006E00B9" w14:paraId="28BC3C8D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3074561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A16ACB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52EC701F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737</w:t>
            </w:r>
          </w:p>
        </w:tc>
        <w:tc>
          <w:tcPr>
            <w:tcW w:w="2018" w:type="dxa"/>
            <w:vAlign w:val="center"/>
          </w:tcPr>
          <w:p w14:paraId="5396437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951" w:type="dxa"/>
            <w:vAlign w:val="center"/>
          </w:tcPr>
          <w:p w14:paraId="46A7A6F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638</w:t>
            </w:r>
          </w:p>
        </w:tc>
      </w:tr>
      <w:tr w:rsidR="006E00B9" w:rsidRPr="006E00B9" w14:paraId="1FFA7CCA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586BAE4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6090D4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144FBEA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738</w:t>
            </w:r>
          </w:p>
        </w:tc>
        <w:tc>
          <w:tcPr>
            <w:tcW w:w="2018" w:type="dxa"/>
            <w:vAlign w:val="center"/>
          </w:tcPr>
          <w:p w14:paraId="5250EBCC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1951" w:type="dxa"/>
            <w:vAlign w:val="center"/>
          </w:tcPr>
          <w:p w14:paraId="0572CBA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643</w:t>
            </w:r>
          </w:p>
        </w:tc>
      </w:tr>
      <w:tr w:rsidR="006E00B9" w:rsidRPr="006E00B9" w14:paraId="4108E4A6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679205AE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7F0DC2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879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1E3B5668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749</w:t>
            </w:r>
          </w:p>
        </w:tc>
        <w:tc>
          <w:tcPr>
            <w:tcW w:w="2018" w:type="dxa"/>
            <w:vAlign w:val="center"/>
          </w:tcPr>
          <w:p w14:paraId="656EA62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1951" w:type="dxa"/>
            <w:vAlign w:val="center"/>
          </w:tcPr>
          <w:p w14:paraId="60E80B5D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644</w:t>
            </w:r>
          </w:p>
        </w:tc>
      </w:tr>
      <w:tr w:rsidR="006E00B9" w:rsidRPr="006E00B9" w14:paraId="342159A3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0D38836F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C16E59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883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2573529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018" w:type="dxa"/>
            <w:vAlign w:val="center"/>
          </w:tcPr>
          <w:p w14:paraId="54331D5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51" w:type="dxa"/>
            <w:vAlign w:val="center"/>
          </w:tcPr>
          <w:p w14:paraId="47F8F023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354</w:t>
            </w:r>
          </w:p>
        </w:tc>
      </w:tr>
      <w:tr w:rsidR="006E00B9" w:rsidRPr="006E00B9" w14:paraId="37DA5B6C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7E78A3C5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52FA96F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408404AE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2018" w:type="dxa"/>
            <w:vAlign w:val="center"/>
          </w:tcPr>
          <w:p w14:paraId="23B45CB5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951" w:type="dxa"/>
            <w:vAlign w:val="center"/>
          </w:tcPr>
          <w:p w14:paraId="595548E5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458</w:t>
            </w:r>
          </w:p>
        </w:tc>
      </w:tr>
      <w:tr w:rsidR="006E00B9" w:rsidRPr="006E00B9" w14:paraId="5FD7B553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4EF21D18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952F9E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739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3F4A3177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2018" w:type="dxa"/>
            <w:vAlign w:val="center"/>
          </w:tcPr>
          <w:p w14:paraId="1C58898F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951" w:type="dxa"/>
            <w:vAlign w:val="center"/>
          </w:tcPr>
          <w:p w14:paraId="0BA1F8F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683</w:t>
            </w:r>
          </w:p>
        </w:tc>
      </w:tr>
      <w:tr w:rsidR="006E00B9" w:rsidRPr="006E00B9" w14:paraId="5F3FDF8E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71541C7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2D445D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648714E7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018" w:type="dxa"/>
            <w:vAlign w:val="center"/>
          </w:tcPr>
          <w:p w14:paraId="2D39C1AE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1951" w:type="dxa"/>
            <w:vAlign w:val="center"/>
          </w:tcPr>
          <w:p w14:paraId="1BC7E8EF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</w:tr>
      <w:tr w:rsidR="006E00B9" w:rsidRPr="006E00B9" w14:paraId="5EE27376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3070366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BE41C3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591BE537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2018" w:type="dxa"/>
            <w:vAlign w:val="center"/>
          </w:tcPr>
          <w:p w14:paraId="1E354A65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1951" w:type="dxa"/>
            <w:vAlign w:val="center"/>
          </w:tcPr>
          <w:p w14:paraId="7D73CF3E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542</w:t>
            </w:r>
          </w:p>
        </w:tc>
      </w:tr>
    </w:tbl>
    <w:p w14:paraId="30744C1C" w14:textId="77777777" w:rsidR="006E00B9" w:rsidRPr="006E00B9" w:rsidRDefault="006E00B9" w:rsidP="00EA0C0A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>Алгоритм решения: по каждому месяцу</w:t>
      </w:r>
    </w:p>
    <w:p w14:paraId="7898AAA1" w14:textId="77777777" w:rsidR="006E00B9" w:rsidRPr="006E00B9" w:rsidRDefault="006E00B9" w:rsidP="00EA0C0A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 xml:space="preserve">провести группировку статистических данных, построить вариационный </w:t>
      </w:r>
      <w:proofErr w:type="gramStart"/>
      <w:r w:rsidRPr="006E00B9">
        <w:rPr>
          <w:rFonts w:ascii="Times New Roman" w:eastAsia="Calibri" w:hAnsi="Times New Roman"/>
          <w:sz w:val="28"/>
          <w:szCs w:val="28"/>
        </w:rPr>
        <w:t>ряд  и</w:t>
      </w:r>
      <w:proofErr w:type="gramEnd"/>
      <w:r w:rsidRPr="006E00B9">
        <w:rPr>
          <w:rFonts w:ascii="Times New Roman" w:eastAsia="Calibri" w:hAnsi="Times New Roman"/>
          <w:sz w:val="28"/>
          <w:szCs w:val="28"/>
        </w:rPr>
        <w:t xml:space="preserve"> представить его графическую интерпретацию</w:t>
      </w:r>
    </w:p>
    <w:p w14:paraId="13D6E83D" w14:textId="77777777" w:rsidR="006E00B9" w:rsidRPr="006E00B9" w:rsidRDefault="006E00B9" w:rsidP="00EA0C0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>найти среднюю величину;</w:t>
      </w:r>
    </w:p>
    <w:p w14:paraId="3698287A" w14:textId="77777777" w:rsidR="006E00B9" w:rsidRPr="006E00B9" w:rsidRDefault="006E00B9" w:rsidP="00EA0C0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>определить моду и медиану и сделать вывод о близости статистических данных нормальному закону распределения;</w:t>
      </w:r>
    </w:p>
    <w:p w14:paraId="0655B2A1" w14:textId="77777777" w:rsidR="006E00B9" w:rsidRPr="006E00B9" w:rsidRDefault="006E00B9" w:rsidP="00EA0C0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>определить дисперсию и среднеквадратичное отклонение;</w:t>
      </w:r>
    </w:p>
    <w:p w14:paraId="20B289F4" w14:textId="77777777" w:rsidR="006E00B9" w:rsidRPr="006E00B9" w:rsidRDefault="006E00B9" w:rsidP="00EA0C0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>найти аномальные значения статистических данных и, при их наличии, пересчитать среднюю величину;</w:t>
      </w:r>
    </w:p>
    <w:p w14:paraId="7C6329B5" w14:textId="77777777" w:rsidR="006E00B9" w:rsidRPr="006E00B9" w:rsidRDefault="006E00B9" w:rsidP="00EA0C0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>найти коэффициент вариации и сделать вывод о типичности средней величины;</w:t>
      </w:r>
    </w:p>
    <w:p w14:paraId="0343FD51" w14:textId="77777777" w:rsidR="006E00B9" w:rsidRDefault="006E00B9" w:rsidP="00EA0C0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lastRenderedPageBreak/>
        <w:t>на основании полученных данных построить график изменения средней величины во времени сделать вывод о тенденции изме</w:t>
      </w:r>
      <w:r w:rsidR="00AB15D0">
        <w:rPr>
          <w:rFonts w:ascii="Times New Roman" w:eastAsia="Calibri" w:hAnsi="Times New Roman"/>
          <w:sz w:val="28"/>
          <w:szCs w:val="28"/>
        </w:rPr>
        <w:t>нения контролируемого параметра;</w:t>
      </w:r>
    </w:p>
    <w:p w14:paraId="6259C9F1" w14:textId="77777777" w:rsidR="00AB15D0" w:rsidRPr="006E00B9" w:rsidRDefault="00AB15D0" w:rsidP="00EA0C0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спрогнозировать изменение показателя на май месяц.</w:t>
      </w:r>
    </w:p>
    <w:p w14:paraId="29A50144" w14:textId="77777777" w:rsidR="006E00B9" w:rsidRDefault="006E00B9" w:rsidP="006E00B9">
      <w:pPr>
        <w:rPr>
          <w:rFonts w:ascii="Times New Roman" w:eastAsia="Calibri" w:hAnsi="Times New Roman"/>
          <w:sz w:val="24"/>
          <w:szCs w:val="24"/>
        </w:rPr>
      </w:pPr>
    </w:p>
    <w:p w14:paraId="3A2E4899" w14:textId="77777777" w:rsidR="006E00B9" w:rsidRPr="00EA0C0A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0C0A">
        <w:rPr>
          <w:rFonts w:ascii="Times New Roman" w:hAnsi="Times New Roman"/>
          <w:b/>
          <w:iCs/>
          <w:sz w:val="28"/>
          <w:szCs w:val="28"/>
        </w:rPr>
        <w:t>Ситуационная задача 3</w:t>
      </w:r>
    </w:p>
    <w:p w14:paraId="1CA3E695" w14:textId="77777777" w:rsidR="009724D5" w:rsidRDefault="009724D5" w:rsidP="00EA0C0A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4D5">
        <w:rPr>
          <w:rFonts w:ascii="Times New Roman" w:hAnsi="Times New Roman"/>
          <w:sz w:val="28"/>
          <w:szCs w:val="28"/>
          <w:lang w:eastAsia="ru-RU"/>
        </w:rPr>
        <w:t xml:space="preserve">Определить, с вероятностью р=0.95 и абсолютной ошибкой ∆=3, тренд внешнеторгового оборота фирм отрасли, если имеются с таможенных органов выборочные данные по товарообороту </w:t>
      </w:r>
      <w:r w:rsidR="00F8701C">
        <w:rPr>
          <w:rFonts w:ascii="Times New Roman" w:hAnsi="Times New Roman"/>
          <w:sz w:val="28"/>
          <w:szCs w:val="28"/>
          <w:lang w:eastAsia="ru-RU"/>
        </w:rPr>
        <w:t>фирм</w:t>
      </w:r>
      <w:r w:rsidRPr="009724D5">
        <w:rPr>
          <w:rFonts w:ascii="Times New Roman" w:hAnsi="Times New Roman"/>
          <w:sz w:val="28"/>
          <w:szCs w:val="28"/>
          <w:lang w:eastAsia="ru-RU"/>
        </w:rPr>
        <w:t>.</w:t>
      </w:r>
    </w:p>
    <w:p w14:paraId="56D1A32A" w14:textId="77777777" w:rsidR="009724D5" w:rsidRPr="006E00B9" w:rsidRDefault="009724D5" w:rsidP="009724D5">
      <w:pPr>
        <w:spacing w:after="160" w:line="259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 xml:space="preserve">Исходные статистические данные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9"/>
        <w:gridCol w:w="2462"/>
        <w:gridCol w:w="1911"/>
        <w:gridCol w:w="2163"/>
        <w:gridCol w:w="2276"/>
      </w:tblGrid>
      <w:tr w:rsidR="009724D5" w:rsidRPr="009724D5" w14:paraId="2CDBF454" w14:textId="77777777" w:rsidTr="00AB15D0">
        <w:trPr>
          <w:trHeight w:val="57"/>
        </w:trPr>
        <w:tc>
          <w:tcPr>
            <w:tcW w:w="759" w:type="dxa"/>
            <w:vMerge w:val="restart"/>
            <w:shd w:val="clear" w:color="auto" w:fill="auto"/>
            <w:vAlign w:val="center"/>
          </w:tcPr>
          <w:p w14:paraId="436D759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№ фирм</w:t>
            </w:r>
          </w:p>
        </w:tc>
        <w:tc>
          <w:tcPr>
            <w:tcW w:w="8812" w:type="dxa"/>
            <w:gridSpan w:val="4"/>
            <w:shd w:val="clear" w:color="auto" w:fill="auto"/>
            <w:vAlign w:val="center"/>
          </w:tcPr>
          <w:p w14:paraId="594450C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Среднее значение товарооборота фирм участников ВЭД через таможню за месяц</w:t>
            </w:r>
            <w:r w:rsidRPr="009724D5">
              <w:rPr>
                <w:rFonts w:ascii="Times New Roman" w:hAnsi="Times New Roman"/>
                <w:vertAlign w:val="subscript"/>
                <w:lang w:eastAsia="ru-RU"/>
              </w:rPr>
              <w:t xml:space="preserve">,  </w:t>
            </w:r>
            <w:r w:rsidRPr="009724D5">
              <w:rPr>
                <w:rFonts w:ascii="Times New Roman" w:hAnsi="Times New Roman"/>
                <w:lang w:eastAsia="ru-RU"/>
              </w:rPr>
              <w:t>тонн</w:t>
            </w:r>
            <w:r w:rsidRPr="009724D5">
              <w:rPr>
                <w:rFonts w:ascii="Times New Roman" w:hAnsi="Times New Roman"/>
                <w:vertAlign w:val="subscript"/>
                <w:lang w:eastAsia="ru-RU"/>
              </w:rPr>
              <w:t>.</w:t>
            </w:r>
          </w:p>
        </w:tc>
      </w:tr>
      <w:tr w:rsidR="009724D5" w:rsidRPr="009724D5" w14:paraId="0298FB6A" w14:textId="77777777" w:rsidTr="00AB15D0">
        <w:trPr>
          <w:trHeight w:val="506"/>
        </w:trPr>
        <w:tc>
          <w:tcPr>
            <w:tcW w:w="759" w:type="dxa"/>
            <w:vMerge/>
            <w:shd w:val="clear" w:color="auto" w:fill="auto"/>
            <w:noWrap/>
            <w:vAlign w:val="bottom"/>
          </w:tcPr>
          <w:p w14:paraId="0D39150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62" w:type="dxa"/>
            <w:shd w:val="clear" w:color="auto" w:fill="auto"/>
            <w:noWrap/>
            <w:vAlign w:val="bottom"/>
          </w:tcPr>
          <w:p w14:paraId="61E8979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апрель</w:t>
            </w:r>
          </w:p>
        </w:tc>
        <w:tc>
          <w:tcPr>
            <w:tcW w:w="1911" w:type="dxa"/>
            <w:shd w:val="clear" w:color="auto" w:fill="auto"/>
            <w:noWrap/>
            <w:vAlign w:val="bottom"/>
          </w:tcPr>
          <w:p w14:paraId="330B705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май</w:t>
            </w:r>
          </w:p>
        </w:tc>
        <w:tc>
          <w:tcPr>
            <w:tcW w:w="2163" w:type="dxa"/>
          </w:tcPr>
          <w:p w14:paraId="58E18B3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июнь</w:t>
            </w:r>
          </w:p>
        </w:tc>
        <w:tc>
          <w:tcPr>
            <w:tcW w:w="2276" w:type="dxa"/>
          </w:tcPr>
          <w:p w14:paraId="5FA61C4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июль</w:t>
            </w:r>
          </w:p>
        </w:tc>
      </w:tr>
      <w:tr w:rsidR="009724D5" w:rsidRPr="009724D5" w14:paraId="23D28980" w14:textId="77777777" w:rsidTr="00AB15D0">
        <w:trPr>
          <w:trHeight w:val="297"/>
        </w:trPr>
        <w:tc>
          <w:tcPr>
            <w:tcW w:w="759" w:type="dxa"/>
            <w:shd w:val="clear" w:color="auto" w:fill="auto"/>
            <w:noWrap/>
            <w:vAlign w:val="bottom"/>
          </w:tcPr>
          <w:p w14:paraId="41F1B68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70F4022E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563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5C0484D6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443</w:t>
            </w:r>
          </w:p>
        </w:tc>
        <w:tc>
          <w:tcPr>
            <w:tcW w:w="2163" w:type="dxa"/>
            <w:vAlign w:val="center"/>
          </w:tcPr>
          <w:p w14:paraId="3468F5C3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290</w:t>
            </w:r>
          </w:p>
        </w:tc>
        <w:tc>
          <w:tcPr>
            <w:tcW w:w="2276" w:type="dxa"/>
            <w:vAlign w:val="center"/>
          </w:tcPr>
          <w:p w14:paraId="39A90285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280</w:t>
            </w:r>
          </w:p>
        </w:tc>
      </w:tr>
      <w:tr w:rsidR="009724D5" w:rsidRPr="009724D5" w14:paraId="2E68A112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5EF1BD8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7B00CF90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574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6927BA40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449</w:t>
            </w:r>
          </w:p>
        </w:tc>
        <w:tc>
          <w:tcPr>
            <w:tcW w:w="2163" w:type="dxa"/>
            <w:vAlign w:val="center"/>
          </w:tcPr>
          <w:p w14:paraId="34211BA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290</w:t>
            </w:r>
          </w:p>
        </w:tc>
        <w:tc>
          <w:tcPr>
            <w:tcW w:w="2276" w:type="dxa"/>
            <w:vAlign w:val="center"/>
          </w:tcPr>
          <w:p w14:paraId="752F309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290</w:t>
            </w:r>
          </w:p>
        </w:tc>
      </w:tr>
      <w:tr w:rsidR="009724D5" w:rsidRPr="009724D5" w14:paraId="6CD4DCDE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7EF805A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0BFCE661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581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001ED881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451</w:t>
            </w:r>
          </w:p>
        </w:tc>
        <w:tc>
          <w:tcPr>
            <w:tcW w:w="2163" w:type="dxa"/>
            <w:vAlign w:val="center"/>
          </w:tcPr>
          <w:p w14:paraId="3A64885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310</w:t>
            </w:r>
          </w:p>
        </w:tc>
        <w:tc>
          <w:tcPr>
            <w:tcW w:w="2276" w:type="dxa"/>
            <w:vAlign w:val="center"/>
          </w:tcPr>
          <w:p w14:paraId="3DCFED71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320</w:t>
            </w:r>
          </w:p>
        </w:tc>
      </w:tr>
      <w:tr w:rsidR="009724D5" w:rsidRPr="009724D5" w14:paraId="1FCCE489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3D2A222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146D864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582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48C5A757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465</w:t>
            </w:r>
          </w:p>
        </w:tc>
        <w:tc>
          <w:tcPr>
            <w:tcW w:w="2163" w:type="dxa"/>
            <w:vAlign w:val="center"/>
          </w:tcPr>
          <w:p w14:paraId="61B18201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340</w:t>
            </w:r>
          </w:p>
        </w:tc>
        <w:tc>
          <w:tcPr>
            <w:tcW w:w="2276" w:type="dxa"/>
            <w:vAlign w:val="center"/>
          </w:tcPr>
          <w:p w14:paraId="71D5528D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340</w:t>
            </w:r>
          </w:p>
        </w:tc>
      </w:tr>
      <w:tr w:rsidR="009724D5" w:rsidRPr="009724D5" w14:paraId="7EB0CA95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1268123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3D90B063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612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72CB93F6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495</w:t>
            </w:r>
          </w:p>
        </w:tc>
        <w:tc>
          <w:tcPr>
            <w:tcW w:w="2163" w:type="dxa"/>
            <w:vAlign w:val="center"/>
          </w:tcPr>
          <w:p w14:paraId="06F847F2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350</w:t>
            </w:r>
          </w:p>
        </w:tc>
        <w:tc>
          <w:tcPr>
            <w:tcW w:w="2276" w:type="dxa"/>
            <w:vAlign w:val="center"/>
          </w:tcPr>
          <w:p w14:paraId="7DECC0E3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350</w:t>
            </w:r>
          </w:p>
        </w:tc>
      </w:tr>
      <w:tr w:rsidR="009724D5" w:rsidRPr="009724D5" w14:paraId="2E8CD655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5F58BBB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6A26A350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629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67541E9C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495</w:t>
            </w:r>
          </w:p>
        </w:tc>
        <w:tc>
          <w:tcPr>
            <w:tcW w:w="2163" w:type="dxa"/>
            <w:vAlign w:val="center"/>
          </w:tcPr>
          <w:p w14:paraId="21272BC1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350</w:t>
            </w:r>
          </w:p>
        </w:tc>
        <w:tc>
          <w:tcPr>
            <w:tcW w:w="2276" w:type="dxa"/>
            <w:vAlign w:val="center"/>
          </w:tcPr>
          <w:p w14:paraId="76C63FDC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360</w:t>
            </w:r>
          </w:p>
        </w:tc>
      </w:tr>
      <w:tr w:rsidR="009724D5" w:rsidRPr="009724D5" w14:paraId="7953BD30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6C0734A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6B7B9FDD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653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00B0E04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506</w:t>
            </w:r>
          </w:p>
        </w:tc>
        <w:tc>
          <w:tcPr>
            <w:tcW w:w="2163" w:type="dxa"/>
            <w:vAlign w:val="center"/>
          </w:tcPr>
          <w:p w14:paraId="1C994C3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380</w:t>
            </w:r>
          </w:p>
        </w:tc>
        <w:tc>
          <w:tcPr>
            <w:tcW w:w="2276" w:type="dxa"/>
            <w:vAlign w:val="center"/>
          </w:tcPr>
          <w:p w14:paraId="400E22A4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378</w:t>
            </w:r>
          </w:p>
        </w:tc>
      </w:tr>
      <w:tr w:rsidR="009724D5" w:rsidRPr="009724D5" w14:paraId="79421E10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1C8DC73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062118C0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659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3EBF29F5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512</w:t>
            </w:r>
          </w:p>
        </w:tc>
        <w:tc>
          <w:tcPr>
            <w:tcW w:w="2163" w:type="dxa"/>
            <w:vAlign w:val="center"/>
          </w:tcPr>
          <w:p w14:paraId="46B97C49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380</w:t>
            </w:r>
          </w:p>
        </w:tc>
        <w:tc>
          <w:tcPr>
            <w:tcW w:w="2276" w:type="dxa"/>
            <w:vAlign w:val="center"/>
          </w:tcPr>
          <w:p w14:paraId="54E1E605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380</w:t>
            </w:r>
          </w:p>
        </w:tc>
      </w:tr>
      <w:tr w:rsidR="009724D5" w:rsidRPr="009724D5" w14:paraId="43F752D2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78883A4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1D2FC5ED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672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4CC8E7BE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513</w:t>
            </w:r>
          </w:p>
        </w:tc>
        <w:tc>
          <w:tcPr>
            <w:tcW w:w="2163" w:type="dxa"/>
            <w:vAlign w:val="center"/>
          </w:tcPr>
          <w:p w14:paraId="526F4B46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390</w:t>
            </w:r>
          </w:p>
        </w:tc>
        <w:tc>
          <w:tcPr>
            <w:tcW w:w="2276" w:type="dxa"/>
            <w:vAlign w:val="center"/>
          </w:tcPr>
          <w:p w14:paraId="12A7A1D0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382</w:t>
            </w:r>
          </w:p>
        </w:tc>
      </w:tr>
      <w:tr w:rsidR="009724D5" w:rsidRPr="009724D5" w14:paraId="2E6DCEA9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02312D3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33A0522D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673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287D4EDC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542</w:t>
            </w:r>
          </w:p>
        </w:tc>
        <w:tc>
          <w:tcPr>
            <w:tcW w:w="2163" w:type="dxa"/>
            <w:vAlign w:val="center"/>
          </w:tcPr>
          <w:p w14:paraId="6A47157A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390</w:t>
            </w:r>
          </w:p>
        </w:tc>
        <w:tc>
          <w:tcPr>
            <w:tcW w:w="2276" w:type="dxa"/>
            <w:vAlign w:val="center"/>
          </w:tcPr>
          <w:p w14:paraId="440FD511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390</w:t>
            </w:r>
          </w:p>
        </w:tc>
      </w:tr>
      <w:tr w:rsidR="009724D5" w:rsidRPr="009724D5" w14:paraId="05974765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459DE8E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55FDF3DC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691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0A81335D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558</w:t>
            </w:r>
          </w:p>
        </w:tc>
        <w:tc>
          <w:tcPr>
            <w:tcW w:w="2163" w:type="dxa"/>
            <w:vAlign w:val="center"/>
          </w:tcPr>
          <w:p w14:paraId="199C349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400</w:t>
            </w:r>
          </w:p>
        </w:tc>
        <w:tc>
          <w:tcPr>
            <w:tcW w:w="2276" w:type="dxa"/>
            <w:vAlign w:val="center"/>
          </w:tcPr>
          <w:p w14:paraId="189ACC2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405</w:t>
            </w:r>
          </w:p>
        </w:tc>
      </w:tr>
      <w:tr w:rsidR="009724D5" w:rsidRPr="009724D5" w14:paraId="3D48C0A9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179AA2E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2267DD52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703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05A25A20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582</w:t>
            </w:r>
          </w:p>
        </w:tc>
        <w:tc>
          <w:tcPr>
            <w:tcW w:w="2163" w:type="dxa"/>
            <w:vAlign w:val="center"/>
          </w:tcPr>
          <w:p w14:paraId="40682E1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410</w:t>
            </w:r>
          </w:p>
        </w:tc>
        <w:tc>
          <w:tcPr>
            <w:tcW w:w="2276" w:type="dxa"/>
            <w:vAlign w:val="center"/>
          </w:tcPr>
          <w:p w14:paraId="77BD894A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410</w:t>
            </w:r>
          </w:p>
        </w:tc>
      </w:tr>
      <w:tr w:rsidR="009724D5" w:rsidRPr="009724D5" w14:paraId="0AEBF0C6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2B13F91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38471409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712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19D877B6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587</w:t>
            </w:r>
          </w:p>
        </w:tc>
        <w:tc>
          <w:tcPr>
            <w:tcW w:w="2163" w:type="dxa"/>
            <w:vAlign w:val="center"/>
          </w:tcPr>
          <w:p w14:paraId="20753DD0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450</w:t>
            </w:r>
          </w:p>
        </w:tc>
        <w:tc>
          <w:tcPr>
            <w:tcW w:w="2276" w:type="dxa"/>
            <w:vAlign w:val="center"/>
          </w:tcPr>
          <w:p w14:paraId="4CD10CFC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450</w:t>
            </w:r>
          </w:p>
        </w:tc>
      </w:tr>
      <w:tr w:rsidR="009724D5" w:rsidRPr="009724D5" w14:paraId="219B8127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18808B8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1674E12E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713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1CEF6B38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600</w:t>
            </w:r>
          </w:p>
        </w:tc>
        <w:tc>
          <w:tcPr>
            <w:tcW w:w="2163" w:type="dxa"/>
            <w:vAlign w:val="center"/>
          </w:tcPr>
          <w:p w14:paraId="27F0FE17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450</w:t>
            </w:r>
          </w:p>
        </w:tc>
        <w:tc>
          <w:tcPr>
            <w:tcW w:w="2276" w:type="dxa"/>
            <w:vAlign w:val="center"/>
          </w:tcPr>
          <w:p w14:paraId="63507B6A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455</w:t>
            </w:r>
          </w:p>
        </w:tc>
      </w:tr>
      <w:tr w:rsidR="009724D5" w:rsidRPr="009724D5" w14:paraId="550C40E2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65B6815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258DE8F0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718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502E0758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600</w:t>
            </w:r>
          </w:p>
        </w:tc>
        <w:tc>
          <w:tcPr>
            <w:tcW w:w="2163" w:type="dxa"/>
            <w:vAlign w:val="center"/>
          </w:tcPr>
          <w:p w14:paraId="10DC91BD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560</w:t>
            </w:r>
          </w:p>
        </w:tc>
        <w:tc>
          <w:tcPr>
            <w:tcW w:w="2276" w:type="dxa"/>
            <w:vAlign w:val="center"/>
          </w:tcPr>
          <w:p w14:paraId="78CFC02C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560</w:t>
            </w:r>
          </w:p>
        </w:tc>
      </w:tr>
      <w:tr w:rsidR="009724D5" w:rsidRPr="009724D5" w14:paraId="7AAF9EC9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5222035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7DE69690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719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122B057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617</w:t>
            </w:r>
          </w:p>
        </w:tc>
        <w:tc>
          <w:tcPr>
            <w:tcW w:w="2163" w:type="dxa"/>
            <w:vAlign w:val="center"/>
          </w:tcPr>
          <w:p w14:paraId="177DFA35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560</w:t>
            </w:r>
          </w:p>
        </w:tc>
        <w:tc>
          <w:tcPr>
            <w:tcW w:w="2276" w:type="dxa"/>
            <w:vAlign w:val="center"/>
          </w:tcPr>
          <w:p w14:paraId="56F47169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365</w:t>
            </w:r>
          </w:p>
        </w:tc>
      </w:tr>
      <w:tr w:rsidR="009724D5" w:rsidRPr="009724D5" w14:paraId="790A58F1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3E6B767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3BAC6702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730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5FF87EE8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629</w:t>
            </w:r>
          </w:p>
        </w:tc>
        <w:tc>
          <w:tcPr>
            <w:tcW w:w="2163" w:type="dxa"/>
            <w:vAlign w:val="center"/>
          </w:tcPr>
          <w:p w14:paraId="5B29798C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580</w:t>
            </w:r>
          </w:p>
        </w:tc>
        <w:tc>
          <w:tcPr>
            <w:tcW w:w="2276" w:type="dxa"/>
            <w:vAlign w:val="center"/>
          </w:tcPr>
          <w:p w14:paraId="6128E5F2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580</w:t>
            </w:r>
          </w:p>
        </w:tc>
      </w:tr>
      <w:tr w:rsidR="009724D5" w:rsidRPr="009724D5" w14:paraId="04612CB6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1D03023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177820B1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733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768AE8AF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637</w:t>
            </w:r>
          </w:p>
        </w:tc>
        <w:tc>
          <w:tcPr>
            <w:tcW w:w="2163" w:type="dxa"/>
            <w:vAlign w:val="center"/>
          </w:tcPr>
          <w:p w14:paraId="4A0D7F3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610</w:t>
            </w:r>
          </w:p>
        </w:tc>
        <w:tc>
          <w:tcPr>
            <w:tcW w:w="2276" w:type="dxa"/>
            <w:vAlign w:val="center"/>
          </w:tcPr>
          <w:p w14:paraId="02D6C571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625</w:t>
            </w:r>
          </w:p>
        </w:tc>
      </w:tr>
      <w:tr w:rsidR="009724D5" w:rsidRPr="009724D5" w14:paraId="33D5A678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1EFCFF7D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6AE21FD0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760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7FEB4F1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638</w:t>
            </w:r>
          </w:p>
        </w:tc>
        <w:tc>
          <w:tcPr>
            <w:tcW w:w="2163" w:type="dxa"/>
            <w:vAlign w:val="center"/>
          </w:tcPr>
          <w:p w14:paraId="0146ADA2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680</w:t>
            </w:r>
          </w:p>
        </w:tc>
        <w:tc>
          <w:tcPr>
            <w:tcW w:w="2276" w:type="dxa"/>
            <w:vAlign w:val="center"/>
          </w:tcPr>
          <w:p w14:paraId="0F7FC5D8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680</w:t>
            </w:r>
          </w:p>
        </w:tc>
      </w:tr>
      <w:tr w:rsidR="009724D5" w:rsidRPr="009724D5" w14:paraId="09122C3A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2660150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lastRenderedPageBreak/>
              <w:t>20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4F12D3E4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778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2057B213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643</w:t>
            </w:r>
          </w:p>
        </w:tc>
        <w:tc>
          <w:tcPr>
            <w:tcW w:w="2163" w:type="dxa"/>
            <w:vAlign w:val="center"/>
          </w:tcPr>
          <w:p w14:paraId="5F5755C5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700</w:t>
            </w:r>
          </w:p>
        </w:tc>
        <w:tc>
          <w:tcPr>
            <w:tcW w:w="2276" w:type="dxa"/>
            <w:vAlign w:val="center"/>
          </w:tcPr>
          <w:p w14:paraId="348262B9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700</w:t>
            </w:r>
          </w:p>
        </w:tc>
      </w:tr>
      <w:tr w:rsidR="009724D5" w:rsidRPr="009724D5" w14:paraId="6ED1569B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1937587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7B493A7F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782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43560A9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644</w:t>
            </w:r>
          </w:p>
        </w:tc>
        <w:tc>
          <w:tcPr>
            <w:tcW w:w="2163" w:type="dxa"/>
            <w:vAlign w:val="center"/>
          </w:tcPr>
          <w:p w14:paraId="56E1A882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730</w:t>
            </w:r>
          </w:p>
        </w:tc>
        <w:tc>
          <w:tcPr>
            <w:tcW w:w="2276" w:type="dxa"/>
            <w:vAlign w:val="center"/>
          </w:tcPr>
          <w:p w14:paraId="2A0A7904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728</w:t>
            </w:r>
          </w:p>
        </w:tc>
      </w:tr>
      <w:tr w:rsidR="009724D5" w:rsidRPr="009724D5" w14:paraId="2F67020F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6FF4757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104A30B8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792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093BAD08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654</w:t>
            </w:r>
          </w:p>
        </w:tc>
        <w:tc>
          <w:tcPr>
            <w:tcW w:w="2163" w:type="dxa"/>
            <w:vAlign w:val="center"/>
          </w:tcPr>
          <w:p w14:paraId="5169C97F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740</w:t>
            </w:r>
          </w:p>
        </w:tc>
        <w:tc>
          <w:tcPr>
            <w:tcW w:w="2276" w:type="dxa"/>
            <w:vAlign w:val="center"/>
          </w:tcPr>
          <w:p w14:paraId="6263F2D0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740</w:t>
            </w:r>
          </w:p>
        </w:tc>
      </w:tr>
      <w:tr w:rsidR="009724D5" w:rsidRPr="009724D5" w14:paraId="095C69A9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1DC6D3E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6FBB8E84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798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0957631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658</w:t>
            </w:r>
          </w:p>
        </w:tc>
        <w:tc>
          <w:tcPr>
            <w:tcW w:w="2163" w:type="dxa"/>
            <w:vAlign w:val="center"/>
          </w:tcPr>
          <w:p w14:paraId="7881ADBD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750</w:t>
            </w:r>
          </w:p>
        </w:tc>
        <w:tc>
          <w:tcPr>
            <w:tcW w:w="2276" w:type="dxa"/>
            <w:vAlign w:val="center"/>
          </w:tcPr>
          <w:p w14:paraId="21F32EF0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760</w:t>
            </w:r>
          </w:p>
        </w:tc>
      </w:tr>
      <w:tr w:rsidR="009724D5" w:rsidRPr="009724D5" w14:paraId="066EAB63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394E1BE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0491973C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805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60638740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683</w:t>
            </w:r>
          </w:p>
        </w:tc>
        <w:tc>
          <w:tcPr>
            <w:tcW w:w="2163" w:type="dxa"/>
            <w:vAlign w:val="center"/>
          </w:tcPr>
          <w:p w14:paraId="654893C4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760</w:t>
            </w:r>
          </w:p>
        </w:tc>
        <w:tc>
          <w:tcPr>
            <w:tcW w:w="2276" w:type="dxa"/>
            <w:vAlign w:val="center"/>
          </w:tcPr>
          <w:p w14:paraId="2C59A729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780</w:t>
            </w:r>
          </w:p>
        </w:tc>
      </w:tr>
      <w:tr w:rsidR="009724D5" w:rsidRPr="009724D5" w14:paraId="48FEDF01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5EB1A01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5F58B714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1010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697450B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701</w:t>
            </w:r>
          </w:p>
        </w:tc>
        <w:tc>
          <w:tcPr>
            <w:tcW w:w="2163" w:type="dxa"/>
            <w:vAlign w:val="center"/>
          </w:tcPr>
          <w:p w14:paraId="2E4A074D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820</w:t>
            </w:r>
          </w:p>
        </w:tc>
        <w:tc>
          <w:tcPr>
            <w:tcW w:w="2276" w:type="dxa"/>
            <w:vAlign w:val="center"/>
          </w:tcPr>
          <w:p w14:paraId="6906E7FE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820</w:t>
            </w:r>
          </w:p>
        </w:tc>
      </w:tr>
    </w:tbl>
    <w:p w14:paraId="74BDFA22" w14:textId="77777777" w:rsidR="009724D5" w:rsidRDefault="009724D5" w:rsidP="009724D5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FE66803" w14:textId="77777777" w:rsidR="00EA0C0A" w:rsidRDefault="00EA0C0A" w:rsidP="009724D5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530E2F4" w14:textId="77777777" w:rsidR="009724D5" w:rsidRPr="00EA0C0A" w:rsidRDefault="009724D5" w:rsidP="009724D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0C0A">
        <w:rPr>
          <w:rFonts w:ascii="Times New Roman" w:hAnsi="Times New Roman"/>
          <w:b/>
          <w:iCs/>
          <w:sz w:val="28"/>
          <w:szCs w:val="28"/>
        </w:rPr>
        <w:t>Ситуационная задача 4</w:t>
      </w:r>
    </w:p>
    <w:p w14:paraId="0F7F7665" w14:textId="77777777" w:rsidR="006E00B9" w:rsidRPr="006E00B9" w:rsidRDefault="006E00B9" w:rsidP="00EA0C0A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>Определить степень зависимости показателя «Таможенные платежи в бюджет за квартал» от остальных показателей оценки деятельности таможенного органа</w:t>
      </w:r>
    </w:p>
    <w:p w14:paraId="27EDCCAC" w14:textId="77777777" w:rsidR="006E00B9" w:rsidRPr="006E00B9" w:rsidRDefault="006E00B9" w:rsidP="006E00B9">
      <w:pPr>
        <w:spacing w:after="160" w:line="259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 xml:space="preserve">Исходные статистические данные 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817"/>
        <w:gridCol w:w="2835"/>
        <w:gridCol w:w="1985"/>
        <w:gridCol w:w="1842"/>
        <w:gridCol w:w="2268"/>
      </w:tblGrid>
      <w:tr w:rsidR="006E00B9" w:rsidRPr="006E00B9" w14:paraId="4A450307" w14:textId="77777777" w:rsidTr="006E00B9">
        <w:trPr>
          <w:trHeight w:val="87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D19D00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№ фирм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8103E2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Среднее значение товарооборота фирм участников ВЭД через таможню за месяц,  тонн.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C7ECAC0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Таможенные платежи в бюджет за квартал, млн. руб.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7734CC76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Коэффициент степень загруженности сотрудников таможни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3F94CB38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 xml:space="preserve">Средняя </w:t>
            </w:r>
            <w:proofErr w:type="spellStart"/>
            <w:r w:rsidRPr="006E00B9">
              <w:rPr>
                <w:rFonts w:ascii="Times New Roman" w:eastAsia="Calibri" w:hAnsi="Times New Roman"/>
                <w:sz w:val="24"/>
                <w:szCs w:val="24"/>
              </w:rPr>
              <w:t>продолжительностьобслуживания</w:t>
            </w:r>
            <w:proofErr w:type="spellEnd"/>
            <w:r w:rsidRPr="006E00B9">
              <w:rPr>
                <w:rFonts w:ascii="Times New Roman" w:eastAsia="Calibri" w:hAnsi="Times New Roman"/>
                <w:sz w:val="24"/>
                <w:szCs w:val="24"/>
              </w:rPr>
              <w:t xml:space="preserve"> участника ВЭД, мин.</w:t>
            </w:r>
          </w:p>
        </w:tc>
      </w:tr>
      <w:tr w:rsidR="006E00B9" w:rsidRPr="006E00B9" w14:paraId="549051AA" w14:textId="77777777" w:rsidTr="006E00B9">
        <w:trPr>
          <w:trHeight w:val="276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1FBA8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04D3F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505556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E68A00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48FFF5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E00B9" w:rsidRPr="006E00B9" w14:paraId="018255D1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9C3AB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459F5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727,47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2BAF86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19,47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F95EE7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0BA98BD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800</w:t>
            </w:r>
          </w:p>
        </w:tc>
      </w:tr>
      <w:tr w:rsidR="006E00B9" w:rsidRPr="006E00B9" w14:paraId="4F3BC1F4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2ED86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EE2CE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733,17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4FD5DC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19,31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0CC1EE8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1CA76CA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750</w:t>
            </w:r>
          </w:p>
        </w:tc>
      </w:tr>
      <w:tr w:rsidR="006E00B9" w:rsidRPr="006E00B9" w14:paraId="46D17ECA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C8BAE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75B1E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735,33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CF5D9F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19,59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4780CA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C24B21B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820</w:t>
            </w:r>
          </w:p>
        </w:tc>
      </w:tr>
      <w:tr w:rsidR="006E00B9" w:rsidRPr="006E00B9" w14:paraId="17020CB5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9E213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2D2D0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748,94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3E3C38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21,22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6991532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9CF0BBB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740</w:t>
            </w:r>
          </w:p>
        </w:tc>
      </w:tr>
      <w:tr w:rsidR="006E00B9" w:rsidRPr="006E00B9" w14:paraId="2D90C844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E3453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A334F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779,03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2F51C4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21,43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4608D8A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722CFF6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730</w:t>
            </w:r>
          </w:p>
        </w:tc>
      </w:tr>
      <w:tr w:rsidR="006E00B9" w:rsidRPr="006E00B9" w14:paraId="7B15F173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F9F83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73104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779,66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A04AC9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21,32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061BCD0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954F75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760</w:t>
            </w:r>
          </w:p>
        </w:tc>
      </w:tr>
      <w:tr w:rsidR="006E00B9" w:rsidRPr="006E00B9" w14:paraId="10997A34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CC098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530F5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790,32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C3E127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20,59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4A146D8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A27B6B7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680</w:t>
            </w:r>
          </w:p>
        </w:tc>
      </w:tr>
      <w:tr w:rsidR="006E00B9" w:rsidRPr="006E00B9" w14:paraId="49E1F18F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1C9B2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3A354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796,84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2DBC7C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20,34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7A4BB42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5B0C77D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560</w:t>
            </w:r>
          </w:p>
        </w:tc>
      </w:tr>
      <w:tr w:rsidR="006E00B9" w:rsidRPr="006E00B9" w14:paraId="7A0F523F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CCB0B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66BDE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797,60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64FBB1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25,54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618792F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EDEFA5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700</w:t>
            </w:r>
          </w:p>
        </w:tc>
      </w:tr>
      <w:tr w:rsidR="006E00B9" w:rsidRPr="006E00B9" w14:paraId="2488E775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33BC4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891DE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826,63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F0A5F3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22,84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E1B2CDF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3955FCC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580</w:t>
            </w:r>
          </w:p>
        </w:tc>
      </w:tr>
      <w:tr w:rsidR="006E00B9" w:rsidRPr="006E00B9" w14:paraId="337BBE88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43EE2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D339B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842,92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016A13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54F0730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D37D54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610</w:t>
            </w:r>
          </w:p>
        </w:tc>
      </w:tr>
      <w:tr w:rsidR="006E00B9" w:rsidRPr="006E00B9" w14:paraId="01544E9F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93808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74F77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866,77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B069C9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22,39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8D7310B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281317D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450</w:t>
            </w:r>
          </w:p>
        </w:tc>
      </w:tr>
      <w:tr w:rsidR="006E00B9" w:rsidRPr="006E00B9" w14:paraId="7406DA34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8E4CF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91C5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872,07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3B1D3A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22,47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ADD1662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EB07F0D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380</w:t>
            </w:r>
          </w:p>
        </w:tc>
      </w:tr>
      <w:tr w:rsidR="006E00B9" w:rsidRPr="006E00B9" w14:paraId="597C58CE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DFDD8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0122C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885,07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35FF80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26,37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B9778FC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D095130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410</w:t>
            </w:r>
          </w:p>
        </w:tc>
      </w:tr>
      <w:tr w:rsidR="006E00B9" w:rsidRPr="006E00B9" w14:paraId="2D8C364F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7C3C9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EAD8B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885,29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E477D3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22,61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7D5BAAF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D67AE08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450</w:t>
            </w:r>
          </w:p>
        </w:tc>
      </w:tr>
      <w:tr w:rsidR="006E00B9" w:rsidRPr="006E00B9" w14:paraId="29D37376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C4086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44DFD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902,51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00BFC0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26,60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1C8DE40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2030B40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380</w:t>
            </w:r>
          </w:p>
        </w:tc>
      </w:tr>
      <w:tr w:rsidR="006E00B9" w:rsidRPr="006E00B9" w14:paraId="3F247171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14E35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22703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914,82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3F7D2C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22,73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8B1EE15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D076117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390</w:t>
            </w:r>
          </w:p>
        </w:tc>
      </w:tr>
      <w:tr w:rsidR="006E00B9" w:rsidRPr="006E00B9" w14:paraId="3C2ADCE8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0DDD4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B0FCB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922,79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C9A94C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23,71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A70BE8D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24AD719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390</w:t>
            </w:r>
          </w:p>
        </w:tc>
      </w:tr>
      <w:tr w:rsidR="006E00B9" w:rsidRPr="006E00B9" w14:paraId="55ED7498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98FD0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F0F1C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923,93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B351E8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22,83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159F59E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3307B0C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290</w:t>
            </w:r>
          </w:p>
        </w:tc>
      </w:tr>
      <w:tr w:rsidR="006E00B9" w:rsidRPr="006E00B9" w14:paraId="3FB50AAF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EC104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F691C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928,98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50028D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23,77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57EE1F2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FAECB2C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350</w:t>
            </w:r>
          </w:p>
        </w:tc>
      </w:tr>
      <w:tr w:rsidR="006E00B9" w:rsidRPr="006E00B9" w14:paraId="658D2E3B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7C227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01F31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929,90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099084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23,64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7F9D924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70C14F8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340</w:t>
            </w:r>
          </w:p>
        </w:tc>
      </w:tr>
      <w:tr w:rsidR="006E00B9" w:rsidRPr="006E00B9" w14:paraId="404DD3E7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379DA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69A07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940,07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DFE5DE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23,95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C826211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0F92003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560</w:t>
            </w:r>
          </w:p>
        </w:tc>
      </w:tr>
      <w:tr w:rsidR="006E00B9" w:rsidRPr="006E00B9" w14:paraId="6E83D7E6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72355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32242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943,38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662887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23,36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92D81C2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1D7CA97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400</w:t>
            </w:r>
          </w:p>
        </w:tc>
      </w:tr>
      <w:tr w:rsidR="006E00B9" w:rsidRPr="006E00B9" w14:paraId="6292BA5A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E729D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C5C8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969,20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D34DD7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23,84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B5E162F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85E444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310</w:t>
            </w:r>
          </w:p>
        </w:tc>
      </w:tr>
      <w:tr w:rsidR="006E00B9" w:rsidRPr="006E00B9" w14:paraId="4B0C2937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3EAA2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D1DD2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1325,77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7DDA61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25,23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F2F93F4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F4BD3E0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350</w:t>
            </w:r>
          </w:p>
        </w:tc>
      </w:tr>
    </w:tbl>
    <w:p w14:paraId="2C96121A" w14:textId="77777777" w:rsidR="006E00B9" w:rsidRPr="006E00B9" w:rsidRDefault="006E00B9" w:rsidP="006E00B9">
      <w:pPr>
        <w:spacing w:after="160" w:line="259" w:lineRule="auto"/>
        <w:rPr>
          <w:rFonts w:eastAsia="Calibri"/>
        </w:rPr>
      </w:pPr>
    </w:p>
    <w:p w14:paraId="1441313C" w14:textId="77777777" w:rsidR="006E00B9" w:rsidRPr="00EA0C0A" w:rsidRDefault="009724D5" w:rsidP="009724D5">
      <w:pPr>
        <w:spacing w:after="160" w:line="259" w:lineRule="auto"/>
        <w:jc w:val="center"/>
        <w:rPr>
          <w:rFonts w:eastAsia="Calibri"/>
          <w:b/>
        </w:rPr>
      </w:pPr>
      <w:r w:rsidRPr="00EA0C0A">
        <w:rPr>
          <w:rFonts w:ascii="Times New Roman" w:hAnsi="Times New Roman"/>
          <w:b/>
          <w:iCs/>
          <w:sz w:val="28"/>
          <w:szCs w:val="28"/>
        </w:rPr>
        <w:t>Ситуационная задача 5</w:t>
      </w:r>
    </w:p>
    <w:p w14:paraId="240A90B5" w14:textId="77777777" w:rsidR="009724D5" w:rsidRPr="009724D5" w:rsidRDefault="009724D5" w:rsidP="00EA0C0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4D5">
        <w:rPr>
          <w:rFonts w:ascii="Times New Roman" w:hAnsi="Times New Roman"/>
          <w:sz w:val="28"/>
          <w:szCs w:val="28"/>
          <w:lang w:eastAsia="ru-RU"/>
        </w:rPr>
        <w:t>Определить тенденцию изменения показателя «Таможенные платежи» за 1 квартал</w:t>
      </w:r>
      <w:r w:rsidR="00F8701C">
        <w:rPr>
          <w:rFonts w:ascii="Times New Roman" w:hAnsi="Times New Roman"/>
          <w:sz w:val="28"/>
          <w:szCs w:val="28"/>
          <w:lang w:eastAsia="ru-RU"/>
        </w:rPr>
        <w:t>, спрогнозировать данный показатель на 2 квартал и</w:t>
      </w:r>
      <w:r w:rsidRPr="009724D5">
        <w:rPr>
          <w:rFonts w:ascii="Times New Roman" w:hAnsi="Times New Roman"/>
          <w:sz w:val="28"/>
          <w:szCs w:val="28"/>
          <w:lang w:eastAsia="ru-RU"/>
        </w:rPr>
        <w:t xml:space="preserve"> выработать </w:t>
      </w:r>
      <w:r w:rsidR="00F8701C">
        <w:rPr>
          <w:rFonts w:ascii="Times New Roman" w:hAnsi="Times New Roman"/>
          <w:sz w:val="28"/>
          <w:szCs w:val="28"/>
          <w:lang w:eastAsia="ru-RU"/>
        </w:rPr>
        <w:t xml:space="preserve">предложение в </w:t>
      </w:r>
      <w:r w:rsidRPr="009724D5">
        <w:rPr>
          <w:rFonts w:ascii="Times New Roman" w:hAnsi="Times New Roman"/>
          <w:sz w:val="28"/>
          <w:szCs w:val="28"/>
          <w:lang w:eastAsia="ru-RU"/>
        </w:rPr>
        <w:t xml:space="preserve">управленческое </w:t>
      </w:r>
      <w:r w:rsidR="00F8701C">
        <w:rPr>
          <w:rFonts w:ascii="Times New Roman" w:hAnsi="Times New Roman"/>
          <w:sz w:val="28"/>
          <w:szCs w:val="28"/>
          <w:lang w:eastAsia="ru-RU"/>
        </w:rPr>
        <w:t>решение</w:t>
      </w:r>
      <w:r w:rsidRPr="009724D5">
        <w:rPr>
          <w:rFonts w:ascii="Times New Roman" w:hAnsi="Times New Roman"/>
          <w:sz w:val="28"/>
          <w:szCs w:val="28"/>
          <w:lang w:eastAsia="ru-RU"/>
        </w:rPr>
        <w:t xml:space="preserve"> по созданию условий его роста во 2 квартале на 10 %.</w:t>
      </w:r>
    </w:p>
    <w:p w14:paraId="445E354A" w14:textId="77777777" w:rsidR="009724D5" w:rsidRPr="009724D5" w:rsidRDefault="009724D5" w:rsidP="009724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D2F20EF" w14:textId="77777777" w:rsidR="009724D5" w:rsidRPr="009724D5" w:rsidRDefault="009724D5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724D5">
        <w:rPr>
          <w:rFonts w:ascii="Times New Roman" w:hAnsi="Times New Roman"/>
          <w:sz w:val="28"/>
          <w:szCs w:val="28"/>
          <w:lang w:eastAsia="ru-RU"/>
        </w:rPr>
        <w:t>Статистические данные за январь</w:t>
      </w: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816"/>
        <w:gridCol w:w="2836"/>
        <w:gridCol w:w="2127"/>
        <w:gridCol w:w="1844"/>
        <w:gridCol w:w="2127"/>
      </w:tblGrid>
      <w:tr w:rsidR="009724D5" w:rsidRPr="009724D5" w14:paraId="3FBC8F9F" w14:textId="77777777" w:rsidTr="00AB15D0">
        <w:trPr>
          <w:trHeight w:val="875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0F74D9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</w:rPr>
            </w:pPr>
            <w:r w:rsidRPr="009724D5">
              <w:rPr>
                <w:rFonts w:ascii="Times New Roman" w:hAnsi="Times New Roman"/>
              </w:rPr>
              <w:t>№ фирм</w:t>
            </w:r>
          </w:p>
        </w:tc>
        <w:tc>
          <w:tcPr>
            <w:tcW w:w="283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0284C5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</w:rPr>
            </w:pPr>
            <w:r w:rsidRPr="009724D5">
              <w:rPr>
                <w:rFonts w:ascii="Times New Roman" w:hAnsi="Times New Roman"/>
              </w:rPr>
              <w:t>Среднее значение товарооборота фирм участников ВЭД через таможню за месяц</w:t>
            </w:r>
            <w:r w:rsidRPr="009724D5">
              <w:rPr>
                <w:rFonts w:ascii="Times New Roman" w:hAnsi="Times New Roman"/>
                <w:vertAlign w:val="subscript"/>
              </w:rPr>
              <w:t xml:space="preserve">,  </w:t>
            </w:r>
            <w:r w:rsidRPr="009724D5">
              <w:rPr>
                <w:rFonts w:ascii="Times New Roman" w:hAnsi="Times New Roman"/>
              </w:rPr>
              <w:t>тонн</w:t>
            </w:r>
            <w:r w:rsidRPr="009724D5">
              <w:rPr>
                <w:rFonts w:ascii="Times New Roman" w:hAnsi="Times New Roman"/>
                <w:vertAlign w:val="subscript"/>
              </w:rPr>
              <w:t>.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AC4E8A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</w:rPr>
            </w:pPr>
            <w:r w:rsidRPr="009724D5">
              <w:rPr>
                <w:rFonts w:ascii="Times New Roman" w:hAnsi="Times New Roman"/>
              </w:rPr>
              <w:t>Таможенные платежи в бюджет за квартал, млн. руб.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4DB6DC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</w:rPr>
            </w:pPr>
            <w:r w:rsidRPr="009724D5">
              <w:rPr>
                <w:rFonts w:ascii="Times New Roman" w:hAnsi="Times New Roman"/>
              </w:rPr>
              <w:t>Коэффициент степень загруженности сотрудников таможни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C6CEEA4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</w:rPr>
            </w:pPr>
            <w:r w:rsidRPr="009724D5">
              <w:rPr>
                <w:rFonts w:ascii="Times New Roman" w:hAnsi="Times New Roman"/>
              </w:rPr>
              <w:t>Средняя продолжительность</w:t>
            </w:r>
          </w:p>
          <w:p w14:paraId="4A0BBF74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</w:rPr>
            </w:pPr>
            <w:r w:rsidRPr="009724D5">
              <w:rPr>
                <w:rFonts w:ascii="Times New Roman" w:hAnsi="Times New Roman"/>
              </w:rPr>
              <w:t>обслуживания участника ВЭД, мин.</w:t>
            </w:r>
          </w:p>
        </w:tc>
      </w:tr>
      <w:tr w:rsidR="009724D5" w:rsidRPr="009724D5" w14:paraId="33339F18" w14:textId="77777777" w:rsidTr="00AB15D0">
        <w:trPr>
          <w:trHeight w:val="276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DE8F5E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4D5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2EE35C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4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D534F0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4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5C9FF9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4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71E38E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4D5" w:rsidRPr="009724D5" w14:paraId="6E8D48B6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B33C2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D83B9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443,91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A33FC7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11,82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9D27A86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AB36097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805</w:t>
            </w:r>
          </w:p>
        </w:tc>
      </w:tr>
      <w:tr w:rsidR="009724D5" w:rsidRPr="009724D5" w14:paraId="719BED2A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B4F60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0E706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449,56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FBA027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11,65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63BE33E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2898ABC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750</w:t>
            </w:r>
          </w:p>
        </w:tc>
      </w:tr>
      <w:tr w:rsidR="009724D5" w:rsidRPr="009724D5" w14:paraId="74F5F089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65E2C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77667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451,70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464501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11,96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0D20D4E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555504A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820</w:t>
            </w:r>
          </w:p>
        </w:tc>
      </w:tr>
      <w:tr w:rsidR="009724D5" w:rsidRPr="009724D5" w14:paraId="784BF7AF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9A6D1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15AE4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465,21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A8DB28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13,78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7EC70D0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4B0A8E4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740</w:t>
            </w:r>
          </w:p>
        </w:tc>
      </w:tr>
      <w:tr w:rsidR="009724D5" w:rsidRPr="009724D5" w14:paraId="7CF49861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9F202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5ECE7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495,07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0E19E7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14,01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F04B7C3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30AB5FD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730</w:t>
            </w:r>
          </w:p>
        </w:tc>
      </w:tr>
      <w:tr w:rsidR="009724D5" w:rsidRPr="009724D5" w14:paraId="4993C1BD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6A99D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5C6ED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495,69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4D323D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13,89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78D1438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A4D7BD1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760</w:t>
            </w:r>
          </w:p>
        </w:tc>
      </w:tr>
      <w:tr w:rsidR="009724D5" w:rsidRPr="009724D5" w14:paraId="1C53A574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C4E12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BDD48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506,27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F4FDB3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13,07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3B5C79F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FB7E187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680</w:t>
            </w:r>
          </w:p>
        </w:tc>
      </w:tr>
      <w:tr w:rsidR="009724D5" w:rsidRPr="009724D5" w14:paraId="11E30BCD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F0977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AE829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512,74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491CC6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12,79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CE1B463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9D23FB5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560</w:t>
            </w:r>
          </w:p>
        </w:tc>
      </w:tr>
      <w:tr w:rsidR="009724D5" w:rsidRPr="009724D5" w14:paraId="26A53761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8737D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36F35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513,50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4E1433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13,02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369E175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FFB4C26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</w:tr>
      <w:tr w:rsidR="009724D5" w:rsidRPr="009724D5" w14:paraId="2DE897CC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A5B75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35B76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542,31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F8B468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15,59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F2DBAE5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867B71D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580</w:t>
            </w:r>
          </w:p>
        </w:tc>
      </w:tr>
      <w:tr w:rsidR="009724D5" w:rsidRPr="009724D5" w14:paraId="4FF1CA23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432CB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D6CBD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558,47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716414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14,65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0192FCE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14BB1D4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</w:tr>
      <w:tr w:rsidR="009724D5" w:rsidRPr="009724D5" w14:paraId="3282F2A9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47C6F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6537E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582,13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3DBFD9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15,08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CF5AEB6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83C75E1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</w:tr>
      <w:tr w:rsidR="009724D5" w:rsidRPr="009724D5" w14:paraId="6386CF32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40087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531A9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587,39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3EC21C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15,18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EA9A257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CC598E2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380</w:t>
            </w:r>
          </w:p>
        </w:tc>
      </w:tr>
      <w:tr w:rsidR="009724D5" w:rsidRPr="009724D5" w14:paraId="20BD4349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79ABD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81BE1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600,29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A24AB3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15,06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A188533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9BADD01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410</w:t>
            </w:r>
          </w:p>
        </w:tc>
      </w:tr>
      <w:tr w:rsidR="009724D5" w:rsidRPr="009724D5" w14:paraId="26662220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B0BC8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FBD56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600,51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5F899A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15,33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82E8801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C244489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</w:tr>
      <w:tr w:rsidR="009724D5" w:rsidRPr="009724D5" w14:paraId="2035A82B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7DDBF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2C419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617,60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69D983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16,43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0CA35C2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87D0BAC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380</w:t>
            </w:r>
          </w:p>
        </w:tc>
      </w:tr>
      <w:tr w:rsidR="009724D5" w:rsidRPr="009724D5" w14:paraId="4D565601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14107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8875B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629,81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5D716A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15,47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1D4FB06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2AEF769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390</w:t>
            </w:r>
          </w:p>
        </w:tc>
      </w:tr>
      <w:tr w:rsidR="009724D5" w:rsidRPr="009724D5" w14:paraId="62AE653E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E3C8F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5E567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637,73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CEAE1C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16,56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7FA2E3A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3CC60E7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390</w:t>
            </w:r>
          </w:p>
        </w:tc>
      </w:tr>
      <w:tr w:rsidR="009724D5" w:rsidRPr="009724D5" w14:paraId="308855FF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EE7DE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22283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638,86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B2E6E3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15,57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8507081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0F8B6C5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290</w:t>
            </w:r>
          </w:p>
        </w:tc>
      </w:tr>
      <w:tr w:rsidR="009724D5" w:rsidRPr="009724D5" w14:paraId="74BD465B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7D47A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F390B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643,87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BC240D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16,62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CBFE462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8A95F63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9724D5" w:rsidRPr="009724D5" w14:paraId="5B631E0B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118C2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F7C28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644,78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2ACE6A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16,48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F3DA813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B65CC81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340</w:t>
            </w:r>
          </w:p>
        </w:tc>
      </w:tr>
      <w:tr w:rsidR="009724D5" w:rsidRPr="009724D5" w14:paraId="786C37C4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47A25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E915D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654,87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2B9845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16,83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17D4FBB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F688968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560</w:t>
            </w:r>
          </w:p>
        </w:tc>
      </w:tr>
      <w:tr w:rsidR="009724D5" w:rsidRPr="009724D5" w14:paraId="1527E243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44400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1A01F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658,16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F8A33A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16,16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B9A9301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4066A46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</w:tr>
      <w:tr w:rsidR="009724D5" w:rsidRPr="009724D5" w14:paraId="2F44DAD1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FEE38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2B7EF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683,78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56FA48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16,70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CCC6750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8A439A9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</w:tr>
      <w:tr w:rsidR="009724D5" w:rsidRPr="009724D5" w14:paraId="081C3139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B5645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986CF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701,21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3582DA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17,13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3E99BE4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40E6A99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</w:tbl>
    <w:p w14:paraId="3C990FAE" w14:textId="77777777" w:rsidR="009724D5" w:rsidRPr="009724D5" w:rsidRDefault="009724D5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6FB53FC" w14:textId="77777777" w:rsidR="009724D5" w:rsidRPr="009724D5" w:rsidRDefault="009724D5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724D5">
        <w:rPr>
          <w:rFonts w:ascii="Times New Roman" w:hAnsi="Times New Roman"/>
          <w:sz w:val="28"/>
          <w:szCs w:val="28"/>
          <w:lang w:eastAsia="ru-RU"/>
        </w:rPr>
        <w:t>Статистические данные за февраль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817"/>
        <w:gridCol w:w="2835"/>
        <w:gridCol w:w="2126"/>
        <w:gridCol w:w="1843"/>
        <w:gridCol w:w="2126"/>
      </w:tblGrid>
      <w:tr w:rsidR="009724D5" w:rsidRPr="009724D5" w14:paraId="6A5B7F1A" w14:textId="77777777" w:rsidTr="00AB15D0">
        <w:trPr>
          <w:trHeight w:val="87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D1D93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№ фирм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86F7A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Среднее значение товарооборота фирм участников ВЭД через таможню за месяц</w:t>
            </w:r>
            <w:r w:rsidRPr="009724D5">
              <w:rPr>
                <w:rFonts w:ascii="Times New Roman" w:hAnsi="Times New Roman"/>
                <w:vertAlign w:val="subscript"/>
                <w:lang w:eastAsia="ru-RU"/>
              </w:rPr>
              <w:t xml:space="preserve">,  </w:t>
            </w:r>
            <w:r w:rsidRPr="009724D5">
              <w:rPr>
                <w:rFonts w:ascii="Times New Roman" w:hAnsi="Times New Roman"/>
                <w:lang w:eastAsia="ru-RU"/>
              </w:rPr>
              <w:t>тонн</w:t>
            </w:r>
            <w:r w:rsidRPr="009724D5">
              <w:rPr>
                <w:rFonts w:ascii="Times New Roman" w:hAnsi="Times New Roman"/>
                <w:vertAlign w:val="subscript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FD8D33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Таможенные платежи в бюджет за квартал, млн. руб.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5C2B98E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Коэффициент степень загруженности сотрудников таможни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0F95D16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Средняя продолжительность</w:t>
            </w:r>
          </w:p>
          <w:p w14:paraId="018F1D1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обслуживания участника ВЭД, мин.</w:t>
            </w:r>
          </w:p>
        </w:tc>
      </w:tr>
      <w:tr w:rsidR="009724D5" w:rsidRPr="009724D5" w14:paraId="50FEA00F" w14:textId="77777777" w:rsidTr="00AB15D0">
        <w:trPr>
          <w:trHeight w:val="276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7E56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24D5">
              <w:rPr>
                <w:rFonts w:ascii="Times New Roman" w:hAnsi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9A23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24D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F148C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24D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8320C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24D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8EAFE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4D5" w:rsidRPr="009724D5" w14:paraId="58D5D93E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F3E4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634E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563,52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F7E0A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14,24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87227A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E6737D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810</w:t>
            </w:r>
          </w:p>
        </w:tc>
      </w:tr>
      <w:tr w:rsidR="009724D5" w:rsidRPr="009724D5" w14:paraId="5F714435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C0AE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AD832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574,59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84CA4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13,17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5211DD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842AF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</w:tr>
      <w:tr w:rsidR="009724D5" w:rsidRPr="009724D5" w14:paraId="4102C908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2967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3650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581,36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281C9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12,81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DE365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ED7346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820</w:t>
            </w:r>
          </w:p>
        </w:tc>
      </w:tr>
      <w:tr w:rsidR="009724D5" w:rsidRPr="009724D5" w14:paraId="72A3548C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721C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7C26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582,15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B9037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13,11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0C5D7B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0F1ADC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740</w:t>
            </w:r>
          </w:p>
        </w:tc>
      </w:tr>
      <w:tr w:rsidR="009724D5" w:rsidRPr="009724D5" w14:paraId="72279C57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F68B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1C11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612,30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A9BCF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16,45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DC3243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5280E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730</w:t>
            </w:r>
          </w:p>
        </w:tc>
      </w:tr>
      <w:tr w:rsidR="009724D5" w:rsidRPr="009724D5" w14:paraId="1C7C1CB2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5BCE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DABBD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629,22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C22AD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15,22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6F1F78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BB2FC0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760</w:t>
            </w:r>
          </w:p>
        </w:tc>
      </w:tr>
      <w:tr w:rsidR="009724D5" w:rsidRPr="009724D5" w14:paraId="18F8F2E6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5A55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3E74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653,99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4D246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15,79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7A5C7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838E012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680</w:t>
            </w:r>
          </w:p>
        </w:tc>
      </w:tr>
      <w:tr w:rsidR="009724D5" w:rsidRPr="009724D5" w14:paraId="38E9A50C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B2BA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6BE8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659,49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97E32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15,91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FF1821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F17A38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560</w:t>
            </w:r>
          </w:p>
        </w:tc>
      </w:tr>
      <w:tr w:rsidR="009724D5" w:rsidRPr="009724D5" w14:paraId="726E9952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D94D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5353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672,99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071862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15,76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13F312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04E99C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700</w:t>
            </w:r>
          </w:p>
        </w:tc>
      </w:tr>
      <w:tr w:rsidR="009724D5" w:rsidRPr="009724D5" w14:paraId="453551BB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CCEC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6A3F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673,23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1CAFC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16,11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590C4A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DD5269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580</w:t>
            </w:r>
          </w:p>
        </w:tc>
      </w:tr>
      <w:tr w:rsidR="009724D5" w:rsidRPr="009724D5" w14:paraId="7A80C489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D509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9B302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691,11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351AC2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17,54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15065C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45E8E2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610</w:t>
            </w:r>
          </w:p>
        </w:tc>
      </w:tr>
      <w:tr w:rsidR="009724D5" w:rsidRPr="009724D5" w14:paraId="6E9D3125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0AF7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806B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703,89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06E4A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16,29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97E1D9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642755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450</w:t>
            </w:r>
          </w:p>
        </w:tc>
      </w:tr>
      <w:tr w:rsidR="009724D5" w:rsidRPr="009724D5" w14:paraId="626C1793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359D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A819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712,18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5B758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17,71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FB94BF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2A3D69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380</w:t>
            </w:r>
          </w:p>
        </w:tc>
      </w:tr>
      <w:tr w:rsidR="009724D5" w:rsidRPr="009724D5" w14:paraId="73FDB3B6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14F8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3BDF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713,36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FB65C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16,43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17B595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41FD36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410</w:t>
            </w:r>
          </w:p>
        </w:tc>
      </w:tr>
      <w:tr w:rsidR="009724D5" w:rsidRPr="009724D5" w14:paraId="50E250A0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44E2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6B33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718,61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6518C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17,79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875143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E954E1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450</w:t>
            </w:r>
          </w:p>
        </w:tc>
      </w:tr>
      <w:tr w:rsidR="009724D5" w:rsidRPr="009724D5" w14:paraId="4651E6B4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BFCC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CC19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719,56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7BCE9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17,61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6B25A8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348437D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380</w:t>
            </w:r>
          </w:p>
        </w:tc>
      </w:tr>
      <w:tr w:rsidR="009724D5" w:rsidRPr="009724D5" w14:paraId="430A6EF0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C6E7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7AF3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730,12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09A9D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18,06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CC5ADA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A35542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390</w:t>
            </w:r>
          </w:p>
        </w:tc>
      </w:tr>
      <w:tr w:rsidR="009724D5" w:rsidRPr="009724D5" w14:paraId="6D20B48A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EBC3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83BD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733,56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3C6C1D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10C908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A11EF9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390</w:t>
            </w:r>
          </w:p>
        </w:tc>
      </w:tr>
      <w:tr w:rsidR="009724D5" w:rsidRPr="009724D5" w14:paraId="6C41B1A7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AFFA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F7F4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760,38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F2315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17,90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E5C9892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156066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290</w:t>
            </w:r>
          </w:p>
        </w:tc>
      </w:tr>
      <w:tr w:rsidR="009724D5" w:rsidRPr="009724D5" w14:paraId="19AD8489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9520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B871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778,63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D9727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18,46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B0815A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03418E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350</w:t>
            </w:r>
          </w:p>
        </w:tc>
      </w:tr>
      <w:tr w:rsidR="009724D5" w:rsidRPr="009724D5" w14:paraId="61475391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22B0D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A5CC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782,26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C6FE7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20,91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B1CD47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C101D7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340</w:t>
            </w:r>
          </w:p>
        </w:tc>
      </w:tr>
      <w:tr w:rsidR="009724D5" w:rsidRPr="009724D5" w14:paraId="756F9AC3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DCCC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4AAE2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792,94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C5E5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DD13D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24E005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560</w:t>
            </w:r>
          </w:p>
        </w:tc>
      </w:tr>
      <w:tr w:rsidR="009724D5" w:rsidRPr="009724D5" w14:paraId="3226C88E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11B8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A117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798,07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DBD82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20,51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EFFD0D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6FBBA4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400</w:t>
            </w:r>
          </w:p>
        </w:tc>
      </w:tr>
      <w:tr w:rsidR="009724D5" w:rsidRPr="009724D5" w14:paraId="11DAEF2D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8CC6D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7271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805,15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A3B81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20,31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0D9DAD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AD427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310</w:t>
            </w:r>
          </w:p>
        </w:tc>
      </w:tr>
      <w:tr w:rsidR="009724D5" w:rsidRPr="009724D5" w14:paraId="6E7943E1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64A1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466C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1010,60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878E0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20,29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360D82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551CED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350</w:t>
            </w:r>
          </w:p>
        </w:tc>
      </w:tr>
    </w:tbl>
    <w:p w14:paraId="3D2E01E7" w14:textId="77777777" w:rsidR="009724D5" w:rsidRDefault="009724D5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90BDBCD" w14:textId="77777777" w:rsidR="00EA0C0A" w:rsidRDefault="00EA0C0A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6FC1BFE" w14:textId="77777777" w:rsidR="00EA0C0A" w:rsidRPr="009724D5" w:rsidRDefault="00EA0C0A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0CAB4EA" w14:textId="77777777" w:rsidR="009724D5" w:rsidRPr="009724D5" w:rsidRDefault="009724D5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724D5">
        <w:rPr>
          <w:rFonts w:ascii="Times New Roman" w:hAnsi="Times New Roman"/>
          <w:sz w:val="28"/>
          <w:szCs w:val="28"/>
          <w:lang w:eastAsia="ru-RU"/>
        </w:rPr>
        <w:t>Статистические данные за март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817"/>
        <w:gridCol w:w="2835"/>
        <w:gridCol w:w="2126"/>
        <w:gridCol w:w="1843"/>
        <w:gridCol w:w="2126"/>
      </w:tblGrid>
      <w:tr w:rsidR="009724D5" w:rsidRPr="009724D5" w14:paraId="537CB847" w14:textId="77777777" w:rsidTr="00AB15D0">
        <w:trPr>
          <w:trHeight w:val="87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8B667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№ фирм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E623C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Среднее значение товарооборота фирм участников ВЭД через таможню за месяц</w:t>
            </w:r>
            <w:r w:rsidRPr="009724D5">
              <w:rPr>
                <w:rFonts w:ascii="Times New Roman" w:hAnsi="Times New Roman"/>
                <w:vertAlign w:val="subscript"/>
                <w:lang w:eastAsia="ru-RU"/>
              </w:rPr>
              <w:t xml:space="preserve">,  </w:t>
            </w:r>
            <w:r w:rsidRPr="009724D5">
              <w:rPr>
                <w:rFonts w:ascii="Times New Roman" w:hAnsi="Times New Roman"/>
                <w:lang w:eastAsia="ru-RU"/>
              </w:rPr>
              <w:t>тонн</w:t>
            </w:r>
            <w:r w:rsidRPr="009724D5">
              <w:rPr>
                <w:rFonts w:ascii="Times New Roman" w:hAnsi="Times New Roman"/>
                <w:vertAlign w:val="subscript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0F6F5D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Таможенные платежи в бюджет за квартал, млн. руб.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1D40FDB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Коэффициент степень загруженности сотрудников таможни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6151FE1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Средняя продолжительность</w:t>
            </w:r>
          </w:p>
          <w:p w14:paraId="218DAEE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обслуживания участника ВЭД, мин.</w:t>
            </w:r>
          </w:p>
        </w:tc>
      </w:tr>
      <w:tr w:rsidR="009724D5" w:rsidRPr="009724D5" w14:paraId="5BC92613" w14:textId="77777777" w:rsidTr="00AB15D0">
        <w:trPr>
          <w:trHeight w:val="276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65122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24D5">
              <w:rPr>
                <w:rFonts w:ascii="Times New Roman" w:hAnsi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3814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24D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9391C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24D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4C6B5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24D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BEBF9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4D5" w:rsidRPr="009724D5" w14:paraId="4C5863D5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68A6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89A0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628,71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F943F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15,62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2B0997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BFC626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</w:tr>
      <w:tr w:rsidR="009724D5" w:rsidRPr="009724D5" w14:paraId="087485DF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ACEC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C61F2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683,49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A641E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16,33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B3A1AB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F1FF7D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750</w:t>
            </w:r>
          </w:p>
        </w:tc>
      </w:tr>
      <w:tr w:rsidR="009724D5" w:rsidRPr="009724D5" w14:paraId="4A71CC22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0727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4DAE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FEEAC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16,89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F8258E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699197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820</w:t>
            </w:r>
          </w:p>
        </w:tc>
      </w:tr>
      <w:tr w:rsidR="009724D5" w:rsidRPr="009724D5" w14:paraId="7A790EE7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1042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910CD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702,89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0670F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19,35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29CF6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05E042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740</w:t>
            </w:r>
          </w:p>
        </w:tc>
      </w:tr>
      <w:tr w:rsidR="009724D5" w:rsidRPr="009724D5" w14:paraId="6CF53A49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DA65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2F2C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712,37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C9A03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18,63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A13BCC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3E595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730</w:t>
            </w:r>
          </w:p>
        </w:tc>
      </w:tr>
      <w:tr w:rsidR="009724D5" w:rsidRPr="009724D5" w14:paraId="4347AE12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9F5C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5FB6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716,92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EA75C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18,94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6B571E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9E00C6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760</w:t>
            </w:r>
          </w:p>
        </w:tc>
      </w:tr>
      <w:tr w:rsidR="009724D5" w:rsidRPr="009724D5" w14:paraId="1B128E24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DB14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7726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723,19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AC78F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18,75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7A9614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80536C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680</w:t>
            </w:r>
          </w:p>
        </w:tc>
      </w:tr>
      <w:tr w:rsidR="009724D5" w:rsidRPr="009724D5" w14:paraId="4E3BA208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3B08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70BE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728,03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90318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18,73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CC8B9A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B86D23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560</w:t>
            </w:r>
          </w:p>
        </w:tc>
      </w:tr>
      <w:tr w:rsidR="009724D5" w:rsidRPr="009724D5" w14:paraId="41AB7A20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3F82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2E10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739,13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50B27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18,24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6DBA45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3DB73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700</w:t>
            </w:r>
          </w:p>
        </w:tc>
      </w:tr>
      <w:tr w:rsidR="009724D5" w:rsidRPr="009724D5" w14:paraId="7B192706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8E4B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BC23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740,10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874BA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18,30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E6DB63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1F4E59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580</w:t>
            </w:r>
          </w:p>
        </w:tc>
      </w:tr>
      <w:tr w:rsidR="009724D5" w:rsidRPr="009724D5" w14:paraId="27A1EADE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B087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09DA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751,73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2D53D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18,53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9F5DA6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7C7D0C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610</w:t>
            </w:r>
          </w:p>
        </w:tc>
      </w:tr>
      <w:tr w:rsidR="009724D5" w:rsidRPr="009724D5" w14:paraId="121DEFC4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C087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C769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753,06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7E911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19,36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91F4F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A6F124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450</w:t>
            </w:r>
          </w:p>
        </w:tc>
      </w:tr>
      <w:tr w:rsidR="009724D5" w:rsidRPr="009724D5" w14:paraId="650E4812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3DE7D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B224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765,15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5FA2F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18,81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FC948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DB105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380</w:t>
            </w:r>
          </w:p>
        </w:tc>
      </w:tr>
      <w:tr w:rsidR="009724D5" w:rsidRPr="009724D5" w14:paraId="2E8C7701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FC78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79DCD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768,48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FDAE3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20,12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F107D2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69DCB4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410</w:t>
            </w:r>
          </w:p>
        </w:tc>
      </w:tr>
      <w:tr w:rsidR="009724D5" w:rsidRPr="009724D5" w14:paraId="49174C63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E1FC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5FAE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778,26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0708B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20,89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DE6596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900A71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450</w:t>
            </w:r>
          </w:p>
        </w:tc>
      </w:tr>
      <w:tr w:rsidR="009724D5" w:rsidRPr="009724D5" w14:paraId="640D3BBF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A57C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6DAD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786,95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E5561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21,54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925C71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952AEE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380</w:t>
            </w:r>
          </w:p>
        </w:tc>
      </w:tr>
      <w:tr w:rsidR="009724D5" w:rsidRPr="009724D5" w14:paraId="20EB4EA7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9E81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90AF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807,28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F7E0A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71746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58B6D4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390</w:t>
            </w:r>
          </w:p>
        </w:tc>
      </w:tr>
      <w:tr w:rsidR="009724D5" w:rsidRPr="009724D5" w14:paraId="581781D2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50FB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7EDE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809,21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5E0F9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20,80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888931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A8053B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390</w:t>
            </w:r>
          </w:p>
        </w:tc>
      </w:tr>
      <w:tr w:rsidR="009724D5" w:rsidRPr="009724D5" w14:paraId="26DF2FCD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C2AE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7DDE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812,99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B8C0E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2CD63E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C7DF2F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290</w:t>
            </w:r>
          </w:p>
        </w:tc>
      </w:tr>
      <w:tr w:rsidR="009724D5" w:rsidRPr="009724D5" w14:paraId="18F778A2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980D2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FDEB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850,56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DFF7E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21,65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237636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1EDC05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350</w:t>
            </w:r>
          </w:p>
        </w:tc>
      </w:tr>
      <w:tr w:rsidR="009724D5" w:rsidRPr="009724D5" w14:paraId="76C27CAF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BA1D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C8E6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879,62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508C7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22,92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12A8DA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888E4E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340</w:t>
            </w:r>
          </w:p>
        </w:tc>
      </w:tr>
      <w:tr w:rsidR="009724D5" w:rsidRPr="009724D5" w14:paraId="10B30A6C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62EB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A5CE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883,88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B9BAA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21,63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13AFBED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DF89B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560</w:t>
            </w:r>
          </w:p>
        </w:tc>
      </w:tr>
      <w:tr w:rsidR="009724D5" w:rsidRPr="009724D5" w14:paraId="06FE5C7A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39C1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7E372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887,04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CD2BA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23,64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310C26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4FF737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400</w:t>
            </w:r>
          </w:p>
        </w:tc>
      </w:tr>
      <w:tr w:rsidR="009724D5" w:rsidRPr="009724D5" w14:paraId="632F3AA9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E74A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F388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952,46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68CD3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F96858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C8DB39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310</w:t>
            </w:r>
          </w:p>
        </w:tc>
      </w:tr>
      <w:tr w:rsidR="009724D5" w:rsidRPr="009724D5" w14:paraId="2DE00330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A560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28B2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1013,90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D13DB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27,66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3A956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882D2D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350</w:t>
            </w:r>
          </w:p>
        </w:tc>
      </w:tr>
    </w:tbl>
    <w:p w14:paraId="05E703EF" w14:textId="77777777" w:rsidR="009724D5" w:rsidRDefault="009724D5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A8EA3D8" w14:textId="77777777" w:rsidR="00EA0C0A" w:rsidRDefault="00EA0C0A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034E415A" w14:textId="77777777" w:rsidR="00354926" w:rsidRDefault="00354926" w:rsidP="00742E5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sectPr w:rsidR="00354926" w:rsidSect="0086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B1F83"/>
    <w:rsid w:val="000B7221"/>
    <w:rsid w:val="00175D46"/>
    <w:rsid w:val="001D75D9"/>
    <w:rsid w:val="00202C6E"/>
    <w:rsid w:val="00203FAD"/>
    <w:rsid w:val="002569E4"/>
    <w:rsid w:val="00273FE8"/>
    <w:rsid w:val="002872A2"/>
    <w:rsid w:val="00296C52"/>
    <w:rsid w:val="002D5DAA"/>
    <w:rsid w:val="002D7741"/>
    <w:rsid w:val="00335471"/>
    <w:rsid w:val="00354926"/>
    <w:rsid w:val="00364CAC"/>
    <w:rsid w:val="003A50D0"/>
    <w:rsid w:val="003B63AC"/>
    <w:rsid w:val="00552F28"/>
    <w:rsid w:val="005610FC"/>
    <w:rsid w:val="005611E1"/>
    <w:rsid w:val="00581B8B"/>
    <w:rsid w:val="005D2A4F"/>
    <w:rsid w:val="006E00B9"/>
    <w:rsid w:val="00715445"/>
    <w:rsid w:val="00742E58"/>
    <w:rsid w:val="007A42C9"/>
    <w:rsid w:val="007A5550"/>
    <w:rsid w:val="00803311"/>
    <w:rsid w:val="00857C46"/>
    <w:rsid w:val="00864F62"/>
    <w:rsid w:val="009724D5"/>
    <w:rsid w:val="00A30F40"/>
    <w:rsid w:val="00A74EDB"/>
    <w:rsid w:val="00AA3F74"/>
    <w:rsid w:val="00AB15D0"/>
    <w:rsid w:val="00B347AB"/>
    <w:rsid w:val="00B7265B"/>
    <w:rsid w:val="00B804FA"/>
    <w:rsid w:val="00BC27FB"/>
    <w:rsid w:val="00CE3885"/>
    <w:rsid w:val="00D354DA"/>
    <w:rsid w:val="00D6344E"/>
    <w:rsid w:val="00D90126"/>
    <w:rsid w:val="00DD5BFA"/>
    <w:rsid w:val="00E112BF"/>
    <w:rsid w:val="00E332A8"/>
    <w:rsid w:val="00E821A8"/>
    <w:rsid w:val="00EA0C0A"/>
    <w:rsid w:val="00ED1675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BB4A"/>
  <w15:docId w15:val="{B36722A2-31AA-4254-9523-3BF03D6C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0CC8E-9959-4046-ACCD-B0CDF2870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2990</Words>
  <Characters>17046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9</cp:revision>
  <dcterms:created xsi:type="dcterms:W3CDTF">2024-03-16T16:54:00Z</dcterms:created>
  <dcterms:modified xsi:type="dcterms:W3CDTF">2026-03-16T09:06:00Z</dcterms:modified>
</cp:coreProperties>
</file>