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8ACA9" w14:textId="77777777" w:rsidR="00327363" w:rsidRPr="00354926" w:rsidRDefault="00327363" w:rsidP="00327363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0F49BBF" w14:textId="77777777" w:rsidR="00327363" w:rsidRPr="00A45058" w:rsidRDefault="00327363" w:rsidP="00327363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307CBBF" w14:textId="6E5E0B11" w:rsidR="00327363" w:rsidRPr="00A45058" w:rsidRDefault="00327363" w:rsidP="0032736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bookmarkStart w:id="0" w:name="_GoBack"/>
      <w:bookmarkEnd w:id="0"/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по дисциплине </w:t>
      </w:r>
    </w:p>
    <w:p w14:paraId="53C41972" w14:textId="6D2044A9" w:rsidR="00742E58" w:rsidRPr="00D225E6" w:rsidRDefault="00327363" w:rsidP="0032736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225E6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D225E6">
        <w:rPr>
          <w:rFonts w:ascii="Times New Roman" w:hAnsi="Times New Roman"/>
          <w:b/>
          <w:iCs/>
          <w:sz w:val="28"/>
          <w:szCs w:val="28"/>
        </w:rPr>
        <w:t>«</w:t>
      </w:r>
      <w:r w:rsidR="003C0D15" w:rsidRPr="00D225E6">
        <w:rPr>
          <w:rFonts w:ascii="Times New Roman" w:hAnsi="Times New Roman"/>
          <w:b/>
          <w:noProof/>
          <w:sz w:val="28"/>
          <w:szCs w:val="28"/>
        </w:rPr>
        <w:t>Таможенная дипломатия</w:t>
      </w:r>
      <w:r w:rsidR="00742E58" w:rsidRPr="00D225E6">
        <w:rPr>
          <w:rFonts w:ascii="Times New Roman" w:hAnsi="Times New Roman"/>
          <w:b/>
          <w:iCs/>
          <w:sz w:val="28"/>
          <w:szCs w:val="28"/>
        </w:rPr>
        <w:t>»</w:t>
      </w:r>
    </w:p>
    <w:p w14:paraId="25111125" w14:textId="533199CF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243E889" w14:textId="77777777" w:rsidR="00F55939" w:rsidRDefault="00F55939" w:rsidP="00F5593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8</w:t>
      </w:r>
    </w:p>
    <w:p w14:paraId="723C8D6F" w14:textId="77777777" w:rsidR="00F55939" w:rsidRDefault="00F55939" w:rsidP="00F55939">
      <w:pPr>
        <w:widowControl w:val="0"/>
        <w:autoSpaceDE w:val="0"/>
        <w:autoSpaceDN w:val="0"/>
        <w:spacing w:after="0"/>
        <w:ind w:right="338"/>
        <w:rPr>
          <w:rFonts w:ascii="Times New Roman" w:hAnsi="Times New Roman"/>
          <w:b/>
          <w:sz w:val="28"/>
        </w:rPr>
      </w:pPr>
    </w:p>
    <w:p w14:paraId="180AC7F9" w14:textId="77777777" w:rsidR="00F55939" w:rsidRDefault="00F55939" w:rsidP="00F55939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26DF9378" w14:textId="77777777" w:rsidR="00CF7097" w:rsidRDefault="00CF7097" w:rsidP="00CF709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29E6605D" w14:textId="448469E7" w:rsidR="00CF7097" w:rsidRPr="00CF7097" w:rsidRDefault="00CF7097" w:rsidP="00CF7097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компетенциям ОПК-5, УК-5</w:t>
      </w:r>
    </w:p>
    <w:p w14:paraId="70A65D9E" w14:textId="77777777" w:rsidR="00F55939" w:rsidRDefault="00F55939" w:rsidP="00F55939">
      <w:pPr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DE90C40" w14:textId="300A1891" w:rsidR="00F55939" w:rsidRPr="00B148F0" w:rsidRDefault="00F55939" w:rsidP="00F55939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148F0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4087A5C1" w14:textId="77777777" w:rsidR="00F55939" w:rsidRDefault="00F55939" w:rsidP="00F55939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45C91">
        <w:rPr>
          <w:rFonts w:ascii="Times New Roman" w:hAnsi="Times New Roman"/>
          <w:bCs/>
          <w:iCs/>
          <w:sz w:val="28"/>
          <w:szCs w:val="28"/>
          <w:lang w:bidi="ru-RU"/>
        </w:rPr>
        <w:t>Что понимается под дипломатией?</w:t>
      </w:r>
    </w:p>
    <w:p w14:paraId="2EEEA0ED" w14:textId="77777777" w:rsidR="00F55939" w:rsidRDefault="00F55939" w:rsidP="00F55939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45C91">
        <w:rPr>
          <w:rFonts w:ascii="Times New Roman" w:hAnsi="Times New Roman"/>
          <w:bCs/>
          <w:iCs/>
          <w:sz w:val="28"/>
          <w:szCs w:val="28"/>
          <w:lang w:bidi="ru-RU"/>
        </w:rPr>
        <w:t>Назовите цели и принципы дипломатии.</w:t>
      </w:r>
    </w:p>
    <w:p w14:paraId="13A06656" w14:textId="77777777" w:rsidR="00F55939" w:rsidRDefault="00F55939" w:rsidP="00F55939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45C91">
        <w:rPr>
          <w:rFonts w:ascii="Times New Roman" w:hAnsi="Times New Roman"/>
          <w:bCs/>
          <w:iCs/>
          <w:sz w:val="28"/>
          <w:szCs w:val="28"/>
          <w:lang w:bidi="ru-RU"/>
        </w:rPr>
        <w:t>Перечислите основные этапы в истории становления и развития дипломатии.</w:t>
      </w:r>
    </w:p>
    <w:p w14:paraId="0B82BA9A" w14:textId="77777777" w:rsidR="00F55939" w:rsidRDefault="00F55939" w:rsidP="00F55939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45C91">
        <w:rPr>
          <w:rFonts w:ascii="Times New Roman" w:hAnsi="Times New Roman"/>
          <w:bCs/>
          <w:iCs/>
          <w:sz w:val="28"/>
          <w:szCs w:val="28"/>
          <w:lang w:bidi="ru-RU"/>
        </w:rPr>
        <w:t>Охарактеризуйте средства и методы дипломатии.</w:t>
      </w:r>
    </w:p>
    <w:p w14:paraId="313D52C1" w14:textId="77777777" w:rsidR="00F55939" w:rsidRDefault="00F55939" w:rsidP="00F55939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45C91">
        <w:rPr>
          <w:rFonts w:ascii="Times New Roman" w:hAnsi="Times New Roman"/>
          <w:bCs/>
          <w:iCs/>
          <w:sz w:val="28"/>
          <w:szCs w:val="28"/>
          <w:lang w:bidi="ru-RU"/>
        </w:rPr>
        <w:t>Какие изменения произошли в дипломатической практике в XX веке?</w:t>
      </w:r>
    </w:p>
    <w:p w14:paraId="189C816B" w14:textId="77777777" w:rsidR="00F55939" w:rsidRPr="00845C91" w:rsidRDefault="00F55939" w:rsidP="00F55939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45C91">
        <w:rPr>
          <w:rFonts w:ascii="Times New Roman" w:hAnsi="Times New Roman"/>
          <w:bCs/>
          <w:iCs/>
          <w:sz w:val="28"/>
          <w:szCs w:val="28"/>
          <w:lang w:bidi="ru-RU"/>
        </w:rPr>
        <w:t>Появление дипломатии.</w:t>
      </w:r>
    </w:p>
    <w:p w14:paraId="471DAE67" w14:textId="77777777" w:rsidR="00F55939" w:rsidRPr="00845C91" w:rsidRDefault="00F55939" w:rsidP="00F55939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45C91">
        <w:rPr>
          <w:rFonts w:ascii="Times New Roman" w:hAnsi="Times New Roman"/>
          <w:bCs/>
          <w:iCs/>
          <w:sz w:val="28"/>
          <w:szCs w:val="28"/>
          <w:lang w:bidi="ru-RU"/>
        </w:rPr>
        <w:t>Эволюция дипломатических методов.</w:t>
      </w:r>
    </w:p>
    <w:p w14:paraId="58B878AA" w14:textId="77777777" w:rsidR="00F55939" w:rsidRPr="00845C91" w:rsidRDefault="00F55939" w:rsidP="00F55939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45C91">
        <w:rPr>
          <w:rFonts w:ascii="Times New Roman" w:hAnsi="Times New Roman"/>
          <w:bCs/>
          <w:iCs/>
          <w:sz w:val="28"/>
          <w:szCs w:val="28"/>
          <w:lang w:bidi="ru-RU"/>
        </w:rPr>
        <w:t xml:space="preserve">Основные тенденции и перспективы развития современной дипломатии. </w:t>
      </w:r>
    </w:p>
    <w:p w14:paraId="37F9E408" w14:textId="77777777" w:rsidR="00F55939" w:rsidRDefault="00F55939" w:rsidP="00F55939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45C91">
        <w:rPr>
          <w:rFonts w:ascii="Times New Roman" w:hAnsi="Times New Roman"/>
          <w:bCs/>
          <w:iCs/>
          <w:sz w:val="28"/>
          <w:szCs w:val="28"/>
          <w:lang w:bidi="ru-RU"/>
        </w:rPr>
        <w:t>Внешняя политика и дипломатия.</w:t>
      </w:r>
    </w:p>
    <w:p w14:paraId="08ADCB52" w14:textId="77777777" w:rsidR="00F55939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45C91">
        <w:rPr>
          <w:rFonts w:ascii="Times New Roman" w:hAnsi="Times New Roman"/>
          <w:bCs/>
          <w:iCs/>
          <w:sz w:val="28"/>
          <w:szCs w:val="28"/>
          <w:lang w:bidi="ru-RU"/>
        </w:rPr>
        <w:t>Перечислите формы установления и поддержания дипломатических отношений.</w:t>
      </w:r>
    </w:p>
    <w:p w14:paraId="0E5DB60D" w14:textId="77777777" w:rsidR="00F55939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45C91">
        <w:rPr>
          <w:rFonts w:ascii="Times New Roman" w:hAnsi="Times New Roman"/>
          <w:bCs/>
          <w:iCs/>
          <w:sz w:val="28"/>
          <w:szCs w:val="28"/>
          <w:lang w:bidi="ru-RU"/>
        </w:rPr>
        <w:t xml:space="preserve">В чем состоят основные цели и принципы Венской конвенции о дипломатических отношениях от 18 апреля 1961 г.? </w:t>
      </w:r>
    </w:p>
    <w:p w14:paraId="3C1DB91C" w14:textId="77777777" w:rsidR="00F55939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45C91">
        <w:rPr>
          <w:rFonts w:ascii="Times New Roman" w:hAnsi="Times New Roman"/>
          <w:bCs/>
          <w:iCs/>
          <w:sz w:val="28"/>
          <w:szCs w:val="28"/>
          <w:lang w:bidi="ru-RU"/>
        </w:rPr>
        <w:t xml:space="preserve">Перечислите основные положения Венской конвенции о дипломатических отношениях от 18 апреля 1961 г.? </w:t>
      </w:r>
    </w:p>
    <w:p w14:paraId="5B533D57" w14:textId="77777777" w:rsidR="00F55939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45C91">
        <w:rPr>
          <w:rFonts w:ascii="Times New Roman" w:hAnsi="Times New Roman"/>
          <w:bCs/>
          <w:iCs/>
          <w:sz w:val="28"/>
          <w:szCs w:val="28"/>
          <w:lang w:bidi="ru-RU"/>
        </w:rPr>
        <w:t>Что включают в себя Факультативные протоколы к Венской конвенции о дипломатических отношениях от 18 апреля 1961 г.?</w:t>
      </w:r>
    </w:p>
    <w:p w14:paraId="2365081A" w14:textId="77777777" w:rsidR="00F55939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45C91">
        <w:rPr>
          <w:rFonts w:ascii="Times New Roman" w:hAnsi="Times New Roman"/>
          <w:bCs/>
          <w:iCs/>
          <w:sz w:val="28"/>
          <w:szCs w:val="28"/>
          <w:lang w:bidi="ru-RU"/>
        </w:rPr>
        <w:t>Дайте определение термину «дипломат».</w:t>
      </w:r>
    </w:p>
    <w:p w14:paraId="75F48A95" w14:textId="77777777" w:rsidR="00F55939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45C91">
        <w:rPr>
          <w:rFonts w:ascii="Times New Roman" w:hAnsi="Times New Roman"/>
          <w:bCs/>
          <w:iCs/>
          <w:sz w:val="28"/>
          <w:szCs w:val="28"/>
          <w:lang w:bidi="ru-RU"/>
        </w:rPr>
        <w:t>Что такое «дипломатическая служба»?</w:t>
      </w:r>
    </w:p>
    <w:p w14:paraId="41757EB9" w14:textId="77777777" w:rsidR="00F55939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13DE1">
        <w:rPr>
          <w:rFonts w:ascii="Times New Roman" w:hAnsi="Times New Roman"/>
          <w:bCs/>
          <w:iCs/>
          <w:sz w:val="28"/>
          <w:szCs w:val="28"/>
          <w:lang w:bidi="ru-RU"/>
        </w:rPr>
        <w:t>Дипломатия и дипломатическая служба.</w:t>
      </w:r>
    </w:p>
    <w:p w14:paraId="538B5E24" w14:textId="77777777" w:rsidR="00F55939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13DE1">
        <w:rPr>
          <w:rFonts w:ascii="Times New Roman" w:hAnsi="Times New Roman"/>
          <w:bCs/>
          <w:iCs/>
          <w:sz w:val="28"/>
          <w:szCs w:val="28"/>
          <w:lang w:bidi="ru-RU"/>
        </w:rPr>
        <w:t>Международно-правовые основы дипломатии и дипломатических отношений.</w:t>
      </w:r>
    </w:p>
    <w:p w14:paraId="24A76A3D" w14:textId="77777777" w:rsidR="00F55939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13DE1">
        <w:rPr>
          <w:rFonts w:ascii="Times New Roman" w:hAnsi="Times New Roman"/>
          <w:bCs/>
          <w:iCs/>
          <w:sz w:val="28"/>
          <w:szCs w:val="28"/>
          <w:lang w:bidi="ru-RU"/>
        </w:rPr>
        <w:t>Функции и обязанности дипломатических представительств.</w:t>
      </w:r>
    </w:p>
    <w:p w14:paraId="45A373DC" w14:textId="77777777" w:rsidR="00F55939" w:rsidRPr="00E13DE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13DE1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Дипломатический агент.</w:t>
      </w:r>
    </w:p>
    <w:p w14:paraId="2AA0A6A0" w14:textId="77777777" w:rsidR="00F55939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13DE1">
        <w:rPr>
          <w:rFonts w:ascii="Times New Roman" w:hAnsi="Times New Roman"/>
          <w:bCs/>
          <w:iCs/>
          <w:sz w:val="28"/>
          <w:szCs w:val="28"/>
          <w:lang w:bidi="ru-RU"/>
        </w:rPr>
        <w:t>Право на привилегии и иммунитеты.</w:t>
      </w:r>
    </w:p>
    <w:p w14:paraId="70250A95" w14:textId="77777777" w:rsidR="00F55939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13DE1">
        <w:rPr>
          <w:rFonts w:ascii="Times New Roman" w:hAnsi="Times New Roman"/>
          <w:bCs/>
          <w:iCs/>
          <w:sz w:val="28"/>
          <w:szCs w:val="28"/>
          <w:lang w:bidi="ru-RU"/>
        </w:rPr>
        <w:t>Организационные формы дипломатической деятельности.</w:t>
      </w:r>
    </w:p>
    <w:p w14:paraId="5813FAC0" w14:textId="77777777" w:rsidR="00F55939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13DE1">
        <w:rPr>
          <w:rFonts w:ascii="Times New Roman" w:hAnsi="Times New Roman"/>
          <w:bCs/>
          <w:iCs/>
          <w:sz w:val="28"/>
          <w:szCs w:val="28"/>
          <w:lang w:bidi="ru-RU"/>
        </w:rPr>
        <w:t>Искусство и методика переговоров.</w:t>
      </w:r>
    </w:p>
    <w:p w14:paraId="11878513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13DE1">
        <w:rPr>
          <w:rFonts w:ascii="Times New Roman" w:hAnsi="Times New Roman"/>
          <w:bCs/>
          <w:iCs/>
          <w:sz w:val="28"/>
          <w:szCs w:val="28"/>
          <w:lang w:bidi="ru-RU"/>
        </w:rPr>
        <w:t>Конференционная дипломатия.</w:t>
      </w:r>
    </w:p>
    <w:p w14:paraId="1708DDE8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Что такое «Концепция внешней политики Российской Федерации»?</w:t>
      </w:r>
    </w:p>
    <w:p w14:paraId="4A35C301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Каковы основные цели государства в области национальной безопасности?</w:t>
      </w:r>
    </w:p>
    <w:p w14:paraId="0B86E046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Что относится к современному этапу международного развития Российской Федерации?</w:t>
      </w:r>
    </w:p>
    <w:p w14:paraId="505687EA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Что понимается под «мягкой силой» в современной международной политике?</w:t>
      </w:r>
    </w:p>
    <w:p w14:paraId="22A8F579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Каковы основные приоритеты Российской Федерации в решении глобальных проблем?</w:t>
      </w:r>
    </w:p>
    <w:p w14:paraId="46DDF827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Что включает в себя международное таможенное сотрудничество?</w:t>
      </w:r>
    </w:p>
    <w:p w14:paraId="4C85B7CD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Каковы основные направления международного таможенного сотрудничества?</w:t>
      </w:r>
    </w:p>
    <w:p w14:paraId="40E8FFD3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Что относится к международной деятельности ФТС России?</w:t>
      </w:r>
    </w:p>
    <w:p w14:paraId="45AB1F03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Основные направления деятельности Управления таможенного сотрудничества?</w:t>
      </w:r>
    </w:p>
    <w:p w14:paraId="50D19C5E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Основные цели представительств таможенной службы Российской Федерации за рубежом?</w:t>
      </w:r>
    </w:p>
    <w:p w14:paraId="146899AB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Что включает в себя комплексное планирование, на котором основывается международная деятельность ФТС России?</w:t>
      </w:r>
    </w:p>
    <w:p w14:paraId="0BDBEE98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Основное содержание Приказа ФТС России «Об утверждении Положения об организации и порядке осуществления международной деятельности ФТС России» от 27.09.2012 № 1948.</w:t>
      </w:r>
    </w:p>
    <w:p w14:paraId="0F5CFCE9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Порядок координации международной деятельности ФТС России и взаимодействия субъектов международной деятельности ФТС России.</w:t>
      </w:r>
    </w:p>
    <w:p w14:paraId="7D5F3941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Планирование и отчетность.</w:t>
      </w:r>
    </w:p>
    <w:p w14:paraId="49245ECF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Основные положения Приказа ФТС России «Об утверждении положения об управлении таможенного сотрудничества» от 30.06.2015 № 1303.</w:t>
      </w:r>
    </w:p>
    <w:p w14:paraId="13561021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Что понимается под таможенной дипломатией?</w:t>
      </w:r>
    </w:p>
    <w:p w14:paraId="67B58F2A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Назовите цели и принципы таможенной дипломатии?</w:t>
      </w:r>
    </w:p>
    <w:p w14:paraId="3B421B8B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Охарактеризуйте средства и методы таможенной дипломатии?</w:t>
      </w:r>
    </w:p>
    <w:p w14:paraId="722782CD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Понятие таможенной дипломатии.</w:t>
      </w:r>
    </w:p>
    <w:p w14:paraId="70D1F478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 xml:space="preserve">Основные тенденции и перспективы развития современной таможенной дипломатии. </w:t>
      </w:r>
    </w:p>
    <w:p w14:paraId="419CA57E" w14:textId="77777777" w:rsidR="00F55939" w:rsidRPr="006F1311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Внешняя политика и таможенная дипломатия.</w:t>
      </w:r>
    </w:p>
    <w:p w14:paraId="6CC08F3C" w14:textId="68DE729A" w:rsidR="00F55939" w:rsidRPr="00F55939" w:rsidRDefault="00F55939" w:rsidP="00F55939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6F1311">
        <w:rPr>
          <w:rFonts w:ascii="Times New Roman" w:hAnsi="Times New Roman"/>
          <w:bCs/>
          <w:iCs/>
          <w:sz w:val="28"/>
          <w:szCs w:val="28"/>
          <w:lang w:bidi="ru-RU"/>
        </w:rPr>
        <w:t>Международное таможенное сотрудничество и таможенная дипломатия.</w:t>
      </w:r>
    </w:p>
    <w:p w14:paraId="1ACB6D0B" w14:textId="3E977453" w:rsid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53567303" w14:textId="77777777" w:rsidR="006C3D6B" w:rsidRPr="002D5DAA" w:rsidRDefault="006C3D6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923061B" w14:textId="77777777"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3C0D1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3C0D15">
        <w:rPr>
          <w:b/>
        </w:rPr>
        <w:t xml:space="preserve"> </w:t>
      </w:r>
    </w:p>
    <w:p w14:paraId="1FADFBBF" w14:textId="77777777" w:rsidR="00D225E6" w:rsidRDefault="00D225E6" w:rsidP="00E332A8">
      <w:pPr>
        <w:spacing w:after="0"/>
        <w:ind w:firstLine="709"/>
        <w:contextualSpacing/>
        <w:jc w:val="center"/>
        <w:rPr>
          <w:b/>
        </w:rPr>
      </w:pPr>
    </w:p>
    <w:p w14:paraId="709FA23B" w14:textId="77777777" w:rsidR="00690EA7" w:rsidRPr="00690EA7" w:rsidRDefault="00690EA7" w:rsidP="008F737C">
      <w:pPr>
        <w:spacing w:after="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Оценка знаний по компетенции УК-5</w:t>
      </w:r>
    </w:p>
    <w:p w14:paraId="371F9517" w14:textId="77777777" w:rsidR="003C0D15" w:rsidRPr="003C0D15" w:rsidRDefault="008F737C" w:rsidP="008F737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73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Вопрос</w:t>
      </w:r>
      <w:r w:rsidR="003C0D15" w:rsidRPr="008F73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:</w:t>
      </w:r>
      <w:r w:rsidR="003C0D15" w:rsidRPr="003C0D1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Основным источником международного таможенного права</w:t>
      </w:r>
      <w:r w:rsidR="003C0D15"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является: </w:t>
      </w:r>
    </w:p>
    <w:p w14:paraId="51A75D4F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международный договор в области таможенного дела</w:t>
      </w:r>
    </w:p>
    <w:p w14:paraId="1CB38441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 международно-правовой таможенный обычай</w:t>
      </w:r>
    </w:p>
    <w:p w14:paraId="2DE58250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специальные принципы международного таможенного права</w:t>
      </w:r>
    </w:p>
    <w:p w14:paraId="58C50297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901384B" w14:textId="77777777" w:rsidR="003C0D15" w:rsidRPr="003C0D15" w:rsidRDefault="008F737C" w:rsidP="008F737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Вопрос 2:</w:t>
      </w:r>
      <w:r w:rsidR="003C0D15"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Основное определение международного договора закреплено: </w:t>
      </w:r>
    </w:p>
    <w:p w14:paraId="5ED95C20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(«</w:t>
      </w:r>
      <w:r w:rsidRPr="003C0D15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Международное соглашение, заключенное между государствами в письменной форме и регулируемое международным правом, независимо от того, содержится ли такое соглашение в одном документе, в двух или нескольких связанных между собой документах, а также независимо от его конкретного наименования</w:t>
      </w:r>
      <w:r w:rsidRPr="003C0D1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»)</w:t>
      </w:r>
      <w:r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3B03162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а) в </w:t>
      </w:r>
      <w:r w:rsidRPr="003C0D1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Венской конвенции о праве международных договоров 1969г</w:t>
      </w:r>
      <w:r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(статья 2)</w:t>
      </w:r>
    </w:p>
    <w:p w14:paraId="29635CD0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б) в Уставе Организации Объединенных наций (статья 2)</w:t>
      </w:r>
    </w:p>
    <w:p w14:paraId="63EC53BA" w14:textId="77777777" w:rsidR="00690EA7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в) в Принципах УНИДРУА (статья 2)</w:t>
      </w:r>
    </w:p>
    <w:p w14:paraId="7C55014D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41FD50A" w14:textId="77777777" w:rsidR="00690EA7" w:rsidRPr="00690EA7" w:rsidRDefault="008F737C" w:rsidP="008F737C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Вопрос 3:</w:t>
      </w:r>
      <w:r w:rsidR="003C0D15" w:rsidRPr="003C0D15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Определение понятия «международный обычай» -…  («</w:t>
      </w:r>
      <w:r w:rsidR="00690EA7" w:rsidRPr="00690EA7">
        <w:rPr>
          <w:rFonts w:ascii="Times New Roman" w:hAnsi="Times New Roman"/>
          <w:bCs/>
          <w:iCs/>
          <w:sz w:val="28"/>
          <w:szCs w:val="28"/>
        </w:rPr>
        <w:t>доказательство всеобщей практики, призн</w:t>
      </w:r>
      <w:r>
        <w:rPr>
          <w:rFonts w:ascii="Times New Roman" w:hAnsi="Times New Roman"/>
          <w:bCs/>
          <w:iCs/>
          <w:sz w:val="28"/>
          <w:szCs w:val="28"/>
        </w:rPr>
        <w:t>анное в качестве правовой нормы»</w:t>
      </w:r>
      <w:r w:rsidR="00690EA7" w:rsidRPr="00690EA7">
        <w:rPr>
          <w:rFonts w:ascii="Times New Roman" w:hAnsi="Times New Roman"/>
          <w:bCs/>
          <w:iCs/>
          <w:sz w:val="28"/>
          <w:szCs w:val="28"/>
        </w:rPr>
        <w:t>) закреплено:</w:t>
      </w:r>
    </w:p>
    <w:p w14:paraId="343CDA64" w14:textId="77777777" w:rsidR="00690EA7" w:rsidRPr="00690EA7" w:rsidRDefault="00690EA7" w:rsidP="008F737C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690EA7">
        <w:rPr>
          <w:rFonts w:ascii="Times New Roman" w:hAnsi="Times New Roman"/>
          <w:bCs/>
          <w:iCs/>
          <w:sz w:val="28"/>
          <w:szCs w:val="28"/>
        </w:rPr>
        <w:t>а) в Статуте Международного суда ООН (статья 38)</w:t>
      </w:r>
    </w:p>
    <w:p w14:paraId="1D930E8A" w14:textId="77777777" w:rsidR="00690EA7" w:rsidRPr="00690EA7" w:rsidRDefault="00690EA7" w:rsidP="008F737C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690EA7">
        <w:rPr>
          <w:rFonts w:ascii="Times New Roman" w:hAnsi="Times New Roman"/>
          <w:bCs/>
          <w:iCs/>
          <w:sz w:val="28"/>
          <w:szCs w:val="28"/>
        </w:rPr>
        <w:t xml:space="preserve">б) в Венской конвенции о праве международных договоров 1969г. </w:t>
      </w:r>
    </w:p>
    <w:p w14:paraId="2DA1804D" w14:textId="77777777" w:rsidR="00690EA7" w:rsidRPr="003C0D15" w:rsidRDefault="00690EA7" w:rsidP="008F737C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690EA7">
        <w:rPr>
          <w:rFonts w:ascii="Times New Roman" w:hAnsi="Times New Roman"/>
          <w:bCs/>
          <w:iCs/>
          <w:sz w:val="28"/>
          <w:szCs w:val="28"/>
        </w:rPr>
        <w:t>в) в Уставе Организации Объединенных наций</w:t>
      </w:r>
    </w:p>
    <w:p w14:paraId="27C3DE58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0359DAD" w14:textId="77777777" w:rsidR="00690EA7" w:rsidRPr="00690EA7" w:rsidRDefault="008F737C" w:rsidP="008F737C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Вопрос 4:</w:t>
      </w:r>
      <w:r w:rsidR="003C0D15" w:rsidRPr="003C0D1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90EA7" w:rsidRPr="00690EA7">
        <w:rPr>
          <w:rFonts w:ascii="Times New Roman" w:hAnsi="Times New Roman"/>
          <w:sz w:val="28"/>
          <w:szCs w:val="28"/>
          <w:shd w:val="clear" w:color="auto" w:fill="FFFFFF"/>
        </w:rPr>
        <w:t>Идентичные товары это:</w:t>
      </w:r>
    </w:p>
    <w:p w14:paraId="43EEC92B" w14:textId="77777777" w:rsidR="00690EA7" w:rsidRPr="00690EA7" w:rsidRDefault="00690EA7" w:rsidP="008F737C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0EA7">
        <w:rPr>
          <w:rFonts w:ascii="Times New Roman" w:hAnsi="Times New Roman"/>
          <w:sz w:val="28"/>
          <w:szCs w:val="28"/>
          <w:shd w:val="clear" w:color="auto" w:fill="FFFFFF"/>
        </w:rPr>
        <w:t>а) товары, одинаковые во всех отношениях, в том числе по физическим характеристикам, качеству, репутации</w:t>
      </w:r>
    </w:p>
    <w:p w14:paraId="3AA84FDD" w14:textId="77777777" w:rsidR="00690EA7" w:rsidRPr="00690EA7" w:rsidRDefault="00690EA7" w:rsidP="008F737C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0EA7">
        <w:rPr>
          <w:rFonts w:ascii="Times New Roman" w:hAnsi="Times New Roman"/>
          <w:sz w:val="28"/>
          <w:szCs w:val="28"/>
          <w:shd w:val="clear" w:color="auto" w:fill="FFFFFF"/>
        </w:rPr>
        <w:t>б) товары, имеющие сходные характеристики и состоящие из схожих компонентов, произведенных из тех же материалов, что позволяет им выполнять те же функции, что и оцениваемые товары</w:t>
      </w:r>
    </w:p>
    <w:p w14:paraId="660C9192" w14:textId="77777777" w:rsidR="00690EA7" w:rsidRDefault="00690EA7" w:rsidP="008F737C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0EA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в) товары, относящиеся к той же группе или ряду товаров, изготовление которых относится к соответствующему виду деятельности</w:t>
      </w:r>
    </w:p>
    <w:p w14:paraId="0B398867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9327C49" w14:textId="77777777" w:rsidR="003C0D15" w:rsidRPr="003C0D15" w:rsidRDefault="008F737C" w:rsidP="008F737C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Вопрос 5:</w:t>
      </w:r>
      <w:r w:rsidR="003C0D15" w:rsidRPr="003C0D15">
        <w:rPr>
          <w:rFonts w:ascii="Times New Roman" w:hAnsi="Times New Roman"/>
          <w:sz w:val="28"/>
          <w:szCs w:val="28"/>
          <w:shd w:val="clear" w:color="auto" w:fill="FFFFFF"/>
        </w:rPr>
        <w:t xml:space="preserve"> Подписание Стамбульской конвенции о временном ввозе состоялось:</w:t>
      </w:r>
    </w:p>
    <w:p w14:paraId="60D6BE15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а) в 1990 году</w:t>
      </w:r>
    </w:p>
    <w:p w14:paraId="294702FF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б) в 1961 году</w:t>
      </w:r>
    </w:p>
    <w:p w14:paraId="244AC289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C0D15">
        <w:rPr>
          <w:rFonts w:ascii="Times New Roman" w:hAnsi="Times New Roman"/>
          <w:bCs/>
          <w:sz w:val="28"/>
          <w:szCs w:val="28"/>
        </w:rPr>
        <w:t>в) в 1975 году</w:t>
      </w:r>
    </w:p>
    <w:p w14:paraId="6315C9B3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5E7C040" w14:textId="77777777" w:rsidR="00690EA7" w:rsidRPr="00690EA7" w:rsidRDefault="008F737C" w:rsidP="008F737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Вопрос 6:</w:t>
      </w:r>
      <w:r w:rsidR="003C0D15"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0EA7" w:rsidRPr="00690E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Российская Федерация присоединилась к Международной конвенции о взаимном административном содействии в предотвращении, расследовании и пресечении таможенных правонарушений, 1977</w:t>
      </w:r>
    </w:p>
    <w:p w14:paraId="36C74A7E" w14:textId="77777777" w:rsidR="00690EA7" w:rsidRPr="00690EA7" w:rsidRDefault="00690EA7" w:rsidP="008F737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0E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в 1994 году</w:t>
      </w:r>
    </w:p>
    <w:p w14:paraId="16818530" w14:textId="77777777" w:rsidR="00690EA7" w:rsidRPr="00690EA7" w:rsidRDefault="00690EA7" w:rsidP="008F737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0E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 в 2000 году</w:t>
      </w:r>
    </w:p>
    <w:p w14:paraId="01DF4BDF" w14:textId="77777777" w:rsidR="003C0D15" w:rsidRDefault="00690EA7" w:rsidP="008F737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0E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в 2010 году</w:t>
      </w:r>
    </w:p>
    <w:p w14:paraId="6E6E5DC9" w14:textId="77777777" w:rsidR="00690EA7" w:rsidRPr="003C0D15" w:rsidRDefault="00690EA7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10D592" w14:textId="77777777" w:rsidR="003C0D15" w:rsidRPr="003C0D15" w:rsidRDefault="008F737C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</w:t>
      </w:r>
      <w:r w:rsidR="00D225E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:</w:t>
      </w:r>
      <w:r w:rsidR="00D225E6">
        <w:rPr>
          <w:rFonts w:ascii="Times New Roman" w:hAnsi="Times New Roman"/>
          <w:sz w:val="28"/>
          <w:szCs w:val="28"/>
        </w:rPr>
        <w:t xml:space="preserve"> </w:t>
      </w:r>
      <w:r w:rsidR="003C0D15" w:rsidRPr="003C0D15">
        <w:rPr>
          <w:rFonts w:ascii="Times New Roman" w:hAnsi="Times New Roman"/>
          <w:sz w:val="28"/>
          <w:szCs w:val="28"/>
        </w:rPr>
        <w:t>Институциональной основой международного таможенного сотрудничества является:</w:t>
      </w:r>
    </w:p>
    <w:p w14:paraId="6FDDFBA8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а) Организация Объединенных Наций</w:t>
      </w:r>
    </w:p>
    <w:p w14:paraId="320C5005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б) Всемирная таможенная организация</w:t>
      </w:r>
    </w:p>
    <w:p w14:paraId="1D66B08D" w14:textId="77777777" w:rsidR="003C0D15" w:rsidRPr="003C0D15" w:rsidRDefault="003C0D15" w:rsidP="008F737C">
      <w:pPr>
        <w:tabs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в) Всемирная торговая организация</w:t>
      </w:r>
    </w:p>
    <w:p w14:paraId="078FD7CF" w14:textId="77777777" w:rsidR="003C0D15" w:rsidRPr="003C0D15" w:rsidRDefault="003C0D15" w:rsidP="008F737C">
      <w:pPr>
        <w:tabs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456D7B9" w14:textId="77777777" w:rsidR="003C0D15" w:rsidRPr="003C0D15" w:rsidRDefault="008F737C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8:</w:t>
      </w:r>
      <w:r w:rsidR="003C0D15" w:rsidRPr="003C0D15">
        <w:rPr>
          <w:rFonts w:ascii="Times New Roman" w:hAnsi="Times New Roman"/>
          <w:sz w:val="28"/>
          <w:szCs w:val="28"/>
        </w:rPr>
        <w:t xml:space="preserve"> Предметом международного таможенного сотрудничества являются:</w:t>
      </w:r>
    </w:p>
    <w:p w14:paraId="029E9E8A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а) международные таможенные отношения</w:t>
      </w:r>
    </w:p>
    <w:p w14:paraId="1A34CECE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б) международные экономические связи</w:t>
      </w:r>
    </w:p>
    <w:p w14:paraId="76EE70EE" w14:textId="77777777" w:rsidR="003C0D15" w:rsidRPr="003C0D15" w:rsidRDefault="003C0D15" w:rsidP="008F737C">
      <w:pPr>
        <w:tabs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в) международные коммерческие операции</w:t>
      </w:r>
    </w:p>
    <w:p w14:paraId="346F3EDE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CB8D69" w14:textId="77777777" w:rsidR="003C0D15" w:rsidRPr="003C0D15" w:rsidRDefault="008F737C" w:rsidP="008F737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Вопрос 9: </w:t>
      </w:r>
      <w:r w:rsidR="003C0D15"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Что из перечисленного </w:t>
      </w:r>
      <w:r w:rsidR="003C0D15" w:rsidRPr="003C0D15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не</w:t>
      </w:r>
      <w:r w:rsidR="003C0D15"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относится к признакам международной межправительственной организации:</w:t>
      </w:r>
    </w:p>
    <w:p w14:paraId="5DFCC8EA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создание организации в соответствии с международным правом</w:t>
      </w:r>
    </w:p>
    <w:p w14:paraId="45B495B2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 учреждение на основе международного договора (конвенционный базис);</w:t>
      </w:r>
    </w:p>
    <w:p w14:paraId="3BDF9B97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наличие постоянной организационной структуры и наличие прав и обязанностей организации</w:t>
      </w:r>
    </w:p>
    <w:p w14:paraId="0C60C61A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0D15">
        <w:rPr>
          <w:rFonts w:ascii="Times New Roman" w:hAnsi="Times New Roman"/>
          <w:sz w:val="28"/>
          <w:szCs w:val="28"/>
        </w:rPr>
        <w:t>г) сотрудничество с неправительственными организациями</w:t>
      </w:r>
    </w:p>
    <w:p w14:paraId="779C898A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B5578E1" w14:textId="77777777" w:rsidR="003C0D15" w:rsidRPr="003C0D15" w:rsidRDefault="00D225E6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10. </w:t>
      </w:r>
      <w:r w:rsidR="003C0D15" w:rsidRPr="003C0D15">
        <w:rPr>
          <w:rFonts w:ascii="Times New Roman" w:hAnsi="Times New Roman"/>
          <w:bCs/>
          <w:sz w:val="28"/>
          <w:szCs w:val="28"/>
        </w:rPr>
        <w:t xml:space="preserve">Основными субъектами </w:t>
      </w:r>
      <w:r w:rsidR="003C0D15" w:rsidRPr="003C0D15">
        <w:rPr>
          <w:rFonts w:ascii="Times New Roman" w:hAnsi="Times New Roman"/>
          <w:sz w:val="28"/>
          <w:szCs w:val="28"/>
        </w:rPr>
        <w:t>международного таможенного сотрудничества являются:</w:t>
      </w:r>
    </w:p>
    <w:p w14:paraId="290B326C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а) государства</w:t>
      </w:r>
    </w:p>
    <w:p w14:paraId="2D9A152E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lastRenderedPageBreak/>
        <w:t>б) физические лица</w:t>
      </w:r>
    </w:p>
    <w:p w14:paraId="0B2B452E" w14:textId="77777777" w:rsidR="003C0D15" w:rsidRPr="003C0D15" w:rsidRDefault="003C0D15" w:rsidP="008F737C">
      <w:pPr>
        <w:tabs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в) юридические лица</w:t>
      </w:r>
    </w:p>
    <w:p w14:paraId="1609A36C" w14:textId="77777777" w:rsidR="003C0D15" w:rsidRPr="003C0D15" w:rsidRDefault="003C0D15" w:rsidP="008F73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10F310" w14:textId="77777777" w:rsidR="002E2754" w:rsidRDefault="002E2754" w:rsidP="002E2754">
      <w:pPr>
        <w:widowControl w:val="0"/>
        <w:autoSpaceDE w:val="0"/>
        <w:autoSpaceDN w:val="0"/>
        <w:spacing w:after="0" w:line="240" w:lineRule="auto"/>
        <w:ind w:left="1038" w:right="338"/>
        <w:jc w:val="center"/>
        <w:rPr>
          <w:rFonts w:ascii="Times New Roman" w:hAnsi="Times New Roman"/>
          <w:b/>
          <w:sz w:val="28"/>
        </w:rPr>
      </w:pPr>
    </w:p>
    <w:p w14:paraId="2B86A172" w14:textId="77777777" w:rsidR="002E2754" w:rsidRPr="00127547" w:rsidRDefault="002E2754" w:rsidP="002E275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27547">
        <w:rPr>
          <w:rFonts w:ascii="Times New Roman" w:hAnsi="Times New Roman"/>
          <w:b/>
          <w:sz w:val="28"/>
          <w:szCs w:val="28"/>
        </w:rPr>
        <w:t>Оценка знаний по компетенции ОПК-5</w:t>
      </w:r>
    </w:p>
    <w:p w14:paraId="66EC4C1B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11: </w:t>
      </w:r>
      <w:r w:rsidRPr="003C0D15">
        <w:rPr>
          <w:rFonts w:ascii="Times New Roman" w:hAnsi="Times New Roman"/>
          <w:sz w:val="28"/>
          <w:szCs w:val="28"/>
        </w:rPr>
        <w:t>в случаях выявления в процессе проведения таможенного контроля фактов незаконного использования товарных знаков таможенные органы:</w:t>
      </w:r>
    </w:p>
    <w:p w14:paraId="1230A2C5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а) вправе привлекать виновных лиц  к административной ответственности</w:t>
      </w:r>
    </w:p>
    <w:p w14:paraId="6EE115D0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б) не вправе привлекать виновных лиц  к административной ответственности</w:t>
      </w:r>
    </w:p>
    <w:p w14:paraId="4C0EB9E2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в) вправе передать материалы уполномоченным органам для принятия решения</w:t>
      </w:r>
    </w:p>
    <w:p w14:paraId="6BFDED8A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г) проводят расследование совместно с уполномоченным органом</w:t>
      </w:r>
    </w:p>
    <w:p w14:paraId="078EAA31" w14:textId="77777777" w:rsidR="002E2754" w:rsidRPr="00127547" w:rsidRDefault="002E2754" w:rsidP="002E275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723D260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12:</w:t>
      </w:r>
      <w:r w:rsidRPr="003C0D15">
        <w:rPr>
          <w:rFonts w:ascii="Times New Roman" w:hAnsi="Times New Roman"/>
          <w:sz w:val="28"/>
          <w:szCs w:val="28"/>
        </w:rPr>
        <w:t xml:space="preserve"> Таможенный контроль товаров, содержащих объекты интеллектуальной собственности, проводится с целью:</w:t>
      </w:r>
    </w:p>
    <w:p w14:paraId="044A65AD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а) задержания товаров</w:t>
      </w:r>
    </w:p>
    <w:p w14:paraId="352B4530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б) защиты прав правообладателей</w:t>
      </w:r>
    </w:p>
    <w:p w14:paraId="580A03C6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в) идентификации товаров</w:t>
      </w:r>
    </w:p>
    <w:p w14:paraId="133FABC2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г) передачи информации правообладателю</w:t>
      </w:r>
    </w:p>
    <w:p w14:paraId="0CACE960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81CEAE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Вопрос 13:</w:t>
      </w:r>
      <w:r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Страной происхождения товаров считается страна:</w:t>
      </w:r>
    </w:p>
    <w:p w14:paraId="6EE2DC00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а) которая экспортирует данную категорию товаров длительное время</w:t>
      </w:r>
    </w:p>
    <w:p w14:paraId="101ED055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 xml:space="preserve">б) </w:t>
      </w:r>
      <w:r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которой товары были полностью произведены</w:t>
      </w:r>
    </w:p>
    <w:p w14:paraId="092B08C0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в) в которой товары были переработаны с добавленной стоимостью не менее 30% стоимости конечной продукции</w:t>
      </w:r>
    </w:p>
    <w:p w14:paraId="52FB663F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0D15">
        <w:rPr>
          <w:rFonts w:ascii="Times New Roman" w:hAnsi="Times New Roman"/>
          <w:sz w:val="28"/>
          <w:szCs w:val="28"/>
        </w:rPr>
        <w:t>г)</w:t>
      </w:r>
      <w:r w:rsidRPr="003C0D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в которой товары были полностью произведены или подвергнуты достаточной обработке (переработке) в соответствии с критериями, установленными таможенным законодательством таможенного союза</w:t>
      </w:r>
    </w:p>
    <w:p w14:paraId="118E5715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CAF6C17" w14:textId="77777777" w:rsidR="002E2754" w:rsidRPr="008F737C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14:</w:t>
      </w:r>
      <w:r w:rsidRPr="003C0D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Определение понятию «таможенное правонарушение»</w:t>
      </w:r>
      <w:r w:rsidRPr="008F737C">
        <w:rPr>
          <w:rFonts w:ascii="Times New Roman" w:hAnsi="Times New Roman"/>
          <w:sz w:val="28"/>
          <w:szCs w:val="28"/>
        </w:rPr>
        <w:t xml:space="preserve"> дано:</w:t>
      </w:r>
    </w:p>
    <w:p w14:paraId="10D26F52" w14:textId="77777777" w:rsidR="002E2754" w:rsidRPr="008F737C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Специальном приложении Н «Правонарушения»</w:t>
      </w:r>
      <w:r w:rsidRPr="008F737C">
        <w:rPr>
          <w:rFonts w:ascii="Times New Roman" w:hAnsi="Times New Roman"/>
          <w:sz w:val="28"/>
          <w:szCs w:val="28"/>
        </w:rPr>
        <w:t xml:space="preserve"> Киотской конвенции, 1999</w:t>
      </w:r>
    </w:p>
    <w:p w14:paraId="740562C5" w14:textId="77777777" w:rsidR="002E2754" w:rsidRPr="008F737C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Главе I «Определения»</w:t>
      </w:r>
      <w:r w:rsidRPr="008F73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737C">
        <w:rPr>
          <w:rFonts w:ascii="Times New Roman" w:hAnsi="Times New Roman"/>
          <w:sz w:val="28"/>
          <w:szCs w:val="28"/>
        </w:rPr>
        <w:t>Найробинской</w:t>
      </w:r>
      <w:proofErr w:type="spellEnd"/>
      <w:r w:rsidRPr="008F737C">
        <w:rPr>
          <w:rFonts w:ascii="Times New Roman" w:hAnsi="Times New Roman"/>
          <w:sz w:val="28"/>
          <w:szCs w:val="28"/>
        </w:rPr>
        <w:t xml:space="preserve"> конвенции, 1977</w:t>
      </w:r>
    </w:p>
    <w:p w14:paraId="0DAB126F" w14:textId="77777777" w:rsidR="002E2754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737C">
        <w:rPr>
          <w:rFonts w:ascii="Times New Roman" w:hAnsi="Times New Roman"/>
          <w:sz w:val="28"/>
          <w:szCs w:val="28"/>
        </w:rPr>
        <w:t xml:space="preserve">в) в Киотской конвенции, 1999 и </w:t>
      </w:r>
      <w:proofErr w:type="spellStart"/>
      <w:r w:rsidRPr="008F737C">
        <w:rPr>
          <w:rFonts w:ascii="Times New Roman" w:hAnsi="Times New Roman"/>
          <w:sz w:val="28"/>
          <w:szCs w:val="28"/>
        </w:rPr>
        <w:t>Найробинской</w:t>
      </w:r>
      <w:proofErr w:type="spellEnd"/>
      <w:r w:rsidRPr="008F737C">
        <w:rPr>
          <w:rFonts w:ascii="Times New Roman" w:hAnsi="Times New Roman"/>
          <w:sz w:val="28"/>
          <w:szCs w:val="28"/>
        </w:rPr>
        <w:t xml:space="preserve"> конвенции, 1977</w:t>
      </w:r>
    </w:p>
    <w:p w14:paraId="76EEF155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7AD2EE2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15:</w:t>
      </w:r>
      <w:r w:rsidRPr="003C0D15">
        <w:rPr>
          <w:rFonts w:ascii="Times New Roman" w:hAnsi="Times New Roman"/>
          <w:sz w:val="28"/>
          <w:szCs w:val="28"/>
        </w:rPr>
        <w:t xml:space="preserve"> Условием временного ввоза транспортного средства международной перевозки является</w:t>
      </w:r>
    </w:p>
    <w:p w14:paraId="59EC683F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а) неиспользование на таможенной территории во внутренних перевозках</w:t>
      </w:r>
    </w:p>
    <w:p w14:paraId="5D68120D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lastRenderedPageBreak/>
        <w:t>б) запрет на передачу во временное пользование другим лицам</w:t>
      </w:r>
    </w:p>
    <w:p w14:paraId="7C895C67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в) запрещение ремонта и технического обслуживания</w:t>
      </w:r>
    </w:p>
    <w:p w14:paraId="3CAAD9E6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г) уплата периодических таможенных платежей на период временного ввоза</w:t>
      </w:r>
    </w:p>
    <w:p w14:paraId="0176176A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6CDC3B" w14:textId="77777777" w:rsidR="002E2754" w:rsidRPr="008F737C" w:rsidRDefault="002E2754" w:rsidP="002E2754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Вопрос 16:</w:t>
      </w:r>
      <w:r w:rsidRPr="003C0D1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F73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Нормы определения и контроля таможенной стоимости в Таможенном союзе корреспондируются:</w:t>
      </w:r>
    </w:p>
    <w:p w14:paraId="2D49890B" w14:textId="77777777" w:rsidR="002E2754" w:rsidRPr="008F737C" w:rsidRDefault="002E2754" w:rsidP="002E2754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8F73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а) с основами Соглашения по применению </w:t>
      </w:r>
      <w:proofErr w:type="spellStart"/>
      <w:r w:rsidRPr="008F73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ст.VII</w:t>
      </w:r>
      <w:proofErr w:type="spellEnd"/>
      <w:r w:rsidRPr="008F73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ГАТТ </w:t>
      </w:r>
    </w:p>
    <w:p w14:paraId="791B4685" w14:textId="77777777" w:rsidR="002E2754" w:rsidRPr="008F737C" w:rsidRDefault="002E2754" w:rsidP="002E2754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8F73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б) с Гармонизированной системой кодирования и описания товаров</w:t>
      </w:r>
    </w:p>
    <w:p w14:paraId="266D4482" w14:textId="77777777" w:rsidR="002E2754" w:rsidRPr="008F737C" w:rsidRDefault="002E2754" w:rsidP="002E2754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8F73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в) с Единым таможенным тарифом Таможенного союза</w:t>
      </w:r>
    </w:p>
    <w:p w14:paraId="48E9E58D" w14:textId="77777777" w:rsidR="002E2754" w:rsidRDefault="002E2754" w:rsidP="002E2754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8F737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г) с правилами и обычаями ЮНКТАД</w:t>
      </w:r>
    </w:p>
    <w:p w14:paraId="50182026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14:paraId="4896280C" w14:textId="77777777" w:rsidR="002E2754" w:rsidRPr="00690EA7" w:rsidRDefault="002E2754" w:rsidP="002E27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17:</w:t>
      </w:r>
      <w:r w:rsidRPr="003C0D15">
        <w:rPr>
          <w:rFonts w:ascii="Times New Roman" w:hAnsi="Times New Roman"/>
          <w:sz w:val="28"/>
          <w:szCs w:val="28"/>
        </w:rPr>
        <w:t xml:space="preserve"> </w:t>
      </w:r>
      <w:r w:rsidRPr="00690EA7">
        <w:rPr>
          <w:rFonts w:ascii="Times New Roman" w:hAnsi="Times New Roman"/>
          <w:sz w:val="28"/>
          <w:szCs w:val="28"/>
        </w:rPr>
        <w:t>Российская Федерации на основании Федерального зако</w:t>
      </w:r>
      <w:r>
        <w:rPr>
          <w:rFonts w:ascii="Times New Roman" w:hAnsi="Times New Roman"/>
          <w:sz w:val="28"/>
          <w:szCs w:val="28"/>
        </w:rPr>
        <w:t>на от 3 ноября 2010 г. №279-ФЗ «</w:t>
      </w:r>
      <w:r w:rsidRPr="00690EA7">
        <w:rPr>
          <w:rFonts w:ascii="Times New Roman" w:hAnsi="Times New Roman"/>
          <w:sz w:val="28"/>
          <w:szCs w:val="28"/>
        </w:rPr>
        <w:t>О присоединении Российской Федераци</w:t>
      </w:r>
      <w:r>
        <w:rPr>
          <w:rFonts w:ascii="Times New Roman" w:hAnsi="Times New Roman"/>
          <w:sz w:val="28"/>
          <w:szCs w:val="28"/>
        </w:rPr>
        <w:t>и к Международной конвенции ...»</w:t>
      </w:r>
      <w:r w:rsidRPr="00690EA7">
        <w:rPr>
          <w:rFonts w:ascii="Times New Roman" w:hAnsi="Times New Roman"/>
          <w:sz w:val="28"/>
          <w:szCs w:val="28"/>
        </w:rPr>
        <w:t xml:space="preserve"> присоединилась:</w:t>
      </w:r>
    </w:p>
    <w:p w14:paraId="438B30D2" w14:textId="77777777" w:rsidR="002E2754" w:rsidRPr="00690EA7" w:rsidRDefault="002E2754" w:rsidP="002E27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90EA7">
        <w:rPr>
          <w:rFonts w:ascii="Times New Roman" w:hAnsi="Times New Roman"/>
          <w:sz w:val="28"/>
          <w:szCs w:val="28"/>
        </w:rPr>
        <w:t>а) к Международной конвенции об упрощении и гармонизации таможенных процедур, 1973 года, в редакции Протоко</w:t>
      </w:r>
      <w:r>
        <w:rPr>
          <w:rFonts w:ascii="Times New Roman" w:hAnsi="Times New Roman"/>
          <w:sz w:val="28"/>
          <w:szCs w:val="28"/>
        </w:rPr>
        <w:t>ла 1999 года</w:t>
      </w:r>
    </w:p>
    <w:p w14:paraId="4DDCC7AC" w14:textId="77777777" w:rsidR="002E2754" w:rsidRPr="00690EA7" w:rsidRDefault="002E2754" w:rsidP="002E27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90EA7">
        <w:rPr>
          <w:rFonts w:ascii="Times New Roman" w:hAnsi="Times New Roman"/>
          <w:sz w:val="28"/>
          <w:szCs w:val="28"/>
        </w:rPr>
        <w:t>б) к Международной конвенции о взаимном административном содействии в предотвращении, расследовании и пресечении таможенных правонарушений, 1977 (</w:t>
      </w:r>
      <w:proofErr w:type="spellStart"/>
      <w:r w:rsidRPr="00690EA7">
        <w:rPr>
          <w:rFonts w:ascii="Times New Roman" w:hAnsi="Times New Roman"/>
          <w:sz w:val="28"/>
          <w:szCs w:val="28"/>
        </w:rPr>
        <w:t>Найробинская</w:t>
      </w:r>
      <w:proofErr w:type="spellEnd"/>
      <w:r w:rsidRPr="00690EA7">
        <w:rPr>
          <w:rFonts w:ascii="Times New Roman" w:hAnsi="Times New Roman"/>
          <w:sz w:val="28"/>
          <w:szCs w:val="28"/>
        </w:rPr>
        <w:t xml:space="preserve"> конвенция)</w:t>
      </w:r>
    </w:p>
    <w:p w14:paraId="29E4F417" w14:textId="77777777" w:rsidR="002E2754" w:rsidRDefault="002E2754" w:rsidP="002E27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90EA7">
        <w:rPr>
          <w:rFonts w:ascii="Times New Roman" w:hAnsi="Times New Roman"/>
          <w:sz w:val="28"/>
          <w:szCs w:val="28"/>
        </w:rPr>
        <w:t>в) к Международной конвенции о Гармонизированной системе описания и кодирования товаров, 1988</w:t>
      </w:r>
    </w:p>
    <w:p w14:paraId="4F74F1B1" w14:textId="77777777" w:rsidR="002E2754" w:rsidRPr="003C0D15" w:rsidRDefault="002E2754" w:rsidP="002E27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468FD40" w14:textId="77777777" w:rsidR="002E2754" w:rsidRPr="003C0D15" w:rsidRDefault="002E2754" w:rsidP="002E27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</w:t>
      </w:r>
      <w:r w:rsidRPr="003C0D1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8:</w:t>
      </w:r>
      <w:r w:rsidRPr="003C0D15">
        <w:rPr>
          <w:rFonts w:ascii="Times New Roman" w:hAnsi="Times New Roman"/>
          <w:sz w:val="28"/>
          <w:szCs w:val="28"/>
        </w:rPr>
        <w:t xml:space="preserve"> Какая преференциальная ставка таможенной пошлины установлена в отношении товаров, происходящих из наименее развитых стран:</w:t>
      </w:r>
    </w:p>
    <w:p w14:paraId="5AC853F2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а) базовая ставка, закрепленная Единым таможенным тарифом Таможенного союза (ЕТТ ТС)</w:t>
      </w:r>
    </w:p>
    <w:p w14:paraId="524940A2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в) ставка, составляющая 75% от базовой ставки ЕТТ ТС</w:t>
      </w:r>
    </w:p>
    <w:p w14:paraId="5F4158E5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г) нулевая ставка</w:t>
      </w:r>
    </w:p>
    <w:p w14:paraId="68FC456C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1002038" w14:textId="77777777" w:rsidR="002E2754" w:rsidRPr="003C0D15" w:rsidRDefault="002E2754" w:rsidP="007F525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19:</w:t>
      </w:r>
      <w:r w:rsidRPr="003C0D15">
        <w:rPr>
          <w:rFonts w:ascii="Times New Roman" w:hAnsi="Times New Roman"/>
          <w:sz w:val="28"/>
          <w:szCs w:val="28"/>
        </w:rPr>
        <w:t xml:space="preserve"> Базисные условия поставки, определенные в контракте купли-продажи влияют на:</w:t>
      </w:r>
    </w:p>
    <w:p w14:paraId="6CE0D1F8" w14:textId="77777777" w:rsidR="002E2754" w:rsidRPr="003C0D15" w:rsidRDefault="002E2754" w:rsidP="007F525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а) величину цены сделки</w:t>
      </w:r>
    </w:p>
    <w:p w14:paraId="07E3F7D4" w14:textId="77777777" w:rsidR="002E2754" w:rsidRPr="003C0D15" w:rsidRDefault="002E2754" w:rsidP="007F525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б) структуру и величину цены сделки</w:t>
      </w:r>
    </w:p>
    <w:p w14:paraId="4FA746AC" w14:textId="77777777" w:rsidR="002E2754" w:rsidRPr="003C0D15" w:rsidRDefault="002E2754" w:rsidP="007F5259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в) на условия расчета за товары</w:t>
      </w:r>
    </w:p>
    <w:p w14:paraId="5F4F1956" w14:textId="77777777" w:rsidR="002E2754" w:rsidRPr="003C0D15" w:rsidRDefault="002E2754" w:rsidP="007F52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на срок оплаты</w:t>
      </w:r>
      <w:r w:rsidRPr="003C0D15">
        <w:rPr>
          <w:rFonts w:ascii="Times New Roman" w:hAnsi="Times New Roman"/>
          <w:sz w:val="28"/>
          <w:szCs w:val="28"/>
        </w:rPr>
        <w:t xml:space="preserve"> товаров</w:t>
      </w:r>
    </w:p>
    <w:p w14:paraId="788BE4CF" w14:textId="77777777" w:rsidR="002E2754" w:rsidRPr="003C0D15" w:rsidRDefault="002E2754" w:rsidP="007F525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9D5E0F9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Вопрос 20:</w:t>
      </w:r>
      <w:r w:rsidRPr="003C0D15">
        <w:rPr>
          <w:rFonts w:ascii="Times New Roman" w:hAnsi="Times New Roman"/>
          <w:sz w:val="28"/>
          <w:szCs w:val="28"/>
        </w:rPr>
        <w:t xml:space="preserve"> Для нейтрализации воздействия специфической субсидии иностранного государства (союза иностранных государств) на отрасль национальной экономики устанавливается:</w:t>
      </w:r>
    </w:p>
    <w:p w14:paraId="0D246908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а) сезонная пошлина</w:t>
      </w:r>
    </w:p>
    <w:p w14:paraId="48DE10B4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б) антидемпинговая пошлина</w:t>
      </w:r>
    </w:p>
    <w:p w14:paraId="0A339718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в) компенсационная пошлина</w:t>
      </w:r>
    </w:p>
    <w:p w14:paraId="7838350E" w14:textId="77777777" w:rsidR="002E2754" w:rsidRPr="003C0D15" w:rsidRDefault="002E2754" w:rsidP="002E27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0D15">
        <w:rPr>
          <w:rFonts w:ascii="Times New Roman" w:hAnsi="Times New Roman"/>
          <w:sz w:val="28"/>
          <w:szCs w:val="28"/>
        </w:rPr>
        <w:t>г) специальная пошлина</w:t>
      </w:r>
    </w:p>
    <w:p w14:paraId="1F5842EA" w14:textId="36871248" w:rsidR="002E2754" w:rsidRDefault="002E2754" w:rsidP="002E2754">
      <w:pPr>
        <w:rPr>
          <w:rFonts w:ascii="Times New Roman" w:hAnsi="Times New Roman"/>
          <w:sz w:val="28"/>
          <w:szCs w:val="28"/>
        </w:rPr>
      </w:pPr>
    </w:p>
    <w:p w14:paraId="705370D8" w14:textId="77777777" w:rsidR="00F55939" w:rsidRDefault="00F55939" w:rsidP="006C3D6B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569CB5C" w14:textId="38DF79E1" w:rsidR="006C3D6B" w:rsidRDefault="006C3D6B" w:rsidP="006C3D6B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1" w:name="_Hlk161746410"/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индивидуальное задание.</w:t>
      </w:r>
    </w:p>
    <w:p w14:paraId="2138EE15" w14:textId="77777777" w:rsidR="006C3D6B" w:rsidRDefault="006C3D6B" w:rsidP="006C3D6B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bookmarkEnd w:id="1"/>
    <w:p w14:paraId="0E16B224" w14:textId="4A8D476E" w:rsidR="006C3D6B" w:rsidRDefault="006C3D6B" w:rsidP="006C3D6B">
      <w:pPr>
        <w:spacing w:after="0"/>
        <w:ind w:firstLine="709"/>
        <w:contextualSpacing/>
        <w:jc w:val="center"/>
        <w:rPr>
          <w:b/>
        </w:rPr>
      </w:pPr>
      <w:r w:rsidRPr="003C0D15">
        <w:rPr>
          <w:rFonts w:ascii="Times New Roman" w:hAnsi="Times New Roman"/>
          <w:b/>
          <w:iCs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iCs/>
          <w:sz w:val="28"/>
          <w:szCs w:val="28"/>
        </w:rPr>
        <w:t>индивидуальных заданий</w:t>
      </w:r>
      <w:r w:rsidRPr="003C0D15">
        <w:rPr>
          <w:b/>
        </w:rPr>
        <w:t xml:space="preserve"> </w:t>
      </w:r>
    </w:p>
    <w:p w14:paraId="7D57039A" w14:textId="77777777" w:rsidR="006C3D6B" w:rsidRPr="00690EA7" w:rsidRDefault="006C3D6B" w:rsidP="006C3D6B">
      <w:pPr>
        <w:spacing w:after="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Оценка знаний по компетенции УК-5</w:t>
      </w:r>
    </w:p>
    <w:p w14:paraId="4D489ABA" w14:textId="77777777" w:rsidR="00D93534" w:rsidRDefault="00D93534" w:rsidP="00D93534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Задание 1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>.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</w:p>
    <w:p w14:paraId="09D262CB" w14:textId="07ECD921" w:rsidR="00D93534" w:rsidRDefault="00D93534" w:rsidP="00D93534">
      <w:pPr>
        <w:widowControl w:val="0"/>
        <w:tabs>
          <w:tab w:val="left" w:pos="1242"/>
        </w:tabs>
        <w:autoSpaceDE w:val="0"/>
        <w:autoSpaceDN w:val="0"/>
        <w:spacing w:after="0"/>
        <w:ind w:right="224"/>
        <w:jc w:val="both"/>
        <w:rPr>
          <w:rFonts w:ascii="Times New Roman" w:hAnsi="Times New Roman"/>
          <w:color w:val="221E1F"/>
          <w:sz w:val="28"/>
        </w:rPr>
      </w:pPr>
      <w:r w:rsidRPr="00D93534">
        <w:rPr>
          <w:rFonts w:ascii="Times New Roman" w:hAnsi="Times New Roman"/>
          <w:color w:val="221E1F"/>
          <w:sz w:val="28"/>
        </w:rPr>
        <w:t>Поясните разницу между англо-американской и франко-германской системой организации дипломатических органов.</w:t>
      </w:r>
    </w:p>
    <w:p w14:paraId="24526F9A" w14:textId="77777777" w:rsidR="00D93534" w:rsidRPr="00D93534" w:rsidRDefault="00D93534" w:rsidP="00D93534">
      <w:pPr>
        <w:widowControl w:val="0"/>
        <w:tabs>
          <w:tab w:val="left" w:pos="1242"/>
        </w:tabs>
        <w:autoSpaceDE w:val="0"/>
        <w:autoSpaceDN w:val="0"/>
        <w:spacing w:after="0"/>
        <w:ind w:right="224"/>
        <w:jc w:val="both"/>
        <w:rPr>
          <w:rFonts w:ascii="Times New Roman" w:hAnsi="Times New Roman"/>
          <w:sz w:val="28"/>
        </w:rPr>
      </w:pPr>
    </w:p>
    <w:p w14:paraId="59114255" w14:textId="2A047442" w:rsidR="00D93534" w:rsidRDefault="00D93534" w:rsidP="00D93534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Задание 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>2.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</w:p>
    <w:p w14:paraId="1B144B8B" w14:textId="77777777" w:rsidR="00D93534" w:rsidRDefault="00D93534" w:rsidP="00D93534">
      <w:pPr>
        <w:widowControl w:val="0"/>
        <w:tabs>
          <w:tab w:val="left" w:pos="1551"/>
          <w:tab w:val="left" w:pos="3530"/>
          <w:tab w:val="left" w:pos="6234"/>
          <w:tab w:val="left" w:pos="6794"/>
          <w:tab w:val="left" w:pos="8654"/>
        </w:tabs>
        <w:autoSpaceDE w:val="0"/>
        <w:autoSpaceDN w:val="0"/>
        <w:spacing w:after="0"/>
        <w:ind w:right="227"/>
        <w:jc w:val="both"/>
        <w:rPr>
          <w:rFonts w:ascii="Times New Roman" w:hAnsi="Times New Roman"/>
          <w:color w:val="221E1F"/>
          <w:sz w:val="28"/>
        </w:rPr>
      </w:pPr>
      <w:r>
        <w:rPr>
          <w:rFonts w:ascii="Times New Roman" w:hAnsi="Times New Roman"/>
          <w:color w:val="221E1F"/>
          <w:spacing w:val="-2"/>
          <w:sz w:val="28"/>
        </w:rPr>
        <w:t>Дайте сравнительную характеристику о</w:t>
      </w:r>
      <w:r w:rsidRPr="00D93534">
        <w:rPr>
          <w:rFonts w:ascii="Times New Roman" w:hAnsi="Times New Roman"/>
          <w:color w:val="221E1F"/>
          <w:spacing w:val="-2"/>
          <w:sz w:val="28"/>
        </w:rPr>
        <w:t>собенност</w:t>
      </w:r>
      <w:r>
        <w:rPr>
          <w:rFonts w:ascii="Times New Roman" w:hAnsi="Times New Roman"/>
          <w:color w:val="221E1F"/>
          <w:spacing w:val="-2"/>
          <w:sz w:val="28"/>
        </w:rPr>
        <w:t xml:space="preserve">ей </w:t>
      </w:r>
      <w:r w:rsidRPr="00D93534">
        <w:rPr>
          <w:rFonts w:ascii="Times New Roman" w:hAnsi="Times New Roman"/>
          <w:color w:val="221E1F"/>
          <w:sz w:val="28"/>
        </w:rPr>
        <w:tab/>
      </w:r>
      <w:r w:rsidRPr="00D93534">
        <w:rPr>
          <w:rFonts w:ascii="Times New Roman" w:hAnsi="Times New Roman"/>
          <w:color w:val="221E1F"/>
          <w:spacing w:val="-2"/>
          <w:sz w:val="28"/>
        </w:rPr>
        <w:t>профессиональных</w:t>
      </w:r>
      <w:r w:rsidRPr="00D93534">
        <w:rPr>
          <w:rFonts w:ascii="Times New Roman" w:hAnsi="Times New Roman"/>
          <w:color w:val="221E1F"/>
          <w:sz w:val="28"/>
        </w:rPr>
        <w:tab/>
      </w:r>
      <w:r w:rsidRPr="00D93534">
        <w:rPr>
          <w:rFonts w:ascii="Times New Roman" w:hAnsi="Times New Roman"/>
          <w:color w:val="221E1F"/>
          <w:spacing w:val="-10"/>
          <w:sz w:val="28"/>
        </w:rPr>
        <w:t>и</w:t>
      </w:r>
    </w:p>
    <w:p w14:paraId="6724C3C9" w14:textId="579F733A" w:rsidR="00D93534" w:rsidRPr="00D93534" w:rsidRDefault="00D93534" w:rsidP="00D93534">
      <w:pPr>
        <w:widowControl w:val="0"/>
        <w:tabs>
          <w:tab w:val="left" w:pos="1551"/>
          <w:tab w:val="left" w:pos="3530"/>
          <w:tab w:val="left" w:pos="6234"/>
          <w:tab w:val="left" w:pos="6794"/>
          <w:tab w:val="left" w:pos="8654"/>
        </w:tabs>
        <w:autoSpaceDE w:val="0"/>
        <w:autoSpaceDN w:val="0"/>
        <w:spacing w:after="0"/>
        <w:ind w:right="227"/>
        <w:jc w:val="both"/>
        <w:rPr>
          <w:rFonts w:ascii="Times New Roman" w:hAnsi="Times New Roman"/>
          <w:sz w:val="28"/>
        </w:rPr>
      </w:pPr>
      <w:r w:rsidRPr="00D93534">
        <w:rPr>
          <w:rFonts w:ascii="Times New Roman" w:hAnsi="Times New Roman"/>
          <w:color w:val="221E1F"/>
          <w:spacing w:val="-2"/>
          <w:sz w:val="28"/>
        </w:rPr>
        <w:t>личностных</w:t>
      </w:r>
      <w:r w:rsidRPr="00D93534">
        <w:rPr>
          <w:rFonts w:ascii="Times New Roman" w:hAnsi="Times New Roman"/>
          <w:color w:val="221E1F"/>
          <w:sz w:val="28"/>
        </w:rPr>
        <w:tab/>
      </w:r>
      <w:r w:rsidRPr="00D93534">
        <w:rPr>
          <w:rFonts w:ascii="Times New Roman" w:hAnsi="Times New Roman"/>
          <w:color w:val="221E1F"/>
          <w:spacing w:val="-2"/>
          <w:sz w:val="28"/>
        </w:rPr>
        <w:t xml:space="preserve">качеств </w:t>
      </w:r>
      <w:r w:rsidRPr="00D93534">
        <w:rPr>
          <w:rFonts w:ascii="Times New Roman" w:hAnsi="Times New Roman"/>
          <w:color w:val="221E1F"/>
          <w:sz w:val="28"/>
        </w:rPr>
        <w:t>дипломатических работников основных западных стран.</w:t>
      </w:r>
    </w:p>
    <w:p w14:paraId="2C0254A7" w14:textId="77777777" w:rsidR="001037B7" w:rsidRDefault="001037B7" w:rsidP="001037B7">
      <w:pPr>
        <w:widowControl w:val="0"/>
        <w:tabs>
          <w:tab w:val="left" w:pos="1208"/>
        </w:tabs>
        <w:autoSpaceDE w:val="0"/>
        <w:autoSpaceDN w:val="0"/>
        <w:spacing w:after="0"/>
        <w:jc w:val="both"/>
        <w:rPr>
          <w:rFonts w:ascii="Times New Roman" w:hAnsi="Times New Roman"/>
          <w:color w:val="221E1F"/>
          <w:sz w:val="28"/>
        </w:rPr>
      </w:pPr>
    </w:p>
    <w:p w14:paraId="5064A2E1" w14:textId="2CE901AC" w:rsidR="001037B7" w:rsidRDefault="001037B7" w:rsidP="001037B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Задание 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>3.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</w:p>
    <w:p w14:paraId="0877DF26" w14:textId="4B7FB247" w:rsidR="00D93534" w:rsidRDefault="00D93534" w:rsidP="001037B7">
      <w:pPr>
        <w:widowControl w:val="0"/>
        <w:tabs>
          <w:tab w:val="left" w:pos="1208"/>
        </w:tabs>
        <w:autoSpaceDE w:val="0"/>
        <w:autoSpaceDN w:val="0"/>
        <w:spacing w:after="0"/>
        <w:jc w:val="both"/>
        <w:rPr>
          <w:rFonts w:ascii="Times New Roman" w:hAnsi="Times New Roman"/>
          <w:color w:val="221E1F"/>
          <w:spacing w:val="-2"/>
          <w:sz w:val="28"/>
        </w:rPr>
      </w:pPr>
      <w:r w:rsidRPr="001037B7">
        <w:rPr>
          <w:rFonts w:ascii="Times New Roman" w:hAnsi="Times New Roman"/>
          <w:color w:val="221E1F"/>
          <w:sz w:val="28"/>
        </w:rPr>
        <w:t>П</w:t>
      </w:r>
      <w:r w:rsidR="001037B7">
        <w:rPr>
          <w:rFonts w:ascii="Times New Roman" w:hAnsi="Times New Roman"/>
          <w:color w:val="221E1F"/>
          <w:sz w:val="28"/>
        </w:rPr>
        <w:t>еречислите п</w:t>
      </w:r>
      <w:r w:rsidRPr="001037B7">
        <w:rPr>
          <w:rFonts w:ascii="Times New Roman" w:hAnsi="Times New Roman"/>
          <w:color w:val="221E1F"/>
          <w:sz w:val="28"/>
        </w:rPr>
        <w:t>ринципы</w:t>
      </w:r>
      <w:r w:rsidRPr="001037B7">
        <w:rPr>
          <w:rFonts w:ascii="Times New Roman" w:hAnsi="Times New Roman"/>
          <w:color w:val="221E1F"/>
          <w:spacing w:val="-15"/>
          <w:sz w:val="28"/>
        </w:rPr>
        <w:t xml:space="preserve"> </w:t>
      </w:r>
      <w:r w:rsidRPr="001037B7">
        <w:rPr>
          <w:rFonts w:ascii="Times New Roman" w:hAnsi="Times New Roman"/>
          <w:color w:val="221E1F"/>
          <w:sz w:val="28"/>
        </w:rPr>
        <w:t>дипломатии</w:t>
      </w:r>
      <w:r w:rsidRPr="001037B7">
        <w:rPr>
          <w:rFonts w:ascii="Times New Roman" w:hAnsi="Times New Roman"/>
          <w:color w:val="221E1F"/>
          <w:spacing w:val="-14"/>
          <w:sz w:val="28"/>
        </w:rPr>
        <w:t xml:space="preserve"> </w:t>
      </w:r>
      <w:r w:rsidRPr="001037B7">
        <w:rPr>
          <w:rFonts w:ascii="Times New Roman" w:hAnsi="Times New Roman"/>
          <w:color w:val="221E1F"/>
          <w:sz w:val="28"/>
        </w:rPr>
        <w:t>основных</w:t>
      </w:r>
      <w:r w:rsidRPr="001037B7">
        <w:rPr>
          <w:rFonts w:ascii="Times New Roman" w:hAnsi="Times New Roman"/>
          <w:color w:val="221E1F"/>
          <w:spacing w:val="-18"/>
          <w:sz w:val="28"/>
        </w:rPr>
        <w:t xml:space="preserve"> </w:t>
      </w:r>
      <w:r w:rsidRPr="001037B7">
        <w:rPr>
          <w:rFonts w:ascii="Times New Roman" w:hAnsi="Times New Roman"/>
          <w:color w:val="221E1F"/>
          <w:sz w:val="28"/>
        </w:rPr>
        <w:t>западных</w:t>
      </w:r>
      <w:r w:rsidRPr="001037B7">
        <w:rPr>
          <w:rFonts w:ascii="Times New Roman" w:hAnsi="Times New Roman"/>
          <w:color w:val="221E1F"/>
          <w:spacing w:val="-14"/>
          <w:sz w:val="28"/>
        </w:rPr>
        <w:t xml:space="preserve"> </w:t>
      </w:r>
      <w:r w:rsidRPr="001037B7">
        <w:rPr>
          <w:rFonts w:ascii="Times New Roman" w:hAnsi="Times New Roman"/>
          <w:color w:val="221E1F"/>
          <w:spacing w:val="-2"/>
          <w:sz w:val="28"/>
        </w:rPr>
        <w:t>стран.</w:t>
      </w:r>
    </w:p>
    <w:p w14:paraId="7CE71E0A" w14:textId="49785414" w:rsidR="001037B7" w:rsidRDefault="001037B7" w:rsidP="001037B7">
      <w:pPr>
        <w:widowControl w:val="0"/>
        <w:tabs>
          <w:tab w:val="left" w:pos="1208"/>
        </w:tabs>
        <w:autoSpaceDE w:val="0"/>
        <w:autoSpaceDN w:val="0"/>
        <w:spacing w:after="0"/>
        <w:jc w:val="both"/>
        <w:rPr>
          <w:rFonts w:ascii="Times New Roman" w:hAnsi="Times New Roman"/>
          <w:color w:val="221E1F"/>
          <w:spacing w:val="-2"/>
          <w:sz w:val="28"/>
        </w:rPr>
      </w:pPr>
    </w:p>
    <w:p w14:paraId="7A0B378C" w14:textId="2609CA70" w:rsidR="001037B7" w:rsidRDefault="001037B7" w:rsidP="001037B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Задание 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>4.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</w:p>
    <w:p w14:paraId="79B86235" w14:textId="701FBA7D" w:rsidR="00D93534" w:rsidRPr="001037B7" w:rsidRDefault="001037B7" w:rsidP="001037B7">
      <w:pPr>
        <w:widowControl w:val="0"/>
        <w:tabs>
          <w:tab w:val="left" w:pos="1208"/>
        </w:tabs>
        <w:autoSpaceDE w:val="0"/>
        <w:autoSpaceDN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21E1F"/>
          <w:sz w:val="28"/>
        </w:rPr>
        <w:t>Выделите основные о</w:t>
      </w:r>
      <w:r w:rsidR="00D93534" w:rsidRPr="001037B7">
        <w:rPr>
          <w:rFonts w:ascii="Times New Roman" w:hAnsi="Times New Roman"/>
          <w:color w:val="221E1F"/>
          <w:sz w:val="28"/>
        </w:rPr>
        <w:t>собенности</w:t>
      </w:r>
      <w:r w:rsidR="00D93534" w:rsidRPr="001037B7">
        <w:rPr>
          <w:rFonts w:ascii="Times New Roman" w:hAnsi="Times New Roman"/>
          <w:color w:val="221E1F"/>
          <w:spacing w:val="-14"/>
          <w:sz w:val="28"/>
        </w:rPr>
        <w:t xml:space="preserve"> </w:t>
      </w:r>
      <w:r w:rsidR="00D93534" w:rsidRPr="001037B7">
        <w:rPr>
          <w:rFonts w:ascii="Times New Roman" w:hAnsi="Times New Roman"/>
          <w:color w:val="221E1F"/>
          <w:sz w:val="28"/>
        </w:rPr>
        <w:t>дипломатического</w:t>
      </w:r>
      <w:r w:rsidR="00D93534" w:rsidRPr="001037B7">
        <w:rPr>
          <w:rFonts w:ascii="Times New Roman" w:hAnsi="Times New Roman"/>
          <w:color w:val="221E1F"/>
          <w:spacing w:val="-13"/>
          <w:sz w:val="28"/>
        </w:rPr>
        <w:t xml:space="preserve"> </w:t>
      </w:r>
      <w:r w:rsidR="00D93534" w:rsidRPr="001037B7">
        <w:rPr>
          <w:rFonts w:ascii="Times New Roman" w:hAnsi="Times New Roman"/>
          <w:color w:val="221E1F"/>
          <w:sz w:val="28"/>
        </w:rPr>
        <w:t>протокола</w:t>
      </w:r>
      <w:r w:rsidR="00D93534" w:rsidRPr="001037B7">
        <w:rPr>
          <w:rFonts w:ascii="Times New Roman" w:hAnsi="Times New Roman"/>
          <w:color w:val="221E1F"/>
          <w:spacing w:val="-13"/>
          <w:sz w:val="28"/>
        </w:rPr>
        <w:t xml:space="preserve"> </w:t>
      </w:r>
      <w:r w:rsidR="00D93534" w:rsidRPr="001037B7">
        <w:rPr>
          <w:rFonts w:ascii="Times New Roman" w:hAnsi="Times New Roman"/>
          <w:color w:val="221E1F"/>
          <w:sz w:val="28"/>
        </w:rPr>
        <w:t>основных</w:t>
      </w:r>
      <w:r w:rsidR="00D93534" w:rsidRPr="001037B7">
        <w:rPr>
          <w:rFonts w:ascii="Times New Roman" w:hAnsi="Times New Roman"/>
          <w:color w:val="221E1F"/>
          <w:spacing w:val="-13"/>
          <w:sz w:val="28"/>
        </w:rPr>
        <w:t xml:space="preserve"> </w:t>
      </w:r>
      <w:r w:rsidR="00D93534" w:rsidRPr="001037B7">
        <w:rPr>
          <w:rFonts w:ascii="Times New Roman" w:hAnsi="Times New Roman"/>
          <w:color w:val="221E1F"/>
          <w:spacing w:val="-2"/>
          <w:sz w:val="28"/>
        </w:rPr>
        <w:t xml:space="preserve">иностранных </w:t>
      </w:r>
      <w:r w:rsidR="00D93534" w:rsidRPr="001037B7">
        <w:rPr>
          <w:rFonts w:ascii="Times New Roman" w:hAnsi="Times New Roman"/>
          <w:color w:val="221E1F"/>
          <w:spacing w:val="-2"/>
          <w:sz w:val="28"/>
          <w:szCs w:val="28"/>
        </w:rPr>
        <w:t>государств.</w:t>
      </w:r>
    </w:p>
    <w:p w14:paraId="1D46F10F" w14:textId="77777777" w:rsidR="001037B7" w:rsidRDefault="001037B7" w:rsidP="001037B7">
      <w:pPr>
        <w:widowControl w:val="0"/>
        <w:tabs>
          <w:tab w:val="left" w:pos="1208"/>
        </w:tabs>
        <w:autoSpaceDE w:val="0"/>
        <w:autoSpaceDN w:val="0"/>
        <w:spacing w:after="0"/>
        <w:jc w:val="both"/>
        <w:rPr>
          <w:rFonts w:ascii="Times New Roman" w:hAnsi="Times New Roman"/>
          <w:color w:val="221E1F"/>
          <w:sz w:val="28"/>
        </w:rPr>
      </w:pPr>
    </w:p>
    <w:p w14:paraId="459A950E" w14:textId="18F89C20" w:rsidR="001037B7" w:rsidRDefault="001037B7" w:rsidP="001037B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Задание 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>5.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</w:p>
    <w:p w14:paraId="319C8E4E" w14:textId="3908AFA4" w:rsidR="00D93534" w:rsidRPr="001037B7" w:rsidRDefault="00D93534" w:rsidP="001037B7">
      <w:pPr>
        <w:widowControl w:val="0"/>
        <w:tabs>
          <w:tab w:val="left" w:pos="1208"/>
        </w:tabs>
        <w:autoSpaceDE w:val="0"/>
        <w:autoSpaceDN w:val="0"/>
        <w:spacing w:after="0"/>
        <w:jc w:val="both"/>
        <w:rPr>
          <w:rFonts w:ascii="Times New Roman" w:hAnsi="Times New Roman"/>
          <w:sz w:val="28"/>
        </w:rPr>
      </w:pPr>
      <w:r w:rsidRPr="001037B7">
        <w:rPr>
          <w:rFonts w:ascii="Times New Roman" w:hAnsi="Times New Roman"/>
          <w:color w:val="221E1F"/>
          <w:sz w:val="28"/>
        </w:rPr>
        <w:t>Какие особенности профессиональной подготовки и порядка прохождения службы дипломатических работников иностранных государств вы могли бы отметить?</w:t>
      </w:r>
    </w:p>
    <w:p w14:paraId="1C91C177" w14:textId="77777777" w:rsidR="001037B7" w:rsidRDefault="001037B7" w:rsidP="001037B7">
      <w:pPr>
        <w:widowControl w:val="0"/>
        <w:tabs>
          <w:tab w:val="left" w:pos="1208"/>
        </w:tabs>
        <w:autoSpaceDE w:val="0"/>
        <w:autoSpaceDN w:val="0"/>
        <w:spacing w:after="0"/>
        <w:jc w:val="both"/>
        <w:rPr>
          <w:rFonts w:ascii="Times New Roman" w:hAnsi="Times New Roman"/>
          <w:color w:val="221E1F"/>
          <w:sz w:val="28"/>
        </w:rPr>
      </w:pPr>
    </w:p>
    <w:p w14:paraId="1EB7C5C7" w14:textId="12205232" w:rsidR="001037B7" w:rsidRDefault="001037B7" w:rsidP="001037B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Задание 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>6.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</w:p>
    <w:p w14:paraId="5E0C1456" w14:textId="2DA676A8" w:rsidR="00D93534" w:rsidRDefault="00D93534" w:rsidP="001037B7">
      <w:pPr>
        <w:widowControl w:val="0"/>
        <w:tabs>
          <w:tab w:val="left" w:pos="1208"/>
        </w:tabs>
        <w:autoSpaceDE w:val="0"/>
        <w:autoSpaceDN w:val="0"/>
        <w:spacing w:after="0"/>
        <w:jc w:val="both"/>
        <w:rPr>
          <w:rFonts w:ascii="Times New Roman" w:hAnsi="Times New Roman"/>
          <w:color w:val="221E1F"/>
          <w:sz w:val="28"/>
        </w:rPr>
      </w:pPr>
      <w:r w:rsidRPr="001037B7">
        <w:rPr>
          <w:rFonts w:ascii="Times New Roman" w:hAnsi="Times New Roman"/>
          <w:color w:val="221E1F"/>
          <w:sz w:val="28"/>
        </w:rPr>
        <w:t xml:space="preserve">Какие особенности методов современной иностранной дипломатии вы бы </w:t>
      </w:r>
      <w:r w:rsidRPr="001037B7">
        <w:rPr>
          <w:rFonts w:ascii="Times New Roman" w:hAnsi="Times New Roman"/>
          <w:color w:val="221E1F"/>
          <w:sz w:val="28"/>
        </w:rPr>
        <w:lastRenderedPageBreak/>
        <w:t>отметили?</w:t>
      </w:r>
    </w:p>
    <w:p w14:paraId="54D239AE" w14:textId="77777777" w:rsidR="001037B7" w:rsidRDefault="001037B7" w:rsidP="001037B7">
      <w:pPr>
        <w:widowControl w:val="0"/>
        <w:tabs>
          <w:tab w:val="left" w:pos="1208"/>
        </w:tabs>
        <w:autoSpaceDE w:val="0"/>
        <w:autoSpaceDN w:val="0"/>
        <w:spacing w:after="0"/>
        <w:jc w:val="both"/>
        <w:rPr>
          <w:rFonts w:ascii="Times New Roman" w:hAnsi="Times New Roman"/>
          <w:color w:val="221E1F"/>
          <w:sz w:val="28"/>
        </w:rPr>
      </w:pPr>
    </w:p>
    <w:p w14:paraId="792F2DC7" w14:textId="77777777" w:rsidR="001037B7" w:rsidRDefault="001037B7" w:rsidP="001037B7">
      <w:pPr>
        <w:widowControl w:val="0"/>
        <w:tabs>
          <w:tab w:val="left" w:pos="1208"/>
        </w:tabs>
        <w:autoSpaceDE w:val="0"/>
        <w:autoSpaceDN w:val="0"/>
        <w:spacing w:after="0"/>
        <w:jc w:val="both"/>
        <w:rPr>
          <w:rFonts w:ascii="Times New Roman" w:hAnsi="Times New Roman"/>
          <w:color w:val="221E1F"/>
          <w:sz w:val="28"/>
        </w:rPr>
      </w:pPr>
      <w:r>
        <w:rPr>
          <w:rFonts w:ascii="Times New Roman" w:hAnsi="Times New Roman"/>
          <w:color w:val="221E1F"/>
          <w:sz w:val="28"/>
        </w:rPr>
        <w:t>Задание 7.</w:t>
      </w:r>
    </w:p>
    <w:p w14:paraId="6C6E8CAE" w14:textId="6006D0F0" w:rsidR="001037B7" w:rsidRDefault="001037B7" w:rsidP="001037B7">
      <w:pPr>
        <w:widowControl w:val="0"/>
        <w:tabs>
          <w:tab w:val="left" w:pos="1208"/>
        </w:tabs>
        <w:autoSpaceDE w:val="0"/>
        <w:autoSpaceDN w:val="0"/>
        <w:spacing w:after="0"/>
        <w:jc w:val="both"/>
        <w:rPr>
          <w:rFonts w:ascii="Times New Roman" w:hAnsi="Times New Roman"/>
          <w:color w:val="221E1F"/>
          <w:spacing w:val="-2"/>
          <w:sz w:val="28"/>
        </w:rPr>
      </w:pPr>
      <w:r w:rsidRPr="001037B7">
        <w:rPr>
          <w:rFonts w:ascii="Times New Roman" w:hAnsi="Times New Roman"/>
          <w:color w:val="221E1F"/>
          <w:sz w:val="28"/>
        </w:rPr>
        <w:t>Что</w:t>
      </w:r>
      <w:r w:rsidRPr="001037B7">
        <w:rPr>
          <w:rFonts w:ascii="Times New Roman" w:hAnsi="Times New Roman"/>
          <w:color w:val="221E1F"/>
          <w:spacing w:val="-8"/>
          <w:sz w:val="28"/>
        </w:rPr>
        <w:t xml:space="preserve"> </w:t>
      </w:r>
      <w:r w:rsidRPr="001037B7">
        <w:rPr>
          <w:rFonts w:ascii="Times New Roman" w:hAnsi="Times New Roman"/>
          <w:color w:val="221E1F"/>
          <w:sz w:val="28"/>
        </w:rPr>
        <w:t>такое</w:t>
      </w:r>
      <w:r w:rsidRPr="001037B7">
        <w:rPr>
          <w:rFonts w:ascii="Times New Roman" w:hAnsi="Times New Roman"/>
          <w:color w:val="221E1F"/>
          <w:spacing w:val="-8"/>
          <w:sz w:val="28"/>
        </w:rPr>
        <w:t xml:space="preserve"> </w:t>
      </w:r>
      <w:r w:rsidRPr="001037B7">
        <w:rPr>
          <w:rFonts w:ascii="Times New Roman" w:hAnsi="Times New Roman"/>
          <w:color w:val="221E1F"/>
          <w:sz w:val="28"/>
        </w:rPr>
        <w:t>восточная</w:t>
      </w:r>
      <w:r w:rsidRPr="001037B7">
        <w:rPr>
          <w:rFonts w:ascii="Times New Roman" w:hAnsi="Times New Roman"/>
          <w:color w:val="221E1F"/>
          <w:spacing w:val="-4"/>
          <w:sz w:val="28"/>
        </w:rPr>
        <w:t xml:space="preserve"> </w:t>
      </w:r>
      <w:r w:rsidRPr="001037B7">
        <w:rPr>
          <w:rFonts w:ascii="Times New Roman" w:hAnsi="Times New Roman"/>
          <w:color w:val="221E1F"/>
          <w:sz w:val="28"/>
        </w:rPr>
        <w:t>дипломатия</w:t>
      </w:r>
      <w:r w:rsidRPr="001037B7">
        <w:rPr>
          <w:rFonts w:ascii="Times New Roman" w:hAnsi="Times New Roman"/>
          <w:color w:val="221E1F"/>
          <w:spacing w:val="-7"/>
          <w:sz w:val="28"/>
        </w:rPr>
        <w:t xml:space="preserve"> </w:t>
      </w:r>
      <w:r w:rsidRPr="001037B7">
        <w:rPr>
          <w:rFonts w:ascii="Times New Roman" w:hAnsi="Times New Roman"/>
          <w:color w:val="221E1F"/>
          <w:sz w:val="28"/>
        </w:rPr>
        <w:t>и</w:t>
      </w:r>
      <w:r w:rsidRPr="001037B7">
        <w:rPr>
          <w:rFonts w:ascii="Times New Roman" w:hAnsi="Times New Roman"/>
          <w:color w:val="221E1F"/>
          <w:spacing w:val="-3"/>
          <w:sz w:val="28"/>
        </w:rPr>
        <w:t xml:space="preserve"> </w:t>
      </w:r>
      <w:r w:rsidRPr="001037B7">
        <w:rPr>
          <w:rFonts w:ascii="Times New Roman" w:hAnsi="Times New Roman"/>
          <w:color w:val="221E1F"/>
          <w:sz w:val="28"/>
        </w:rPr>
        <w:t>каковы</w:t>
      </w:r>
      <w:r w:rsidRPr="001037B7">
        <w:rPr>
          <w:rFonts w:ascii="Times New Roman" w:hAnsi="Times New Roman"/>
          <w:color w:val="221E1F"/>
          <w:spacing w:val="-8"/>
          <w:sz w:val="28"/>
        </w:rPr>
        <w:t xml:space="preserve"> </w:t>
      </w:r>
      <w:r w:rsidRPr="001037B7">
        <w:rPr>
          <w:rFonts w:ascii="Times New Roman" w:hAnsi="Times New Roman"/>
          <w:color w:val="221E1F"/>
          <w:sz w:val="28"/>
        </w:rPr>
        <w:t>ее</w:t>
      </w:r>
      <w:r w:rsidRPr="001037B7">
        <w:rPr>
          <w:rFonts w:ascii="Times New Roman" w:hAnsi="Times New Roman"/>
          <w:color w:val="221E1F"/>
          <w:spacing w:val="-3"/>
          <w:sz w:val="28"/>
        </w:rPr>
        <w:t xml:space="preserve"> </w:t>
      </w:r>
      <w:r w:rsidRPr="001037B7">
        <w:rPr>
          <w:rFonts w:ascii="Times New Roman" w:hAnsi="Times New Roman"/>
          <w:color w:val="221E1F"/>
          <w:sz w:val="28"/>
        </w:rPr>
        <w:t>особые</w:t>
      </w:r>
      <w:r w:rsidRPr="001037B7">
        <w:rPr>
          <w:rFonts w:ascii="Times New Roman" w:hAnsi="Times New Roman"/>
          <w:color w:val="221E1F"/>
          <w:spacing w:val="-8"/>
          <w:sz w:val="28"/>
        </w:rPr>
        <w:t xml:space="preserve"> </w:t>
      </w:r>
      <w:r w:rsidRPr="001037B7">
        <w:rPr>
          <w:rFonts w:ascii="Times New Roman" w:hAnsi="Times New Roman"/>
          <w:color w:val="221E1F"/>
          <w:spacing w:val="-2"/>
          <w:sz w:val="28"/>
        </w:rPr>
        <w:t>черты?</w:t>
      </w:r>
    </w:p>
    <w:p w14:paraId="008A66CD" w14:textId="58967141" w:rsidR="001037B7" w:rsidRDefault="001037B7" w:rsidP="001037B7">
      <w:pPr>
        <w:widowControl w:val="0"/>
        <w:tabs>
          <w:tab w:val="left" w:pos="1208"/>
        </w:tabs>
        <w:autoSpaceDE w:val="0"/>
        <w:autoSpaceDN w:val="0"/>
        <w:spacing w:after="0"/>
        <w:jc w:val="both"/>
        <w:rPr>
          <w:rFonts w:ascii="Times New Roman" w:hAnsi="Times New Roman"/>
          <w:color w:val="221E1F"/>
          <w:spacing w:val="-2"/>
          <w:sz w:val="28"/>
        </w:rPr>
      </w:pPr>
    </w:p>
    <w:p w14:paraId="1E83BFF4" w14:textId="01B0E38A" w:rsidR="001037B7" w:rsidRDefault="001037B7" w:rsidP="001037B7">
      <w:pPr>
        <w:widowControl w:val="0"/>
        <w:tabs>
          <w:tab w:val="left" w:pos="1208"/>
        </w:tabs>
        <w:autoSpaceDE w:val="0"/>
        <w:autoSpaceDN w:val="0"/>
        <w:spacing w:after="0"/>
        <w:jc w:val="both"/>
        <w:rPr>
          <w:rFonts w:ascii="Times New Roman" w:hAnsi="Times New Roman"/>
          <w:color w:val="221E1F"/>
          <w:spacing w:val="-2"/>
          <w:sz w:val="28"/>
        </w:rPr>
      </w:pPr>
      <w:r>
        <w:rPr>
          <w:rFonts w:ascii="Times New Roman" w:hAnsi="Times New Roman"/>
          <w:color w:val="221E1F"/>
          <w:spacing w:val="-2"/>
          <w:sz w:val="28"/>
        </w:rPr>
        <w:t>Задание 8.</w:t>
      </w:r>
    </w:p>
    <w:p w14:paraId="3174D55C" w14:textId="0960D9C7" w:rsidR="001037B7" w:rsidRPr="001037B7" w:rsidRDefault="001037B7" w:rsidP="001037B7">
      <w:pPr>
        <w:widowControl w:val="0"/>
        <w:tabs>
          <w:tab w:val="left" w:pos="1208"/>
        </w:tabs>
        <w:autoSpaceDE w:val="0"/>
        <w:autoSpaceDN w:val="0"/>
        <w:spacing w:after="0"/>
        <w:jc w:val="both"/>
        <w:rPr>
          <w:rFonts w:ascii="Times New Roman" w:hAnsi="Times New Roman"/>
          <w:sz w:val="28"/>
        </w:rPr>
      </w:pPr>
      <w:r w:rsidRPr="001037B7">
        <w:rPr>
          <w:rFonts w:ascii="Times New Roman" w:hAnsi="Times New Roman"/>
          <w:color w:val="221E1F"/>
          <w:sz w:val="28"/>
        </w:rPr>
        <w:t>Дайте</w:t>
      </w:r>
      <w:r w:rsidRPr="001037B7">
        <w:rPr>
          <w:rFonts w:ascii="Times New Roman" w:hAnsi="Times New Roman"/>
          <w:color w:val="221E1F"/>
          <w:spacing w:val="-12"/>
          <w:sz w:val="28"/>
        </w:rPr>
        <w:t xml:space="preserve"> </w:t>
      </w:r>
      <w:r w:rsidRPr="001037B7">
        <w:rPr>
          <w:rFonts w:ascii="Times New Roman" w:hAnsi="Times New Roman"/>
          <w:color w:val="221E1F"/>
          <w:sz w:val="28"/>
        </w:rPr>
        <w:t>определение</w:t>
      </w:r>
      <w:r w:rsidRPr="001037B7">
        <w:rPr>
          <w:rFonts w:ascii="Times New Roman" w:hAnsi="Times New Roman"/>
          <w:color w:val="221E1F"/>
          <w:spacing w:val="-11"/>
          <w:sz w:val="28"/>
        </w:rPr>
        <w:t xml:space="preserve"> </w:t>
      </w:r>
      <w:r w:rsidRPr="001037B7">
        <w:rPr>
          <w:rFonts w:ascii="Times New Roman" w:hAnsi="Times New Roman"/>
          <w:color w:val="221E1F"/>
          <w:sz w:val="28"/>
        </w:rPr>
        <w:t>многосторонней</w:t>
      </w:r>
      <w:r w:rsidRPr="001037B7">
        <w:rPr>
          <w:rFonts w:ascii="Times New Roman" w:hAnsi="Times New Roman"/>
          <w:color w:val="221E1F"/>
          <w:spacing w:val="-11"/>
          <w:sz w:val="28"/>
        </w:rPr>
        <w:t xml:space="preserve"> </w:t>
      </w:r>
      <w:r w:rsidRPr="001037B7">
        <w:rPr>
          <w:rFonts w:ascii="Times New Roman" w:hAnsi="Times New Roman"/>
          <w:color w:val="221E1F"/>
          <w:spacing w:val="-2"/>
          <w:sz w:val="28"/>
        </w:rPr>
        <w:t>дипломатии</w:t>
      </w:r>
      <w:r>
        <w:rPr>
          <w:rFonts w:ascii="Times New Roman" w:hAnsi="Times New Roman"/>
          <w:color w:val="221E1F"/>
          <w:spacing w:val="-2"/>
          <w:sz w:val="28"/>
        </w:rPr>
        <w:t xml:space="preserve"> и приведите конкретные примеры выстраивания многосторонних дипломатических отношений. </w:t>
      </w:r>
    </w:p>
    <w:p w14:paraId="5FDC7B00" w14:textId="77777777" w:rsidR="00D93534" w:rsidRDefault="00D93534" w:rsidP="006C3D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407957D" w14:textId="1C0751DE" w:rsidR="006C3D6B" w:rsidRPr="00127547" w:rsidRDefault="006C3D6B" w:rsidP="006C3D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27547">
        <w:rPr>
          <w:rFonts w:ascii="Times New Roman" w:hAnsi="Times New Roman"/>
          <w:b/>
          <w:sz w:val="28"/>
          <w:szCs w:val="28"/>
        </w:rPr>
        <w:t>Оценка знаний по компетенции ОПК-5</w:t>
      </w:r>
    </w:p>
    <w:p w14:paraId="51914268" w14:textId="4D335036" w:rsidR="006C3D6B" w:rsidRPr="006C3D6B" w:rsidRDefault="006C3D6B" w:rsidP="00905A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417F49C2" w14:textId="0BCE1DEF" w:rsidR="00905A7D" w:rsidRDefault="006C3D6B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bookmarkStart w:id="2" w:name="_Hlk161744064"/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Задание </w:t>
      </w:r>
      <w:r w:rsidR="001037B7">
        <w:rPr>
          <w:rFonts w:ascii="Times New Roman" w:hAnsi="Times New Roman"/>
          <w:color w:val="1A1A1A"/>
          <w:sz w:val="28"/>
          <w:szCs w:val="28"/>
          <w:lang w:eastAsia="ru-RU"/>
        </w:rPr>
        <w:t>9</w:t>
      </w:r>
      <w:r w:rsidR="00905A7D">
        <w:rPr>
          <w:rFonts w:ascii="Times New Roman" w:hAnsi="Times New Roman"/>
          <w:color w:val="1A1A1A"/>
          <w:sz w:val="28"/>
          <w:szCs w:val="28"/>
          <w:lang w:eastAsia="ru-RU"/>
        </w:rPr>
        <w:t>.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</w:p>
    <w:bookmarkEnd w:id="2"/>
    <w:p w14:paraId="4CAD6CEB" w14:textId="78ED450F" w:rsidR="006C3D6B" w:rsidRPr="006C3D6B" w:rsidRDefault="006C3D6B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Изучить деятельность Всемирной таможенной организации</w:t>
      </w:r>
    </w:p>
    <w:p w14:paraId="343844BF" w14:textId="77777777" w:rsidR="006C3D6B" w:rsidRPr="006C3D6B" w:rsidRDefault="006C3D6B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как институциональной основы международного сотрудничества в области</w:t>
      </w:r>
    </w:p>
    <w:p w14:paraId="6DB210E6" w14:textId="77777777" w:rsidR="006C3D6B" w:rsidRPr="006C3D6B" w:rsidRDefault="006C3D6B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таможенного дела.</w:t>
      </w:r>
    </w:p>
    <w:p w14:paraId="2D0D2D62" w14:textId="77777777" w:rsidR="007F5259" w:rsidRDefault="007F5259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0E6B86BF" w14:textId="247C117E" w:rsidR="006C3D6B" w:rsidRPr="006C3D6B" w:rsidRDefault="006C3D6B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Задание</w:t>
      </w:r>
      <w:r w:rsidR="00905A7D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="001037B7">
        <w:rPr>
          <w:rFonts w:ascii="Times New Roman" w:hAnsi="Times New Roman"/>
          <w:color w:val="1A1A1A"/>
          <w:sz w:val="28"/>
          <w:szCs w:val="28"/>
          <w:lang w:eastAsia="ru-RU"/>
        </w:rPr>
        <w:t>10</w:t>
      </w:r>
      <w:r w:rsidR="00905A7D">
        <w:rPr>
          <w:rFonts w:ascii="Times New Roman" w:hAnsi="Times New Roman"/>
          <w:color w:val="1A1A1A"/>
          <w:sz w:val="28"/>
          <w:szCs w:val="28"/>
          <w:lang w:eastAsia="ru-RU"/>
        </w:rPr>
        <w:t>.</w:t>
      </w:r>
    </w:p>
    <w:p w14:paraId="5FEE78CE" w14:textId="12EF6354" w:rsidR="006C3D6B" w:rsidRPr="006C3D6B" w:rsidRDefault="006C3D6B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Проанализировать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нормативно-правовые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документы,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регламентирующие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деятельность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Всемирной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таможенной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организации,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описать их структуру.</w:t>
      </w:r>
    </w:p>
    <w:p w14:paraId="367EC0CD" w14:textId="77777777" w:rsidR="007F5259" w:rsidRDefault="007F5259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0F171627" w14:textId="476956DF" w:rsidR="007F5259" w:rsidRDefault="006C3D6B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Задание </w:t>
      </w:r>
      <w:r w:rsidR="001037B7">
        <w:rPr>
          <w:rFonts w:ascii="Times New Roman" w:hAnsi="Times New Roman"/>
          <w:color w:val="1A1A1A"/>
          <w:sz w:val="28"/>
          <w:szCs w:val="28"/>
          <w:lang w:eastAsia="ru-RU"/>
        </w:rPr>
        <w:t>11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.</w:t>
      </w:r>
    </w:p>
    <w:p w14:paraId="622C777F" w14:textId="716F3667" w:rsidR="006C3D6B" w:rsidRPr="006C3D6B" w:rsidRDefault="006C3D6B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Изучить деятельность Всемирной торговой организации в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развитии и укреплении международного таможенного взаимодействия</w:t>
      </w:r>
    </w:p>
    <w:p w14:paraId="22C63710" w14:textId="77777777" w:rsidR="007F5259" w:rsidRDefault="007F5259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67EDBB12" w14:textId="56D9D2CD" w:rsidR="006C3D6B" w:rsidRPr="006C3D6B" w:rsidRDefault="006C3D6B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Задание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="001037B7">
        <w:rPr>
          <w:rFonts w:ascii="Times New Roman" w:hAnsi="Times New Roman"/>
          <w:color w:val="1A1A1A"/>
          <w:sz w:val="28"/>
          <w:szCs w:val="28"/>
          <w:lang w:eastAsia="ru-RU"/>
        </w:rPr>
        <w:t>12.</w:t>
      </w:r>
    </w:p>
    <w:p w14:paraId="16C9413E" w14:textId="020C036B" w:rsidR="006C3D6B" w:rsidRPr="006C3D6B" w:rsidRDefault="006C3D6B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Проанализировать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нормативно-правовые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документы,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регламентирующие деятельность Всемирной торговой организации, описать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их структуру.</w:t>
      </w:r>
    </w:p>
    <w:p w14:paraId="71201798" w14:textId="77777777" w:rsidR="007F5259" w:rsidRDefault="007F5259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11B0CB87" w14:textId="21C26E10" w:rsidR="007F5259" w:rsidRDefault="006C3D6B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Задание </w:t>
      </w:r>
      <w:r w:rsidR="001037B7">
        <w:rPr>
          <w:rFonts w:ascii="Times New Roman" w:hAnsi="Times New Roman"/>
          <w:color w:val="1A1A1A"/>
          <w:sz w:val="28"/>
          <w:szCs w:val="28"/>
          <w:lang w:eastAsia="ru-RU"/>
        </w:rPr>
        <w:t>13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>.</w:t>
      </w:r>
    </w:p>
    <w:p w14:paraId="2E297BE3" w14:textId="24831AB4" w:rsidR="006C3D6B" w:rsidRPr="006C3D6B" w:rsidRDefault="006C3D6B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Изучить деятельность ЕАЭС, как формы многостороннего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таможенного сотрудничества.</w:t>
      </w:r>
    </w:p>
    <w:p w14:paraId="3912A75F" w14:textId="77777777" w:rsidR="007F5259" w:rsidRDefault="007F5259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1387DA1B" w14:textId="4ECEBD08" w:rsidR="006C3D6B" w:rsidRPr="006C3D6B" w:rsidRDefault="006C3D6B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Задание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="001037B7">
        <w:rPr>
          <w:rFonts w:ascii="Times New Roman" w:hAnsi="Times New Roman"/>
          <w:color w:val="1A1A1A"/>
          <w:sz w:val="28"/>
          <w:szCs w:val="28"/>
          <w:lang w:eastAsia="ru-RU"/>
        </w:rPr>
        <w:t>14.</w:t>
      </w:r>
    </w:p>
    <w:p w14:paraId="71CDE28F" w14:textId="262C54A1" w:rsidR="006C3D6B" w:rsidRDefault="006C3D6B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Проанализировать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нормативно-правовые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документы,</w:t>
      </w:r>
      <w:r w:rsidR="007F525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6C3D6B">
        <w:rPr>
          <w:rFonts w:ascii="Times New Roman" w:hAnsi="Times New Roman"/>
          <w:color w:val="1A1A1A"/>
          <w:sz w:val="28"/>
          <w:szCs w:val="28"/>
          <w:lang w:eastAsia="ru-RU"/>
        </w:rPr>
        <w:t>регламентирующие деятельность ЕАЭС, описать их структуру</w:t>
      </w:r>
      <w:r w:rsidR="001037B7">
        <w:rPr>
          <w:rFonts w:ascii="Times New Roman" w:hAnsi="Times New Roman"/>
          <w:color w:val="1A1A1A"/>
          <w:sz w:val="28"/>
          <w:szCs w:val="28"/>
          <w:lang w:eastAsia="ru-RU"/>
        </w:rPr>
        <w:t>.</w:t>
      </w:r>
    </w:p>
    <w:p w14:paraId="0DB77497" w14:textId="52007F00" w:rsidR="00F55939" w:rsidRDefault="00F55939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5014D538" w14:textId="77777777" w:rsidR="00F55939" w:rsidRPr="00F55939" w:rsidRDefault="00F55939" w:rsidP="00F55939">
      <w:pPr>
        <w:shd w:val="clear" w:color="auto" w:fill="FFFFFF"/>
        <w:spacing w:after="0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F55939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Задание 15. </w:t>
      </w:r>
    </w:p>
    <w:p w14:paraId="0F8393B4" w14:textId="455E5CA4" w:rsidR="00F55939" w:rsidRPr="00F55939" w:rsidRDefault="00F55939" w:rsidP="00F55939">
      <w:pPr>
        <w:shd w:val="clear" w:color="auto" w:fill="FFFFFF"/>
        <w:spacing w:after="0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F55939">
        <w:rPr>
          <w:rFonts w:ascii="Times New Roman" w:hAnsi="Times New Roman"/>
          <w:color w:val="1A1A1A"/>
          <w:sz w:val="28"/>
          <w:szCs w:val="28"/>
          <w:lang w:eastAsia="ru-RU"/>
        </w:rPr>
        <w:t>Особенности разрешения споров в соответствии с ГАТС, ТРИПС и</w:t>
      </w:r>
    </w:p>
    <w:p w14:paraId="45C624CD" w14:textId="191C5269" w:rsidR="00F55939" w:rsidRDefault="00F55939" w:rsidP="00F55939">
      <w:pPr>
        <w:shd w:val="clear" w:color="auto" w:fill="FFFFFF"/>
        <w:spacing w:after="0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F55939">
        <w:rPr>
          <w:rFonts w:ascii="Times New Roman" w:hAnsi="Times New Roman"/>
          <w:color w:val="1A1A1A"/>
          <w:sz w:val="28"/>
          <w:szCs w:val="28"/>
          <w:lang w:eastAsia="ru-RU"/>
        </w:rPr>
        <w:t>другими соглашениями ВТО.</w:t>
      </w:r>
    </w:p>
    <w:p w14:paraId="6E924010" w14:textId="7BB08F4F" w:rsidR="00F55939" w:rsidRDefault="00F55939" w:rsidP="00F55939">
      <w:pPr>
        <w:shd w:val="clear" w:color="auto" w:fill="FFFFFF"/>
        <w:spacing w:after="0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3F76C050" w14:textId="37DD60DD" w:rsidR="00F55939" w:rsidRDefault="00F55939" w:rsidP="00F55939">
      <w:pPr>
        <w:shd w:val="clear" w:color="auto" w:fill="FFFFFF"/>
        <w:spacing w:after="0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>Задание 16.</w:t>
      </w:r>
    </w:p>
    <w:p w14:paraId="3AE774F0" w14:textId="77777777" w:rsidR="00F55939" w:rsidRPr="00F55939" w:rsidRDefault="00F55939" w:rsidP="00F55939">
      <w:pPr>
        <w:widowControl w:val="0"/>
        <w:tabs>
          <w:tab w:val="left" w:pos="1208"/>
        </w:tabs>
        <w:autoSpaceDE w:val="0"/>
        <w:autoSpaceDN w:val="0"/>
        <w:spacing w:after="0"/>
        <w:jc w:val="both"/>
        <w:rPr>
          <w:rFonts w:ascii="Times New Roman" w:hAnsi="Times New Roman"/>
          <w:sz w:val="28"/>
        </w:rPr>
      </w:pPr>
      <w:r w:rsidRPr="00F55939">
        <w:rPr>
          <w:rFonts w:ascii="Times New Roman" w:hAnsi="Times New Roman"/>
          <w:color w:val="221E1F"/>
          <w:spacing w:val="-2"/>
          <w:sz w:val="28"/>
        </w:rPr>
        <w:t>Дайте</w:t>
      </w:r>
      <w:r w:rsidRPr="00F55939">
        <w:rPr>
          <w:rFonts w:ascii="Times New Roman" w:hAnsi="Times New Roman"/>
          <w:color w:val="221E1F"/>
          <w:sz w:val="28"/>
        </w:rPr>
        <w:tab/>
      </w:r>
      <w:r w:rsidRPr="00F55939">
        <w:rPr>
          <w:rFonts w:ascii="Times New Roman" w:hAnsi="Times New Roman"/>
          <w:color w:val="221E1F"/>
          <w:spacing w:val="-2"/>
          <w:sz w:val="28"/>
        </w:rPr>
        <w:t>краткую</w:t>
      </w:r>
      <w:r w:rsidRPr="00F55939">
        <w:rPr>
          <w:rFonts w:ascii="Times New Roman" w:hAnsi="Times New Roman"/>
          <w:color w:val="221E1F"/>
          <w:sz w:val="28"/>
        </w:rPr>
        <w:tab/>
      </w:r>
      <w:r w:rsidRPr="00F55939">
        <w:rPr>
          <w:rFonts w:ascii="Times New Roman" w:hAnsi="Times New Roman"/>
          <w:color w:val="221E1F"/>
          <w:spacing w:val="-2"/>
          <w:sz w:val="28"/>
        </w:rPr>
        <w:t>характеристику</w:t>
      </w:r>
      <w:r w:rsidRPr="00F55939">
        <w:rPr>
          <w:rFonts w:ascii="Times New Roman" w:hAnsi="Times New Roman"/>
          <w:color w:val="221E1F"/>
          <w:sz w:val="28"/>
        </w:rPr>
        <w:tab/>
      </w:r>
      <w:r w:rsidRPr="00F55939">
        <w:rPr>
          <w:rFonts w:ascii="Times New Roman" w:hAnsi="Times New Roman"/>
          <w:color w:val="221E1F"/>
          <w:spacing w:val="-2"/>
          <w:sz w:val="28"/>
        </w:rPr>
        <w:t>международной</w:t>
      </w:r>
      <w:r w:rsidRPr="00F55939">
        <w:rPr>
          <w:rFonts w:ascii="Times New Roman" w:hAnsi="Times New Roman"/>
          <w:color w:val="221E1F"/>
          <w:sz w:val="28"/>
        </w:rPr>
        <w:t xml:space="preserve"> </w:t>
      </w:r>
      <w:r w:rsidRPr="00F55939">
        <w:rPr>
          <w:rFonts w:ascii="Times New Roman" w:hAnsi="Times New Roman"/>
          <w:color w:val="221E1F"/>
          <w:spacing w:val="-2"/>
          <w:sz w:val="28"/>
        </w:rPr>
        <w:t xml:space="preserve">конференции </w:t>
      </w:r>
      <w:r w:rsidRPr="00F55939">
        <w:rPr>
          <w:rFonts w:ascii="Times New Roman" w:hAnsi="Times New Roman"/>
          <w:color w:val="221E1F"/>
          <w:sz w:val="28"/>
        </w:rPr>
        <w:t>(совещанию) как органу многосторонней дипломатии.</w:t>
      </w:r>
    </w:p>
    <w:p w14:paraId="42D9CC23" w14:textId="77777777" w:rsidR="00F55939" w:rsidRPr="00F55939" w:rsidRDefault="00F55939" w:rsidP="00F55939">
      <w:pPr>
        <w:shd w:val="clear" w:color="auto" w:fill="FFFFFF"/>
        <w:spacing w:after="0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7814FB0A" w14:textId="77777777" w:rsidR="00F55939" w:rsidRPr="006C3D6B" w:rsidRDefault="00F55939" w:rsidP="007F5259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53D24281" w14:textId="47A779E3" w:rsidR="00642FA9" w:rsidRDefault="00642FA9" w:rsidP="00642FA9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составить глоссарий по следующим понятиям</w:t>
      </w:r>
      <w:r w:rsidR="00AD2853">
        <w:rPr>
          <w:rFonts w:ascii="Times New Roman" w:hAnsi="Times New Roman"/>
          <w:iCs/>
          <w:sz w:val="28"/>
          <w:szCs w:val="28"/>
        </w:rPr>
        <w:t>:</w:t>
      </w:r>
    </w:p>
    <w:p w14:paraId="38D3DB82" w14:textId="77777777" w:rsidR="00AD2853" w:rsidRDefault="00AD2853" w:rsidP="00AD285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EC09F2E" w14:textId="4DAE7539" w:rsidR="00AD2853" w:rsidRPr="00127547" w:rsidRDefault="00AD2853" w:rsidP="00AD285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27547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У</w:t>
      </w:r>
      <w:r w:rsidRPr="00127547">
        <w:rPr>
          <w:rFonts w:ascii="Times New Roman" w:hAnsi="Times New Roman"/>
          <w:b/>
          <w:sz w:val="28"/>
          <w:szCs w:val="28"/>
        </w:rPr>
        <w:t>К-5</w:t>
      </w:r>
    </w:p>
    <w:p w14:paraId="0A170FB8" w14:textId="77777777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многовекторная многосторонняя дипломатия, </w:t>
      </w:r>
    </w:p>
    <w:p w14:paraId="31C2B127" w14:textId="77777777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>двусторонняя дипломатия,</w:t>
      </w:r>
    </w:p>
    <w:p w14:paraId="1512FE8F" w14:textId="6195C789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межблоковая дипломатия, </w:t>
      </w:r>
    </w:p>
    <w:p w14:paraId="14BC822D" w14:textId="77777777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>«сетевая дипломатия»,</w:t>
      </w:r>
    </w:p>
    <w:p w14:paraId="1EDAC41A" w14:textId="4A257986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консенсусная дипломатия, </w:t>
      </w:r>
    </w:p>
    <w:p w14:paraId="49A1E56C" w14:textId="77777777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>плюрилатеральная дипломатия</w:t>
      </w:r>
    </w:p>
    <w:p w14:paraId="62EB411D" w14:textId="77777777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«новое глобальное самоуправление», </w:t>
      </w:r>
    </w:p>
    <w:p w14:paraId="762DF06A" w14:textId="77777777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добрые услуги, </w:t>
      </w:r>
    </w:p>
    <w:p w14:paraId="5B6D0E83" w14:textId="77777777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посредничество, </w:t>
      </w:r>
    </w:p>
    <w:p w14:paraId="27608B1B" w14:textId="77777777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миротворческие операции, </w:t>
      </w:r>
    </w:p>
    <w:p w14:paraId="56F57A05" w14:textId="77777777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прямые переговоры, </w:t>
      </w:r>
    </w:p>
    <w:p w14:paraId="7F475369" w14:textId="77777777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официальные и рабочие языки международной конференции, </w:t>
      </w:r>
    </w:p>
    <w:p w14:paraId="3658EE53" w14:textId="22570429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встречи на высшем и высоком уровне, </w:t>
      </w:r>
    </w:p>
    <w:p w14:paraId="0CBBA9AB" w14:textId="77777777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формы многосторонней дипломатии, </w:t>
      </w:r>
    </w:p>
    <w:p w14:paraId="1668AB7D" w14:textId="5FD6C773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>полноправные/полномочные участники международных многосторонних переговоров/наблюдатели.</w:t>
      </w:r>
    </w:p>
    <w:p w14:paraId="0B90FB18" w14:textId="77777777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протокол, </w:t>
      </w:r>
    </w:p>
    <w:p w14:paraId="53FD75F3" w14:textId="77777777" w:rsid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>заключительный документ,</w:t>
      </w:r>
    </w:p>
    <w:p w14:paraId="3DA2C7E4" w14:textId="77777777" w:rsidR="00AD2853" w:rsidRPr="00AD2853" w:rsidRDefault="00AD2853" w:rsidP="00AD2853">
      <w:pPr>
        <w:pStyle w:val="a3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>служба письменного перевода.</w:t>
      </w:r>
    </w:p>
    <w:p w14:paraId="01D2A91C" w14:textId="7F35CCCA" w:rsidR="00AD2853" w:rsidRDefault="00AD2853" w:rsidP="00AD2853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44E397C" w14:textId="6FFA71AC" w:rsidR="00642FA9" w:rsidRPr="00AD2853" w:rsidRDefault="00AD2853" w:rsidP="00AD285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27547">
        <w:rPr>
          <w:rFonts w:ascii="Times New Roman" w:hAnsi="Times New Roman"/>
          <w:b/>
          <w:sz w:val="28"/>
          <w:szCs w:val="28"/>
        </w:rPr>
        <w:t>Оценка знаний по компетенции ОПК-5</w:t>
      </w:r>
    </w:p>
    <w:p w14:paraId="7C070A14" w14:textId="77777777" w:rsidR="00642FA9" w:rsidRPr="00AD2853" w:rsidRDefault="00294051" w:rsidP="00AD2853">
      <w:pPr>
        <w:pStyle w:val="a3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декларация о намерениях, </w:t>
      </w:r>
    </w:p>
    <w:p w14:paraId="5AF61BA7" w14:textId="77777777" w:rsidR="00642FA9" w:rsidRPr="00AD2853" w:rsidRDefault="00294051" w:rsidP="00AD2853">
      <w:pPr>
        <w:pStyle w:val="a3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рекомендации, </w:t>
      </w:r>
    </w:p>
    <w:p w14:paraId="586F89DB" w14:textId="77777777" w:rsidR="00642FA9" w:rsidRPr="00AD2853" w:rsidRDefault="00294051" w:rsidP="00AD2853">
      <w:pPr>
        <w:pStyle w:val="a3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обязательные решения, </w:t>
      </w:r>
    </w:p>
    <w:p w14:paraId="0BC3BCE3" w14:textId="77777777" w:rsidR="00AD2853" w:rsidRDefault="00294051" w:rsidP="00AD2853">
      <w:pPr>
        <w:pStyle w:val="a3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соглашение, </w:t>
      </w:r>
    </w:p>
    <w:p w14:paraId="784F5C79" w14:textId="3CFB3241" w:rsidR="00AD2853" w:rsidRPr="00AD2853" w:rsidRDefault="00642FA9" w:rsidP="00AD2853">
      <w:pPr>
        <w:pStyle w:val="a3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>г</w:t>
      </w:r>
      <w:r w:rsidR="00294051" w:rsidRPr="00AD2853">
        <w:rPr>
          <w:rFonts w:ascii="Times New Roman" w:hAnsi="Times New Roman"/>
          <w:sz w:val="28"/>
          <w:szCs w:val="28"/>
        </w:rPr>
        <w:t>енеральное соглашение по торговле и тарифам (ГАТТ)</w:t>
      </w:r>
      <w:r w:rsidRPr="00AD2853">
        <w:rPr>
          <w:rFonts w:ascii="Times New Roman" w:hAnsi="Times New Roman"/>
          <w:sz w:val="28"/>
          <w:szCs w:val="28"/>
        </w:rPr>
        <w:t>,</w:t>
      </w:r>
    </w:p>
    <w:p w14:paraId="4135D907" w14:textId="77777777" w:rsidR="00AD2853" w:rsidRPr="00AD2853" w:rsidRDefault="00642FA9" w:rsidP="00AD2853">
      <w:pPr>
        <w:pStyle w:val="a5"/>
        <w:numPr>
          <w:ilvl w:val="0"/>
          <w:numId w:val="12"/>
        </w:numPr>
        <w:spacing w:line="276" w:lineRule="auto"/>
        <w:ind w:right="223"/>
        <w:jc w:val="both"/>
      </w:pPr>
      <w:r w:rsidRPr="00AD2853">
        <w:t>«соглашения меньшинства»,</w:t>
      </w:r>
    </w:p>
    <w:p w14:paraId="00C4ECF1" w14:textId="7C1EB5EA" w:rsidR="00642FA9" w:rsidRPr="00AD2853" w:rsidRDefault="00AD2853" w:rsidP="00AD2853">
      <w:pPr>
        <w:pStyle w:val="a5"/>
        <w:numPr>
          <w:ilvl w:val="0"/>
          <w:numId w:val="12"/>
        </w:numPr>
        <w:spacing w:line="276" w:lineRule="auto"/>
        <w:ind w:right="223"/>
        <w:jc w:val="both"/>
      </w:pPr>
      <w:r w:rsidRPr="00AD2853">
        <w:t>м</w:t>
      </w:r>
      <w:r w:rsidR="00642FA9" w:rsidRPr="00AD2853">
        <w:t>едиация,</w:t>
      </w:r>
    </w:p>
    <w:p w14:paraId="447334FC" w14:textId="4C02F311" w:rsidR="00642FA9" w:rsidRPr="00AD2853" w:rsidRDefault="00AD2853" w:rsidP="00AD2853">
      <w:pPr>
        <w:pStyle w:val="a5"/>
        <w:numPr>
          <w:ilvl w:val="0"/>
          <w:numId w:val="12"/>
        </w:numPr>
        <w:spacing w:line="276" w:lineRule="auto"/>
        <w:ind w:right="223"/>
        <w:jc w:val="both"/>
      </w:pPr>
      <w:r w:rsidRPr="00AD2853">
        <w:t>п</w:t>
      </w:r>
      <w:r w:rsidR="00642FA9" w:rsidRPr="00AD2853">
        <w:t>ропаганда,</w:t>
      </w:r>
    </w:p>
    <w:p w14:paraId="33EED8DD" w14:textId="5F4AFD9A" w:rsidR="00642FA9" w:rsidRPr="00AD2853" w:rsidRDefault="00AD2853" w:rsidP="00AD2853">
      <w:pPr>
        <w:pStyle w:val="a5"/>
        <w:numPr>
          <w:ilvl w:val="0"/>
          <w:numId w:val="12"/>
        </w:numPr>
        <w:spacing w:line="276" w:lineRule="auto"/>
        <w:ind w:right="223"/>
        <w:jc w:val="both"/>
      </w:pPr>
      <w:r w:rsidRPr="00AD2853">
        <w:lastRenderedPageBreak/>
        <w:t>ш</w:t>
      </w:r>
      <w:r w:rsidR="00642FA9" w:rsidRPr="00AD2853">
        <w:t>пионаж,</w:t>
      </w:r>
    </w:p>
    <w:p w14:paraId="43B867AE" w14:textId="3EED04BC" w:rsidR="00642FA9" w:rsidRPr="00AD2853" w:rsidRDefault="00AD2853" w:rsidP="00AD2853">
      <w:pPr>
        <w:pStyle w:val="a5"/>
        <w:numPr>
          <w:ilvl w:val="0"/>
          <w:numId w:val="12"/>
        </w:numPr>
        <w:spacing w:line="276" w:lineRule="auto"/>
        <w:ind w:right="223"/>
        <w:jc w:val="both"/>
      </w:pPr>
      <w:r w:rsidRPr="00AD2853">
        <w:t>э</w:t>
      </w:r>
      <w:r w:rsidR="00642FA9" w:rsidRPr="00AD2853">
        <w:t>кономическая интервенция,</w:t>
      </w:r>
    </w:p>
    <w:p w14:paraId="31D81376" w14:textId="6E489523" w:rsidR="00642FA9" w:rsidRPr="00AD2853" w:rsidRDefault="00AD2853" w:rsidP="00AD2853">
      <w:pPr>
        <w:pStyle w:val="a5"/>
        <w:numPr>
          <w:ilvl w:val="0"/>
          <w:numId w:val="12"/>
        </w:numPr>
        <w:spacing w:line="276" w:lineRule="auto"/>
        <w:ind w:right="223"/>
        <w:jc w:val="both"/>
      </w:pPr>
      <w:r w:rsidRPr="00AD2853">
        <w:t>п</w:t>
      </w:r>
      <w:r w:rsidR="00642FA9" w:rsidRPr="00AD2853">
        <w:t>олитическая интервенция,</w:t>
      </w:r>
    </w:p>
    <w:p w14:paraId="36AF6727" w14:textId="6AB7CD0A" w:rsidR="00642FA9" w:rsidRPr="00AD2853" w:rsidRDefault="00AD2853" w:rsidP="00AD2853">
      <w:pPr>
        <w:pStyle w:val="a5"/>
        <w:numPr>
          <w:ilvl w:val="0"/>
          <w:numId w:val="12"/>
        </w:numPr>
        <w:spacing w:line="276" w:lineRule="auto"/>
        <w:ind w:right="223"/>
        <w:jc w:val="both"/>
      </w:pPr>
      <w:r w:rsidRPr="00AD2853">
        <w:t>п</w:t>
      </w:r>
      <w:r w:rsidR="00642FA9" w:rsidRPr="00AD2853">
        <w:t>роцессуальный аспект переговоров</w:t>
      </w:r>
    </w:p>
    <w:p w14:paraId="0E4C6017" w14:textId="77777777" w:rsidR="00642FA9" w:rsidRPr="00AD2853" w:rsidRDefault="00294051" w:rsidP="00AD2853">
      <w:pPr>
        <w:pStyle w:val="a3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хартия, </w:t>
      </w:r>
    </w:p>
    <w:p w14:paraId="13D25D5F" w14:textId="77777777" w:rsidR="00642FA9" w:rsidRPr="00AD2853" w:rsidRDefault="00294051" w:rsidP="00AD2853">
      <w:pPr>
        <w:pStyle w:val="a3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пакт, </w:t>
      </w:r>
    </w:p>
    <w:p w14:paraId="360A2AEB" w14:textId="77777777" w:rsidR="00642FA9" w:rsidRPr="00AD2853" w:rsidRDefault="00294051" w:rsidP="00AD2853">
      <w:pPr>
        <w:pStyle w:val="a3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резолюция, </w:t>
      </w:r>
    </w:p>
    <w:p w14:paraId="61DA7E20" w14:textId="77777777" w:rsidR="00642FA9" w:rsidRPr="00AD2853" w:rsidRDefault="00294051" w:rsidP="00AD2853">
      <w:pPr>
        <w:pStyle w:val="a3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договоренность, </w:t>
      </w:r>
    </w:p>
    <w:p w14:paraId="375E85F6" w14:textId="77777777" w:rsidR="00642FA9" w:rsidRPr="00AD2853" w:rsidRDefault="00294051" w:rsidP="00AD2853">
      <w:pPr>
        <w:pStyle w:val="a3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декларация, </w:t>
      </w:r>
    </w:p>
    <w:p w14:paraId="5693AF02" w14:textId="77777777" w:rsidR="00642FA9" w:rsidRPr="00AD2853" w:rsidRDefault="00294051" w:rsidP="00AD2853">
      <w:pPr>
        <w:pStyle w:val="a3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рекомендация, </w:t>
      </w:r>
    </w:p>
    <w:p w14:paraId="7578640F" w14:textId="77777777" w:rsidR="00642FA9" w:rsidRPr="00AD2853" w:rsidRDefault="00294051" w:rsidP="00AD2853">
      <w:pPr>
        <w:pStyle w:val="a3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коммюнике, </w:t>
      </w:r>
    </w:p>
    <w:p w14:paraId="6DCE6F1E" w14:textId="77777777" w:rsidR="00642FA9" w:rsidRPr="00AD2853" w:rsidRDefault="00294051" w:rsidP="00AD2853">
      <w:pPr>
        <w:pStyle w:val="a3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«понимание», </w:t>
      </w:r>
    </w:p>
    <w:p w14:paraId="7734794C" w14:textId="77777777" w:rsidR="00642FA9" w:rsidRPr="00AD2853" w:rsidRDefault="00294051" w:rsidP="00AD2853">
      <w:pPr>
        <w:pStyle w:val="a3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D2853">
        <w:rPr>
          <w:rFonts w:ascii="Times New Roman" w:hAnsi="Times New Roman"/>
          <w:sz w:val="28"/>
          <w:szCs w:val="28"/>
        </w:rPr>
        <w:t xml:space="preserve">заявление, </w:t>
      </w:r>
    </w:p>
    <w:p w14:paraId="70FA3A15" w14:textId="36089517" w:rsidR="006F1311" w:rsidRPr="00AD2853" w:rsidRDefault="006F1311" w:rsidP="00AD2853">
      <w:pPr>
        <w:tabs>
          <w:tab w:val="left" w:pos="1134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6F1311" w:rsidRPr="00A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5715"/>
    <w:multiLevelType w:val="hybridMultilevel"/>
    <w:tmpl w:val="E168E586"/>
    <w:lvl w:ilvl="0" w:tplc="FFFFFFFF">
      <w:start w:val="1"/>
      <w:numFmt w:val="decimal"/>
      <w:lvlText w:val="%1."/>
      <w:lvlJc w:val="left"/>
      <w:pPr>
        <w:ind w:left="21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0"/>
        <w:w w:val="99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76" w:hanging="31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33" w:hanging="31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89" w:hanging="31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46" w:hanging="31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02" w:hanging="31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59" w:hanging="31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15" w:hanging="31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872" w:hanging="317"/>
      </w:pPr>
      <w:rPr>
        <w:rFonts w:hint="default"/>
        <w:lang w:val="ru-RU" w:eastAsia="en-US" w:bidi="ar-SA"/>
      </w:rPr>
    </w:lvl>
  </w:abstractNum>
  <w:abstractNum w:abstractNumId="1" w15:restartNumberingAfterBreak="0">
    <w:nsid w:val="15C261EA"/>
    <w:multiLevelType w:val="hybridMultilevel"/>
    <w:tmpl w:val="4C8269B2"/>
    <w:lvl w:ilvl="0" w:tplc="82E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A29DE"/>
    <w:multiLevelType w:val="hybridMultilevel"/>
    <w:tmpl w:val="E056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01E1D"/>
    <w:multiLevelType w:val="hybridMultilevel"/>
    <w:tmpl w:val="2B188184"/>
    <w:lvl w:ilvl="0" w:tplc="F5A4227E">
      <w:start w:val="1"/>
      <w:numFmt w:val="decimal"/>
      <w:lvlText w:val="%1."/>
      <w:lvlJc w:val="left"/>
      <w:pPr>
        <w:ind w:left="21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0"/>
        <w:w w:val="99"/>
        <w:sz w:val="28"/>
        <w:szCs w:val="28"/>
        <w:lang w:val="ru-RU" w:eastAsia="en-US" w:bidi="ar-SA"/>
      </w:rPr>
    </w:lvl>
    <w:lvl w:ilvl="1" w:tplc="9D0C54B0">
      <w:numFmt w:val="bullet"/>
      <w:lvlText w:val="•"/>
      <w:lvlJc w:val="left"/>
      <w:pPr>
        <w:ind w:left="1176" w:hanging="317"/>
      </w:pPr>
      <w:rPr>
        <w:rFonts w:hint="default"/>
        <w:lang w:val="ru-RU" w:eastAsia="en-US" w:bidi="ar-SA"/>
      </w:rPr>
    </w:lvl>
    <w:lvl w:ilvl="2" w:tplc="6F9C14A4">
      <w:numFmt w:val="bullet"/>
      <w:lvlText w:val="•"/>
      <w:lvlJc w:val="left"/>
      <w:pPr>
        <w:ind w:left="2133" w:hanging="317"/>
      </w:pPr>
      <w:rPr>
        <w:rFonts w:hint="default"/>
        <w:lang w:val="ru-RU" w:eastAsia="en-US" w:bidi="ar-SA"/>
      </w:rPr>
    </w:lvl>
    <w:lvl w:ilvl="3" w:tplc="398C099C">
      <w:numFmt w:val="bullet"/>
      <w:lvlText w:val="•"/>
      <w:lvlJc w:val="left"/>
      <w:pPr>
        <w:ind w:left="3089" w:hanging="317"/>
      </w:pPr>
      <w:rPr>
        <w:rFonts w:hint="default"/>
        <w:lang w:val="ru-RU" w:eastAsia="en-US" w:bidi="ar-SA"/>
      </w:rPr>
    </w:lvl>
    <w:lvl w:ilvl="4" w:tplc="1CC4EC32">
      <w:numFmt w:val="bullet"/>
      <w:lvlText w:val="•"/>
      <w:lvlJc w:val="left"/>
      <w:pPr>
        <w:ind w:left="4046" w:hanging="317"/>
      </w:pPr>
      <w:rPr>
        <w:rFonts w:hint="default"/>
        <w:lang w:val="ru-RU" w:eastAsia="en-US" w:bidi="ar-SA"/>
      </w:rPr>
    </w:lvl>
    <w:lvl w:ilvl="5" w:tplc="D7488AF6">
      <w:numFmt w:val="bullet"/>
      <w:lvlText w:val="•"/>
      <w:lvlJc w:val="left"/>
      <w:pPr>
        <w:ind w:left="5002" w:hanging="317"/>
      </w:pPr>
      <w:rPr>
        <w:rFonts w:hint="default"/>
        <w:lang w:val="ru-RU" w:eastAsia="en-US" w:bidi="ar-SA"/>
      </w:rPr>
    </w:lvl>
    <w:lvl w:ilvl="6" w:tplc="8BDAA47C">
      <w:numFmt w:val="bullet"/>
      <w:lvlText w:val="•"/>
      <w:lvlJc w:val="left"/>
      <w:pPr>
        <w:ind w:left="5959" w:hanging="317"/>
      </w:pPr>
      <w:rPr>
        <w:rFonts w:hint="default"/>
        <w:lang w:val="ru-RU" w:eastAsia="en-US" w:bidi="ar-SA"/>
      </w:rPr>
    </w:lvl>
    <w:lvl w:ilvl="7" w:tplc="98940BC8">
      <w:numFmt w:val="bullet"/>
      <w:lvlText w:val="•"/>
      <w:lvlJc w:val="left"/>
      <w:pPr>
        <w:ind w:left="6915" w:hanging="317"/>
      </w:pPr>
      <w:rPr>
        <w:rFonts w:hint="default"/>
        <w:lang w:val="ru-RU" w:eastAsia="en-US" w:bidi="ar-SA"/>
      </w:rPr>
    </w:lvl>
    <w:lvl w:ilvl="8" w:tplc="31E0E220">
      <w:numFmt w:val="bullet"/>
      <w:lvlText w:val="•"/>
      <w:lvlJc w:val="left"/>
      <w:pPr>
        <w:ind w:left="7872" w:hanging="317"/>
      </w:pPr>
      <w:rPr>
        <w:rFonts w:hint="default"/>
        <w:lang w:val="ru-RU" w:eastAsia="en-US" w:bidi="ar-SA"/>
      </w:rPr>
    </w:lvl>
  </w:abstractNum>
  <w:abstractNum w:abstractNumId="10" w15:restartNumberingAfterBreak="0">
    <w:nsid w:val="69ED0025"/>
    <w:multiLevelType w:val="hybridMultilevel"/>
    <w:tmpl w:val="AF445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3DA83D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D7AEC"/>
    <w:multiLevelType w:val="hybridMultilevel"/>
    <w:tmpl w:val="EEBA1DFC"/>
    <w:lvl w:ilvl="0" w:tplc="82E623E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1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037B7"/>
    <w:rsid w:val="00127547"/>
    <w:rsid w:val="0015482D"/>
    <w:rsid w:val="00175D46"/>
    <w:rsid w:val="001D75D9"/>
    <w:rsid w:val="00202C6E"/>
    <w:rsid w:val="00203FAD"/>
    <w:rsid w:val="002347AC"/>
    <w:rsid w:val="002569E4"/>
    <w:rsid w:val="002872A2"/>
    <w:rsid w:val="00294051"/>
    <w:rsid w:val="002D5DAA"/>
    <w:rsid w:val="002E2754"/>
    <w:rsid w:val="00327363"/>
    <w:rsid w:val="00354926"/>
    <w:rsid w:val="00364CAC"/>
    <w:rsid w:val="003A50D0"/>
    <w:rsid w:val="003B63AC"/>
    <w:rsid w:val="003C0D15"/>
    <w:rsid w:val="005610FC"/>
    <w:rsid w:val="005611E1"/>
    <w:rsid w:val="005D2A4F"/>
    <w:rsid w:val="00642FA9"/>
    <w:rsid w:val="00690EA7"/>
    <w:rsid w:val="006C3D6B"/>
    <w:rsid w:val="006E00B9"/>
    <w:rsid w:val="006F1311"/>
    <w:rsid w:val="00715445"/>
    <w:rsid w:val="00742E58"/>
    <w:rsid w:val="007A117A"/>
    <w:rsid w:val="007A42C9"/>
    <w:rsid w:val="007A5550"/>
    <w:rsid w:val="007F5259"/>
    <w:rsid w:val="00803311"/>
    <w:rsid w:val="008145BC"/>
    <w:rsid w:val="00845C91"/>
    <w:rsid w:val="00857C46"/>
    <w:rsid w:val="008F737C"/>
    <w:rsid w:val="00905A7D"/>
    <w:rsid w:val="009724D5"/>
    <w:rsid w:val="00A74EDB"/>
    <w:rsid w:val="00AA3F74"/>
    <w:rsid w:val="00AD2853"/>
    <w:rsid w:val="00B148F0"/>
    <w:rsid w:val="00C03C91"/>
    <w:rsid w:val="00CB358B"/>
    <w:rsid w:val="00CD4295"/>
    <w:rsid w:val="00CE3885"/>
    <w:rsid w:val="00CF7097"/>
    <w:rsid w:val="00D225E6"/>
    <w:rsid w:val="00D354DA"/>
    <w:rsid w:val="00D90126"/>
    <w:rsid w:val="00D93534"/>
    <w:rsid w:val="00E112BF"/>
    <w:rsid w:val="00E13DE1"/>
    <w:rsid w:val="00E332A8"/>
    <w:rsid w:val="00E9770E"/>
    <w:rsid w:val="00F55939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622A"/>
  <w15:docId w15:val="{864830EE-BF47-4786-B9DE-1EFB16B9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4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294051"/>
    <w:pPr>
      <w:widowControl w:val="0"/>
      <w:autoSpaceDE w:val="0"/>
      <w:autoSpaceDN w:val="0"/>
      <w:spacing w:after="0" w:line="240" w:lineRule="auto"/>
      <w:ind w:left="218" w:firstLine="709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9405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10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2024-03-16T17:00:00Z</dcterms:created>
  <dcterms:modified xsi:type="dcterms:W3CDTF">2026-03-17T11:52:00Z</dcterms:modified>
</cp:coreProperties>
</file>