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C52DC1F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6613CE">
        <w:rPr>
          <w:rFonts w:ascii="Times New Roman" w:hAnsi="Times New Roman"/>
          <w:b/>
          <w:sz w:val="28"/>
          <w:szCs w:val="28"/>
        </w:rPr>
        <w:t>7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73D963AA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05041">
        <w:rPr>
          <w:rFonts w:ascii="Times New Roman" w:eastAsia="Calibri" w:hAnsi="Times New Roman"/>
          <w:b/>
          <w:iCs/>
          <w:sz w:val="28"/>
          <w:szCs w:val="28"/>
        </w:rPr>
        <w:t>4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5459C754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6892955C" w14:textId="77777777" w:rsidR="00843C1A" w:rsidRDefault="00843C1A" w:rsidP="00465C43">
      <w:pPr>
        <w:spacing w:after="0"/>
        <w:ind w:firstLine="709"/>
        <w:jc w:val="both"/>
      </w:pPr>
    </w:p>
    <w:p w14:paraId="4D72C0A4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4BED3CDB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1. Понятие правоохранительной деятельности и ее отличительные признаки. </w:t>
      </w:r>
    </w:p>
    <w:p w14:paraId="470D281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2. Законодательство, регламентирующее правоохранительную деятельность. </w:t>
      </w:r>
    </w:p>
    <w:p w14:paraId="3488C3CD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3. Понятие правосудия и его признаки. </w:t>
      </w:r>
    </w:p>
    <w:p w14:paraId="240849B9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4. Судебная система России: история и современность. </w:t>
      </w:r>
    </w:p>
    <w:p w14:paraId="416D85B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5. Суды общей юрисдикции в России: история и современность.</w:t>
      </w:r>
    </w:p>
    <w:p w14:paraId="59B487B1" w14:textId="7DC6746D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 6. Арбитражные суды в России: история и современность. </w:t>
      </w:r>
    </w:p>
    <w:p w14:paraId="13549E2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7. Суд по интеллектуальным правам и его полномочия.</w:t>
      </w:r>
    </w:p>
    <w:p w14:paraId="666A0C30" w14:textId="0D6268A1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 8. Военные суды в России: история и современность. </w:t>
      </w:r>
    </w:p>
    <w:p w14:paraId="28AB5BA3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9. Третейские суды в России: история и современность.</w:t>
      </w:r>
    </w:p>
    <w:p w14:paraId="51B150F5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lastRenderedPageBreak/>
        <w:t xml:space="preserve">10. Правовой статус арбитражных заседателей. </w:t>
      </w:r>
    </w:p>
    <w:p w14:paraId="1748C871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11. Присяжные заседатели: история и современность. </w:t>
      </w:r>
    </w:p>
    <w:p w14:paraId="16CC4E12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12. Государственная защита судей, присяжных и арбитражных заседателей. </w:t>
      </w:r>
    </w:p>
    <w:p w14:paraId="2960B941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13. Прокуратура России: история и современность. </w:t>
      </w:r>
    </w:p>
    <w:p w14:paraId="34836685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14. Основные функции органов прокуратуры. </w:t>
      </w:r>
    </w:p>
    <w:p w14:paraId="27DD33F8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15. Отрасли прокурорского надзора. </w:t>
      </w:r>
    </w:p>
    <w:p w14:paraId="0D6D2F2D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16. Органы государственной безопасности России: история и современность. </w:t>
      </w:r>
    </w:p>
    <w:p w14:paraId="0DF3475C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17. Органы дознания и предварительного следствия: история и современность. </w:t>
      </w:r>
    </w:p>
    <w:p w14:paraId="6A36D923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18. Полиция России: история и современность. </w:t>
      </w:r>
    </w:p>
    <w:p w14:paraId="70B16B62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19. Федеральная служба войск национальной гвардии Российской Федерации. </w:t>
      </w:r>
    </w:p>
    <w:p w14:paraId="5D327E90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20. Таможенные органы России: история и современность. </w:t>
      </w:r>
    </w:p>
    <w:p w14:paraId="0B81CC1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21. Министерство юстиции России: история и современность. </w:t>
      </w:r>
    </w:p>
    <w:p w14:paraId="65C85D27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22. Федеральная служба исполнения наказаний: история и современность. </w:t>
      </w:r>
    </w:p>
    <w:p w14:paraId="747F67E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23. Федеральная служба судебных приставов: история и современность. </w:t>
      </w:r>
    </w:p>
    <w:p w14:paraId="4877623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24. Адвокатура в Российской Федерации: история и современность. </w:t>
      </w:r>
    </w:p>
    <w:p w14:paraId="3342A870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25. Нотариат в Российской Федерации: история и современность. </w:t>
      </w:r>
    </w:p>
    <w:p w14:paraId="266064F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26. Государственные юридические бюро. </w:t>
      </w:r>
    </w:p>
    <w:p w14:paraId="41BD255C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27. Частная детективная и охранная деятельность. </w:t>
      </w:r>
    </w:p>
    <w:p w14:paraId="47360414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28. Индивидуальные и коллективные формы участия граждан в правоохране. </w:t>
      </w:r>
    </w:p>
    <w:p w14:paraId="0F29A4B6" w14:textId="77777777" w:rsidR="00843C1A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 xml:space="preserve">29. Добровольные народные дружины. </w:t>
      </w:r>
    </w:p>
    <w:p w14:paraId="49CCCD2D" w14:textId="4BA0861A" w:rsidR="00465C43" w:rsidRPr="00843C1A" w:rsidRDefault="00843C1A" w:rsidP="00465C43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30. Общественные объединения правоохранительной направленности.</w:t>
      </w:r>
    </w:p>
    <w:p w14:paraId="53BE6A4B" w14:textId="77777777" w:rsidR="00843C1A" w:rsidRDefault="00843C1A" w:rsidP="00843C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1F82B2A" w14:textId="0C69D934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689CD10F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843C1A" w:rsidRPr="00843C1A" w14:paraId="7D8800F1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0E61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889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CB2A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16D5E511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12F6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597C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B607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B71A876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6B55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718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ECC2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AB8FE90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BCD7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554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6D97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7A6CC2F5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C9CF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C878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54E6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C1A" w:rsidRPr="00843C1A" w14:paraId="559B3462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352E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E913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3CB1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E356486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5E491D" w14:textId="77777777" w:rsidR="00843C1A" w:rsidRPr="00843C1A" w:rsidRDefault="00843C1A" w:rsidP="00843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C1A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843C1A" w:rsidRPr="00843C1A" w14:paraId="1D7628C1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AE9C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5EAE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020A" w14:textId="77777777" w:rsidR="00843C1A" w:rsidRPr="00843C1A" w:rsidRDefault="00843C1A" w:rsidP="00843C1A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843C1A" w:rsidRPr="00843C1A" w14:paraId="110F6AEE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90635E6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5E4EA4D3" w14:textId="77777777" w:rsidR="00843C1A" w:rsidRPr="00843C1A" w:rsidRDefault="00843C1A" w:rsidP="00843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1E8D" w14:textId="77777777" w:rsidR="00843C1A" w:rsidRPr="00843C1A" w:rsidRDefault="00843C1A" w:rsidP="00843C1A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D048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1175" w14:textId="77777777" w:rsidR="00843C1A" w:rsidRPr="00843C1A" w:rsidRDefault="00843C1A" w:rsidP="00843C1A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843C1A" w:rsidRPr="00843C1A" w14:paraId="6A22BCC5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F37F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0A1C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85C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E03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44F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7A3C08B6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CEFF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E90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6398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A4F2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B2F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226F4795" w14:textId="77777777" w:rsidTr="006B14F4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38A8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7FB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6A1D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B8F2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F0A8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843C1A" w:rsidRPr="00843C1A" w14:paraId="5238B648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DDD9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829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632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6F0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CDBD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677E3436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D433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A5E2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A48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5ED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B79F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351F5D30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F9B8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FC9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B9F7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30C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A8BE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843C1A" w:rsidRPr="00843C1A" w14:paraId="0E0ABCB2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BDF4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E001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603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7C8F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79B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843C1A" w:rsidRPr="00843C1A" w14:paraId="4DBBEE38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A505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9F0A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FD8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F50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680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843C1A" w:rsidRPr="00843C1A" w14:paraId="12D0336B" w14:textId="77777777" w:rsidTr="006B14F4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C917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3CA9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204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E117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0A0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843C1A" w:rsidRPr="00843C1A" w14:paraId="2DFECAAA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3BEE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EBCF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2F95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104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CFD4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173667CF" w14:textId="77777777" w:rsidTr="006B14F4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9CA6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4B53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596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FC1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F9BC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0676D6D1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20C1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5A90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26F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DE1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3A8B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843C1A" w:rsidRPr="00843C1A" w14:paraId="315D8BC8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CE32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0577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9401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A1E3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4BC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843C1A" w:rsidRPr="00843C1A" w14:paraId="5A63CD1C" w14:textId="77777777" w:rsidTr="006B14F4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33D2" w14:textId="77777777" w:rsidR="00843C1A" w:rsidRPr="00843C1A" w:rsidRDefault="00843C1A" w:rsidP="00843C1A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FA05" w14:textId="77777777" w:rsidR="00843C1A" w:rsidRPr="00843C1A" w:rsidRDefault="00843C1A" w:rsidP="00843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8009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BA86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9E0A" w14:textId="77777777" w:rsidR="00843C1A" w:rsidRPr="00843C1A" w:rsidRDefault="00843C1A" w:rsidP="0084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Росгвардии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>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В связи с этим орган юстиции области принял решение о создании </w:t>
      </w:r>
      <w:r w:rsidRPr="00C364BA">
        <w:rPr>
          <w:rFonts w:ascii="Times New Roman" w:hAnsi="Times New Roman"/>
          <w:iCs/>
          <w:sz w:val="28"/>
          <w:szCs w:val="28"/>
        </w:rPr>
        <w:lastRenderedPageBreak/>
        <w:t>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504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350B3"/>
    <w:rsid w:val="005610FC"/>
    <w:rsid w:val="005611E1"/>
    <w:rsid w:val="005C493F"/>
    <w:rsid w:val="005D2A4F"/>
    <w:rsid w:val="006208C2"/>
    <w:rsid w:val="00643B49"/>
    <w:rsid w:val="006613CE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2026-03-18T08:04:00Z</dcterms:created>
  <dcterms:modified xsi:type="dcterms:W3CDTF">2026-03-20T08:40:00Z</dcterms:modified>
</cp:coreProperties>
</file>