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7747" w14:textId="77777777" w:rsidR="00166BD6" w:rsidRPr="00166BD6" w:rsidRDefault="00166BD6" w:rsidP="00166BD6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Приложение</w:t>
      </w:r>
    </w:p>
    <w:p w14:paraId="434D9F15" w14:textId="77777777" w:rsidR="00166BD6" w:rsidRPr="00166BD6" w:rsidRDefault="00166BD6" w:rsidP="00166BD6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3300F7DB" w14:textId="77777777" w:rsidR="00CE4977" w:rsidRPr="00A34443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A34443">
        <w:rPr>
          <w:rFonts w:ascii="Times New Roman" w:hAnsi="Times New Roman"/>
          <w:b/>
          <w:iCs/>
          <w:sz w:val="28"/>
          <w:szCs w:val="28"/>
        </w:rPr>
        <w:t>«</w:t>
      </w:r>
      <w:r w:rsidRPr="00A34443">
        <w:rPr>
          <w:rFonts w:ascii="Times New Roman" w:hAnsi="Times New Roman"/>
          <w:b/>
          <w:noProof/>
          <w:sz w:val="28"/>
          <w:szCs w:val="28"/>
        </w:rPr>
        <w:t>Раскрытие и расследование транспортных преступлений</w:t>
      </w:r>
      <w:r w:rsidRPr="00A34443">
        <w:rPr>
          <w:rFonts w:ascii="Times New Roman" w:hAnsi="Times New Roman"/>
          <w:b/>
          <w:iCs/>
          <w:sz w:val="28"/>
          <w:szCs w:val="28"/>
        </w:rPr>
        <w:t>»</w:t>
      </w:r>
    </w:p>
    <w:p w14:paraId="47316619" w14:textId="77777777" w:rsidR="00CE4977" w:rsidRPr="00DF3646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FAE27C7" w14:textId="21CDEDCC" w:rsidR="00166BD6" w:rsidRPr="00166BD6" w:rsidRDefault="00166BD6" w:rsidP="00166BD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66BD6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18</w:t>
      </w:r>
    </w:p>
    <w:p w14:paraId="3738E751" w14:textId="77777777" w:rsidR="00166BD6" w:rsidRPr="00166BD6" w:rsidRDefault="00166BD6" w:rsidP="00166BD6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1D0EE917" w14:textId="0DFBDDDF" w:rsidR="00166BD6" w:rsidRPr="00166BD6" w:rsidRDefault="00166BD6" w:rsidP="00166BD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  <w:lang w:eastAsia="en-US"/>
        </w:rPr>
        <w:t>8</w:t>
      </w:r>
    </w:p>
    <w:p w14:paraId="6010E8F3" w14:textId="77777777" w:rsidR="00166BD6" w:rsidRPr="00166BD6" w:rsidRDefault="00166BD6" w:rsidP="00166BD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03C5AB11" w14:textId="77777777" w:rsidR="00166BD6" w:rsidRPr="00166BD6" w:rsidRDefault="00166BD6" w:rsidP="00166BD6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BCBC6DC" w14:textId="77777777" w:rsidR="00166BD6" w:rsidRDefault="00166BD6" w:rsidP="00166BD6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B7F0F4" w14:textId="08025035" w:rsidR="00166BD6" w:rsidRPr="002F597E" w:rsidRDefault="00166BD6" w:rsidP="00166BD6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F597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BA3A5DF" w14:textId="77777777" w:rsidR="00166BD6" w:rsidRDefault="00166BD6" w:rsidP="00166BD6">
      <w:pPr>
        <w:spacing w:after="0" w:line="276" w:lineRule="auto"/>
        <w:ind w:firstLine="720"/>
        <w:jc w:val="center"/>
        <w:rPr>
          <w:rFonts w:ascii="Times New Roman" w:hAnsi="Times New Roman"/>
          <w:iCs/>
          <w:sz w:val="24"/>
          <w:szCs w:val="24"/>
        </w:rPr>
      </w:pPr>
    </w:p>
    <w:p w14:paraId="201F1EB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1. Поводы и основания возбуждения уголовного дела о транспортном преступлении.</w:t>
      </w:r>
    </w:p>
    <w:p w14:paraId="64E985D4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2. Отказ в возбуждении уголовного дела и его основания.</w:t>
      </w:r>
    </w:p>
    <w:p w14:paraId="6DBFF6D2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3. Понятие и значение предварительного расследования уголовного дела о транспортном преступлении.</w:t>
      </w:r>
    </w:p>
    <w:p w14:paraId="786CCA3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4. Производство неотложных следственных действий по уголовным делам о транспортных преступлениях.</w:t>
      </w:r>
    </w:p>
    <w:p w14:paraId="009606BC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5. Сроки предварительного следствия и сроки производства отдельных следственных действий.</w:t>
      </w:r>
    </w:p>
    <w:p w14:paraId="168D05AF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6. Руководитель следственного органа, его полномочия.</w:t>
      </w:r>
    </w:p>
    <w:p w14:paraId="3B1FC492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7. Следователь, его процессуальные полномочия и самостоятельность.</w:t>
      </w:r>
    </w:p>
    <w:p w14:paraId="4CC4EAA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8. Общая характеристика следственных действий по уголовным делам о транспортных преступлениях.</w:t>
      </w:r>
    </w:p>
    <w:p w14:paraId="396A96C1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9. Основания и порядок привлечения лица в качестве обвиняемого.</w:t>
      </w:r>
    </w:p>
    <w:p w14:paraId="492649A6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10. Протоколы следственных действий, их виды.</w:t>
      </w:r>
    </w:p>
    <w:p w14:paraId="5CE42F7B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11. Понятие и виды осмотра, основания и порядок производства.</w:t>
      </w:r>
    </w:p>
    <w:p w14:paraId="38FE7B2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12. Допросы, их виды, основания и порядок производства.</w:t>
      </w:r>
    </w:p>
    <w:p w14:paraId="15C6FEC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13. Следственный эксперимент, понятие, основания и порядок производства.</w:t>
      </w:r>
    </w:p>
    <w:p w14:paraId="0E28E4F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14. Проверка показаний на месте, понятие, основания и порядок производства.</w:t>
      </w:r>
    </w:p>
    <w:p w14:paraId="51E3EAC9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15. Выемка, понятие, основания и порядок производства.</w:t>
      </w:r>
    </w:p>
    <w:p w14:paraId="2FB2F6D0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16. Обыск, понятие, основания и условия производства.</w:t>
      </w:r>
    </w:p>
    <w:p w14:paraId="7FB3629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17. Очная ставка, понятие, основания и условия проведения.</w:t>
      </w:r>
    </w:p>
    <w:p w14:paraId="1FD99984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18. Освидетельствование, понятие и основания производства.</w:t>
      </w:r>
    </w:p>
    <w:p w14:paraId="79E3170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19. Особенности назначения и производства судебной экспертизы при раскрытии и расследовании транспортных преступлений.</w:t>
      </w:r>
    </w:p>
    <w:p w14:paraId="17F71241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20. Меры пресечения, их понятие, виды и условия применения.</w:t>
      </w:r>
    </w:p>
    <w:p w14:paraId="7C840FC4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21. Формы окончания предварительного расследования по уголовным делам о транспортных преступлениях.</w:t>
      </w:r>
    </w:p>
    <w:p w14:paraId="715DCF5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22. Окончание предварительного расследования составлением обвинительного заключения.</w:t>
      </w:r>
    </w:p>
    <w:p w14:paraId="36E7D6E8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23. Обвинительное заключение (понятие, значение, соотношение с постановлением о привлечении в качестве обвиняемого).</w:t>
      </w:r>
    </w:p>
    <w:p w14:paraId="772C52D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24. Решения прокурора по уголовному делу, поступившему с обвинительным заключением.</w:t>
      </w:r>
    </w:p>
    <w:p w14:paraId="7A7272F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25. Обстоятельства, исключающие участие в предварительном расследовании. Отводы, самоотводы и порядок их разрешения.</w:t>
      </w:r>
    </w:p>
    <w:p w14:paraId="13B179ED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26. Подследственность, понятие и виды. Подследственность уголовных дел о преступлениях на различных видах транспорта.</w:t>
      </w:r>
    </w:p>
    <w:p w14:paraId="1A9F26E2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27. Иные меры процессуального принуждения, понятие, виды и их значение.</w:t>
      </w:r>
    </w:p>
    <w:p w14:paraId="66A35EE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28. Производство предварительного следствия следственной группой, полномочия руководителя следственной группы.</w:t>
      </w:r>
    </w:p>
    <w:p w14:paraId="247CA39A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29. Недопустимость разглашения данных предварительного расследования.</w:t>
      </w:r>
    </w:p>
    <w:p w14:paraId="5C9D230F" w14:textId="77777777" w:rsid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30. Виды ходатайств по уголовным делам о транспортных преступлениях.</w:t>
      </w:r>
    </w:p>
    <w:p w14:paraId="00DB907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6E5B213" w14:textId="77777777" w:rsidR="00166BD6" w:rsidRPr="00166BD6" w:rsidRDefault="00166BD6" w:rsidP="00166BD6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  <w:r w:rsidRPr="00166BD6">
        <w:rPr>
          <w:rFonts w:ascii="Times New Roman" w:eastAsia="Times New Roman" w:hAnsi="Times New Roman"/>
          <w:b/>
          <w:bCs/>
          <w:sz w:val="28"/>
          <w:szCs w:val="28"/>
        </w:rPr>
        <w:t>Критерии оценивания устного ответа на экзамене: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17"/>
        <w:gridCol w:w="7088"/>
      </w:tblGrid>
      <w:tr w:rsidR="00166BD6" w:rsidRPr="00166BD6" w14:paraId="1D60C3B0" w14:textId="77777777" w:rsidTr="00166BD6">
        <w:tc>
          <w:tcPr>
            <w:tcW w:w="2817" w:type="dxa"/>
          </w:tcPr>
          <w:p w14:paraId="44ED74F1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 «отлично»</w:t>
            </w:r>
          </w:p>
        </w:tc>
        <w:tc>
          <w:tcPr>
            <w:tcW w:w="7088" w:type="dxa"/>
          </w:tcPr>
          <w:p w14:paraId="64AC2CEC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3C443EBD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127ACCF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демонстрируются глубокие знания дисциплины;</w:t>
            </w:r>
          </w:p>
          <w:p w14:paraId="0A1D340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даны обоснованные ответы на дополнительные вопросы</w:t>
            </w:r>
          </w:p>
        </w:tc>
      </w:tr>
      <w:tr w:rsidR="00166BD6" w:rsidRPr="00166BD6" w14:paraId="1989CE4B" w14:textId="77777777" w:rsidTr="00166BD6">
        <w:tc>
          <w:tcPr>
            <w:tcW w:w="2817" w:type="dxa"/>
          </w:tcPr>
          <w:p w14:paraId="243FE8B1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 «хорошо»</w:t>
            </w: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</w:tcPr>
          <w:p w14:paraId="42CE9928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0AD6589E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демонстрируется умение анализировать материал, однако </w:t>
            </w: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C126B0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материал излагается уверенно, в основном правильно даны все определения и понятия;</w:t>
            </w:r>
          </w:p>
          <w:p w14:paraId="499FFBC0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166BD6" w:rsidRPr="00166BD6" w14:paraId="5E42E45F" w14:textId="77777777" w:rsidTr="00166BD6">
        <w:tc>
          <w:tcPr>
            <w:tcW w:w="2817" w:type="dxa"/>
          </w:tcPr>
          <w:p w14:paraId="56BBC90B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Оценка «удовлетворительно»</w:t>
            </w:r>
          </w:p>
        </w:tc>
        <w:tc>
          <w:tcPr>
            <w:tcW w:w="7088" w:type="dxa"/>
          </w:tcPr>
          <w:p w14:paraId="7D1C94DE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4C87FBBD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17D15B8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демонстрируются поверхностные знания дисциплины, имеются затруднения с выводами;</w:t>
            </w:r>
          </w:p>
          <w:p w14:paraId="55B00F2C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166BD6" w:rsidRPr="00166BD6" w14:paraId="39F623B5" w14:textId="77777777" w:rsidTr="00166BD6">
        <w:tc>
          <w:tcPr>
            <w:tcW w:w="2817" w:type="dxa"/>
          </w:tcPr>
          <w:p w14:paraId="4740051A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hyperlink r:id="rId7" w:tgtFrame="_blank" w:history="1"/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 «неудовлетворительно»</w:t>
            </w:r>
          </w:p>
        </w:tc>
        <w:tc>
          <w:tcPr>
            <w:tcW w:w="7088" w:type="dxa"/>
          </w:tcPr>
          <w:p w14:paraId="7E108232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A5FAA8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231CF7E6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демонстрирует незнание и непонимание существа экзаменационных вопросов;</w:t>
            </w:r>
          </w:p>
          <w:p w14:paraId="295EEEA6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 даны ответы на дополнительные или наводящие вопросы</w:t>
            </w:r>
          </w:p>
        </w:tc>
      </w:tr>
    </w:tbl>
    <w:p w14:paraId="3CC77ED9" w14:textId="77777777" w:rsidR="00166BD6" w:rsidRDefault="00166BD6" w:rsidP="00166BD6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</w:p>
    <w:p w14:paraId="7A6A0C19" w14:textId="2E0CD155" w:rsidR="00166BD6" w:rsidRPr="00166BD6" w:rsidRDefault="00166BD6" w:rsidP="00166BD6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iCs/>
          <w:sz w:val="28"/>
          <w:szCs w:val="28"/>
          <w:lang w:eastAsia="en-US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15F1E95" w14:textId="77777777" w:rsidR="00166BD6" w:rsidRPr="00166BD6" w:rsidRDefault="00166BD6" w:rsidP="00166BD6">
      <w:pPr>
        <w:spacing w:after="200" w:line="276" w:lineRule="auto"/>
        <w:rPr>
          <w:rFonts w:eastAsiaTheme="minorHAnsi" w:cstheme="minorBidi"/>
          <w:lang w:eastAsia="en-US"/>
        </w:rPr>
      </w:pPr>
    </w:p>
    <w:p w14:paraId="49250B93" w14:textId="77777777" w:rsidR="00166BD6" w:rsidRPr="00166BD6" w:rsidRDefault="00166BD6" w:rsidP="00166BD6">
      <w:pPr>
        <w:spacing w:after="0" w:line="276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b/>
          <w:noProof/>
          <w:sz w:val="28"/>
          <w:szCs w:val="28"/>
          <w:lang w:eastAsia="en-US"/>
        </w:rPr>
        <w:t>Примерный перечень тем курсовых работ</w:t>
      </w:r>
    </w:p>
    <w:p w14:paraId="2D39F140" w14:textId="77777777" w:rsidR="00166BD6" w:rsidRPr="00166BD6" w:rsidRDefault="00166BD6" w:rsidP="00166BD6">
      <w:pPr>
        <w:spacing w:after="0" w:line="276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en-US"/>
        </w:rPr>
      </w:pPr>
    </w:p>
    <w:p w14:paraId="711BBFB5" w14:textId="21D7FA9F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1.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железнодорожного транспорта.</w:t>
      </w:r>
    </w:p>
    <w:p w14:paraId="39D73AFE" w14:textId="708A1F52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2.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воздушного транспорта.</w:t>
      </w:r>
    </w:p>
    <w:p w14:paraId="1F856872" w14:textId="274663C9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3.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морского транспорта.</w:t>
      </w:r>
    </w:p>
    <w:p w14:paraId="36FDA394" w14:textId="024E3B1E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lastRenderedPageBreak/>
        <w:t>4.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внутреннего водного транспорта.</w:t>
      </w:r>
    </w:p>
    <w:p w14:paraId="32F3CE0C" w14:textId="15B5DB0D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5.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метрополитена.</w:t>
      </w:r>
    </w:p>
    <w:p w14:paraId="4A8590A0" w14:textId="4EEA5E0E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6.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автомобильного транспорта.</w:t>
      </w:r>
    </w:p>
    <w:p w14:paraId="004007CF" w14:textId="452262B8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7. Раскрытие и расследование нарушения правил дорожного движения 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эксплуатации транспортных средств.</w:t>
      </w:r>
    </w:p>
    <w:p w14:paraId="256A9C4F" w14:textId="43761F62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8. Раскрытие и расследование преступлений, совершённых на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различных видах транспорта.</w:t>
      </w:r>
    </w:p>
    <w:p w14:paraId="51405728" w14:textId="553BBD92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9. Раскрытие и расследование транспортных преступлений,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совершённых в условиях чрезвычайных обстоятельств.</w:t>
      </w:r>
    </w:p>
    <w:p w14:paraId="5999879A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110748B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6BD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Критерии оценки курсовой работы</w:t>
      </w:r>
    </w:p>
    <w:p w14:paraId="6F53B988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6BD6">
        <w:rPr>
          <w:rFonts w:ascii="Times New Roman" w:eastAsia="Times New Roman" w:hAnsi="Times New Roman"/>
          <w:color w:val="000000"/>
          <w:sz w:val="28"/>
          <w:szCs w:val="28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166BD6" w:rsidRPr="00166BD6" w14:paraId="75D226B1" w14:textId="77777777" w:rsidTr="00166BD6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89B8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5234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6032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7140822A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4DE9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B5FD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9CA7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7D1B39E8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7ABF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C408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4E29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134EF23C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7045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CBA0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49AAF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606E01C6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A649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2B18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F2C4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1A45AFCB" w14:textId="77777777" w:rsidTr="00166BD6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E816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880E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68DC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7E75B990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55CB9B5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6BD6">
        <w:rPr>
          <w:rFonts w:ascii="Times New Roman" w:eastAsia="Times New Roman" w:hAnsi="Times New Roman"/>
          <w:color w:val="000000"/>
          <w:sz w:val="28"/>
          <w:szCs w:val="28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6"/>
      </w:tblGrid>
      <w:tr w:rsidR="00166BD6" w:rsidRPr="00166BD6" w14:paraId="32176C9B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19E9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F29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3064" w14:textId="77777777" w:rsidR="00166BD6" w:rsidRPr="00166BD6" w:rsidRDefault="00166BD6" w:rsidP="00166BD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Шкала / оценка</w:t>
            </w:r>
          </w:p>
        </w:tc>
      </w:tr>
      <w:tr w:rsidR="00166BD6" w:rsidRPr="00166BD6" w14:paraId="5607E1AE" w14:textId="77777777" w:rsidTr="00166BD6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7AE4EF3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0517958D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EA75" w14:textId="77777777" w:rsidR="00166BD6" w:rsidRPr="00166BD6" w:rsidRDefault="00166BD6" w:rsidP="00166BD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791A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91D2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«</w:t>
            </w:r>
            <w:proofErr w:type="spellStart"/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отл</w:t>
            </w:r>
            <w:proofErr w:type="spellEnd"/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.»</w:t>
            </w:r>
          </w:p>
        </w:tc>
      </w:tr>
      <w:tr w:rsidR="00166BD6" w:rsidRPr="00166BD6" w14:paraId="65762FCE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B97D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ABC0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DF90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3FB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8C3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2F514A05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E348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F4C7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7C4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24E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8B5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2B8F9307" w14:textId="77777777" w:rsidTr="00166BD6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6B3F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2A06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15BA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497A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9D0C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правильная </w:t>
            </w:r>
          </w:p>
        </w:tc>
      </w:tr>
      <w:tr w:rsidR="00166BD6" w:rsidRPr="00166BD6" w14:paraId="0E395A27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39D3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3C07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B35B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8998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566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3BD500B5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4E81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7783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D5D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D57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4F6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1FD3B3CA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001C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22A4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B9C7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FD1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D6CA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660BDD65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0CE6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9618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D59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9E2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178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использование актуальных и авторитетных источников</w:t>
            </w:r>
          </w:p>
        </w:tc>
      </w:tr>
      <w:tr w:rsidR="00166BD6" w:rsidRPr="00166BD6" w14:paraId="0D7CC7D6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5F9A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9712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Использование 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7EC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использование 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9D8F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недостаточное 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62EB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полное использование актуальных нормативных актов</w:t>
            </w:r>
          </w:p>
        </w:tc>
      </w:tr>
      <w:tr w:rsidR="00166BD6" w:rsidRPr="00166BD6" w14:paraId="6C205B85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16E4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DA81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711D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2EB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F44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полное</w:t>
            </w:r>
          </w:p>
        </w:tc>
      </w:tr>
      <w:tr w:rsidR="00166BD6" w:rsidRPr="00166BD6" w14:paraId="127E076C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EB76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E84F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DB6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6A1C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ABC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достаточное</w:t>
            </w:r>
          </w:p>
        </w:tc>
      </w:tr>
      <w:tr w:rsidR="00166BD6" w:rsidRPr="00166BD6" w14:paraId="5031EB20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7AD4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BA29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71A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63A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53DC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достаточное</w:t>
            </w:r>
          </w:p>
        </w:tc>
      </w:tr>
      <w:tr w:rsidR="00166BD6" w:rsidRPr="00166BD6" w14:paraId="3B61272E" w14:textId="77777777" w:rsidTr="00166BD6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FA0D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8CE1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6A81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BDBD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E48F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достаточное</w:t>
            </w:r>
          </w:p>
        </w:tc>
      </w:tr>
      <w:tr w:rsidR="00166BD6" w:rsidRPr="00166BD6" w14:paraId="238D396F" w14:textId="77777777" w:rsidTr="00166BD6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D27A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3FBA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9F4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74E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9829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в установленных пределах </w:t>
            </w:r>
          </w:p>
        </w:tc>
      </w:tr>
      <w:tr w:rsidR="00166BD6" w:rsidRPr="00166BD6" w14:paraId="72F9765E" w14:textId="77777777" w:rsidTr="00166BD6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174F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368D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74A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CB5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839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правильное </w:t>
            </w:r>
          </w:p>
        </w:tc>
      </w:tr>
    </w:tbl>
    <w:p w14:paraId="4221551B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4C7207F" w14:textId="77777777" w:rsidR="00166BD6" w:rsidRPr="00166BD6" w:rsidRDefault="00166BD6" w:rsidP="00166BD6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337948F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86AA863" w14:textId="77777777" w:rsidR="00CE4977" w:rsidRPr="00166BD6" w:rsidRDefault="00CE4977" w:rsidP="00CE4977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66BD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1ECA9D48" w14:textId="77777777" w:rsidR="00CE4977" w:rsidRPr="007E027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5E00994A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8058652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Примерно в 10 ч. утра в дежурную часть УМВД России по ВАО ГУ МВД России по г. Москве, поступило телефонное сообщение от Косова А.А. о наезде на пешехода. Он пояснил, что около 9:45 ч. водитель автомашины Лада Гранта, черного цвета, в гос. номере имеются цифры «9» и «8», на улице Окружной проезд, в районе д. 4, совершил наезд на пешехода, а затем скрылся в </w:t>
      </w:r>
      <w:r w:rsidRPr="00166BD6">
        <w:rPr>
          <w:rFonts w:ascii="Times New Roman" w:hAnsi="Times New Roman"/>
          <w:sz w:val="28"/>
          <w:szCs w:val="28"/>
        </w:rPr>
        <w:lastRenderedPageBreak/>
        <w:t>направлении ул. Большая Черкизовская. Пешеход без признаков жизни находится на проезжей части. По указанию оперативного дежурного на место происшествия выехал патрульный автомобиль ДПС ГИБДД под управлением лейтенанта полиции Захарова Н.Д. В 10:05 ч., он с места происшествия по радиостанции известил дежурного о том, что на проезжей части улицы Окружной проезд, в районе дома № 4, находится труп мужчины; на месте происшествия находится очевидец Косов А.А., видевший наезд на пешехода. В действие был введен план «Перехват». Оперативным дежурным на место происшествия направлена следственно-оперативная группа.</w:t>
      </w:r>
    </w:p>
    <w:p w14:paraId="66FEDAD8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розыскные и оперативные мероприятия, а также следственные действия необходимо выполнить?</w:t>
      </w:r>
    </w:p>
    <w:p w14:paraId="5A1E6F40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C9EE1D6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564AA4AF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Пилот Г. после завершения полета и посадки не передал вертолет в установленном порядке и ушел. Дежурный по вертолетной стоянке Ш. не принял вертолета и к нему не подходил. Авиатехник М., будучи в состоянии опьянения и имея ключи от запорных устройств, поднялся в кабину вертолета для проверки положения органов управления и внесения в бортовой журнал необходимых записей. Заняв место пилота, он без всякой надобности запустил двигатель, включил трансмиссию и начал перемещение </w:t>
      </w:r>
      <w:proofErr w:type="spellStart"/>
      <w:proofErr w:type="gramStart"/>
      <w:r w:rsidRPr="00166BD6">
        <w:rPr>
          <w:rFonts w:ascii="Times New Roman" w:hAnsi="Times New Roman"/>
          <w:sz w:val="28"/>
          <w:szCs w:val="28"/>
        </w:rPr>
        <w:t>машины.Вертолет</w:t>
      </w:r>
      <w:proofErr w:type="spellEnd"/>
      <w:proofErr w:type="gramEnd"/>
      <w:r w:rsidRPr="00166BD6">
        <w:rPr>
          <w:rFonts w:ascii="Times New Roman" w:hAnsi="Times New Roman"/>
          <w:sz w:val="28"/>
          <w:szCs w:val="28"/>
        </w:rPr>
        <w:t xml:space="preserve"> поднялся в воздух, а потом рухнул на землю, в результате вертолету был причинен ущерб на сумму 3 млн. рублей, а М. тяжкий вред здоровью.</w:t>
      </w:r>
    </w:p>
    <w:p w14:paraId="089CB488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Что нужно предпринять для расследования данного транспортного происшествия?</w:t>
      </w:r>
    </w:p>
    <w:p w14:paraId="7EC6688B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1CA5A3F8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19902428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Кострова, являясь поездным диспетчером, в нарушение требований действовавшей на тот момент Инструкции по движению поездов и маневровой работе на железных дорогах Российской Федерации, не получив уведомления об окончании производящихся на железнодорожных путях работ и освобождении перегона, организовала пропуск по данному пути пассажирского поезда «Владивосток-Москва», что повлекло гибель работавших на путях работников железной дороги Петрова, Самсонова и Карпова. </w:t>
      </w:r>
    </w:p>
    <w:p w14:paraId="49C7DBD0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Квалифицируйте действия Костровой и предлагайте план расследования.</w:t>
      </w:r>
    </w:p>
    <w:p w14:paraId="134886C5" w14:textId="77777777" w:rsidR="00CE4977" w:rsidRPr="00166BD6" w:rsidRDefault="00CE4977" w:rsidP="00166BD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72C94B6" w14:textId="274B195D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4451CAA1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lastRenderedPageBreak/>
        <w:t xml:space="preserve">Двухпалубный теплоход (дизель-электроход) «Восток» с находящимися на его борту 203 пассажирами и членами экипажа, совершал круиз по маршруту Самара — </w:t>
      </w:r>
      <w:proofErr w:type="spellStart"/>
      <w:r w:rsidRPr="00166BD6">
        <w:rPr>
          <w:rFonts w:ascii="Times New Roman" w:hAnsi="Times New Roman"/>
          <w:sz w:val="28"/>
          <w:szCs w:val="28"/>
        </w:rPr>
        <w:t>Камск</w:t>
      </w:r>
      <w:proofErr w:type="spellEnd"/>
      <w:r w:rsidRPr="00166BD6">
        <w:rPr>
          <w:rFonts w:ascii="Times New Roman" w:hAnsi="Times New Roman"/>
          <w:sz w:val="28"/>
          <w:szCs w:val="28"/>
        </w:rPr>
        <w:t xml:space="preserve"> — Самара. 17 июля в следствие пробоины правого борта, корабль потерпел крушение и затонул в реке Кама в районе села Решеты. Через 26 минут после начала крушения сухогруз «Парус» первым проплыл мимо выживших в крушении теплохода людей, находящихся в воде и на плотах. В результате крушения погибло 119 пассажиров и членов экипажа теплохода «Восток». </w:t>
      </w:r>
    </w:p>
    <w:p w14:paraId="10D76B64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Подлежат ли привлечению к уголовной ответственности члены экипажа сухогруза «Парус»?</w:t>
      </w:r>
    </w:p>
    <w:p w14:paraId="333F9A32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процессуальные решения необходимо принять?</w:t>
      </w:r>
    </w:p>
    <w:p w14:paraId="2A0B32DA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0AAAA200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4F159472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К., помощник машиниста электропоезда, визуально не убедившись в окончании посадки пассажиров и не удостоверившись, что двери всех вагонов закрыты, дал сигнал машинисту И. к отправлению поезда. Пассажирка Ф. не успела войти в вагон. Автоматическими дверьми были зажаты ее рука и нога, а сама она осталась на платформе. После отправления электрички Ф. протащило по платформе более 100 м, после чего был сорван стоп-кран. От полученных многочисленных повреждений Ф. на следующий день скончалась.</w:t>
      </w:r>
    </w:p>
    <w:p w14:paraId="09ECA6F8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Квалифицируйте событие (несчастный случай или транспортное преступление) и предложите решение.</w:t>
      </w:r>
    </w:p>
    <w:p w14:paraId="56CE2B7E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6771D7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2187229E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Капитан катера «Вета» С. должен был сопровождать теплоход «Светлый» при его переходе из порта Корсаков в порт Советская гавань. Согласовав с капитаном теплохода «Светлый» время выхода из порта и получив разрешение диспетчера порта, С. дал распоряжение вывести катер. После трех часов пути погода резко ухудшилась, пошел густой снег, видимость исчезла. С. сам встал у штурвала катера и повернул его в обратном направлении в порт Корсаков. Расстояние до берега С. определял по прибору, а затем оно должно было проверяться на карте по заранее проложенному капитаном пути. Понадеявшись на свой долголетний опыт, С. на карте путь следования катера не проложил, а по прибору ошибся в расстоянии ровно в два раза и катер на полном ходу сел на мель, получив повреждения (причиненный ущерб - 1млн. 800 тыс. руб.).</w:t>
      </w:r>
    </w:p>
    <w:p w14:paraId="5847D53F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Примите процессуальное решение и составьте план расследования.</w:t>
      </w:r>
    </w:p>
    <w:p w14:paraId="37312010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7589F6" w14:textId="77777777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53A814D" w14:textId="77777777" w:rsidR="00166BD6" w:rsidRPr="00166BD6" w:rsidRDefault="00166BD6" w:rsidP="00166BD6">
      <w:pPr>
        <w:spacing w:after="0" w:line="276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  <w:lang w:eastAsia="en-US"/>
        </w:rPr>
      </w:pPr>
    </w:p>
    <w:p w14:paraId="7FF300A1" w14:textId="407F4622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eastAsiaTheme="minorHAnsi" w:cstheme="minorBidi"/>
          <w:b/>
          <w:iCs/>
          <w:sz w:val="28"/>
          <w:szCs w:val="28"/>
          <w:lang w:eastAsia="en-US"/>
        </w:rPr>
      </w:pPr>
      <w:r w:rsidRPr="00166BD6">
        <w:rPr>
          <w:rFonts w:eastAsiaTheme="minorHAnsi" w:cstheme="minorBidi"/>
          <w:b/>
          <w:iCs/>
          <w:sz w:val="28"/>
          <w:szCs w:val="28"/>
          <w:lang w:eastAsia="en-US"/>
        </w:rPr>
        <w:t>Примерный перечень тестовых заданий</w:t>
      </w:r>
    </w:p>
    <w:p w14:paraId="24790FF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286C20E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1. Определите, что такое транспортная безопасность:</w:t>
      </w:r>
    </w:p>
    <w:p w14:paraId="573797B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 и террористических актов;</w:t>
      </w:r>
    </w:p>
    <w:p w14:paraId="0AC4E24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вмешательства;</w:t>
      </w:r>
    </w:p>
    <w:p w14:paraId="3E28EB7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инфраструктуры железнодорожного транспорта от актов незаконного вмешательства.</w:t>
      </w:r>
    </w:p>
    <w:p w14:paraId="42DD5CB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13AAC5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2. Определите, кем проводится наблюдение или собеседование в целях обеспечения транспортной безопасности?</w:t>
      </w:r>
    </w:p>
    <w:p w14:paraId="02F1CFD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подготовленных и аттестованных работников подразделений транспортной безопасности;</w:t>
      </w:r>
    </w:p>
    <w:p w14:paraId="11BE020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ФСБ России;</w:t>
      </w:r>
    </w:p>
    <w:p w14:paraId="415FB6F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субъекта транспортной инфраструктуры.</w:t>
      </w:r>
    </w:p>
    <w:p w14:paraId="0FFBAB2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4E0D2B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3. Отметьте, в каком случае меняется значение категории, присвоенной объекту транспортной инфраструктуры или транспортному средству:</w:t>
      </w:r>
    </w:p>
    <w:p w14:paraId="0000025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безопасности;</w:t>
      </w:r>
    </w:p>
    <w:p w14:paraId="1B66408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террористической опасности;</w:t>
      </w:r>
    </w:p>
    <w:p w14:paraId="3CC6907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наивысшего (наивысших) количественных показателей критериев категорирования.</w:t>
      </w:r>
    </w:p>
    <w:p w14:paraId="28A07AB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F91CB9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4. Определите, на основании каких результатов разрабатываются планы обеспечения транспортной безопасности?</w:t>
      </w:r>
    </w:p>
    <w:p w14:paraId="073CA11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категорирования;</w:t>
      </w:r>
    </w:p>
    <w:p w14:paraId="3BFD00D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оценки уязвимости;</w:t>
      </w:r>
    </w:p>
    <w:p w14:paraId="741714B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определения потенциальных угроз.</w:t>
      </w:r>
    </w:p>
    <w:p w14:paraId="3483C3E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b/>
          <w:sz w:val="28"/>
          <w:szCs w:val="28"/>
          <w:u w:val="single"/>
        </w:rPr>
        <w:lastRenderedPageBreak/>
        <w:t>5. Выберите, что включает в себя понятие «уровень безопасности»:</w:t>
      </w:r>
    </w:p>
    <w:p w14:paraId="3DFF003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степени угрозы совершения акта незаконного вмешательства;</w:t>
      </w:r>
    </w:p>
    <w:p w14:paraId="7AB8C1A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угрозам совершения акта незаконного вмешательства;</w:t>
      </w:r>
    </w:p>
    <w:p w14:paraId="1CEB1FC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уровень защищенности транспортного комплекса, соответствующая степени угрозы совершения акта незаконного вмешательства.</w:t>
      </w:r>
    </w:p>
    <w:p w14:paraId="032F00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D44DE3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6. Отметьте, как называются уровни, которые составляют модель управления транспортной безопасностью:</w:t>
      </w:r>
    </w:p>
    <w:p w14:paraId="160EDA8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федеральный;</w:t>
      </w:r>
    </w:p>
    <w:p w14:paraId="52E31E8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стратегический;</w:t>
      </w:r>
    </w:p>
    <w:p w14:paraId="6E16E99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тактический;</w:t>
      </w:r>
    </w:p>
    <w:p w14:paraId="000B7FA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оперативный.</w:t>
      </w:r>
    </w:p>
    <w:p w14:paraId="542CD5A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70D330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7. Вспомните, кто является ответственным за выполнение государственных функций и услуг в области обеспечения транспортной безопасности:</w:t>
      </w:r>
    </w:p>
    <w:p w14:paraId="306C307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Министерство транспорта;</w:t>
      </w:r>
    </w:p>
    <w:p w14:paraId="418D498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ФАЖТ;</w:t>
      </w:r>
    </w:p>
    <w:p w14:paraId="6449E41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Ространснадзор.</w:t>
      </w:r>
    </w:p>
    <w:p w14:paraId="01C0BE8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59BE9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8. Определите, кто устанавливает порядок проведения оценки уязвимости:</w:t>
      </w:r>
    </w:p>
    <w:p w14:paraId="3FF0C11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 РФ;</w:t>
      </w:r>
    </w:p>
    <w:p w14:paraId="122D000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Субъект ОТИ и ТС;</w:t>
      </w:r>
    </w:p>
    <w:p w14:paraId="6366D08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Специализированная аккредитованная организация.</w:t>
      </w:r>
    </w:p>
    <w:p w14:paraId="7A59B50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E8301B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9. Что может включать в себя оснащение КПП техническими средствами досмотра?</w:t>
      </w:r>
    </w:p>
    <w:p w14:paraId="62E6D06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система радиационного контроля, ручной металлодетектор, система подавления радиолиний;</w:t>
      </w:r>
    </w:p>
    <w:p w14:paraId="4BD50AD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портативный обнаружитель паров ВВ, переносной </w:t>
      </w:r>
      <w:proofErr w:type="spellStart"/>
      <w:r w:rsidRPr="00166BD6">
        <w:rPr>
          <w:sz w:val="28"/>
          <w:szCs w:val="28"/>
        </w:rPr>
        <w:t>рентгенотелевизионный</w:t>
      </w:r>
      <w:proofErr w:type="spellEnd"/>
      <w:r w:rsidRPr="00166BD6">
        <w:rPr>
          <w:sz w:val="28"/>
          <w:szCs w:val="28"/>
        </w:rPr>
        <w:t xml:space="preserve"> комплекс, переносной комплекс обнаружения скрытно расположенных ВВ;</w:t>
      </w:r>
    </w:p>
    <w:p w14:paraId="470D4EF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все перечисленное выше.</w:t>
      </w:r>
    </w:p>
    <w:p w14:paraId="649A4AE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E38EB4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10. Выберите верный ответ. По результатам наблюдения или собеседования в целях обеспечения транспортной безопасности:</w:t>
      </w:r>
    </w:p>
    <w:p w14:paraId="38A67E0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дополнительного досмотра;</w:t>
      </w:r>
    </w:p>
    <w:p w14:paraId="663C87D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повторного досмотра;</w:t>
      </w:r>
    </w:p>
    <w:p w14:paraId="17DF678F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досмотра.</w:t>
      </w:r>
    </w:p>
    <w:p w14:paraId="0DC22470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D46AAB" w14:textId="70948BBF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11. Определите, когда уровень террористической опасности подлежит отмене:</w:t>
      </w:r>
    </w:p>
    <w:p w14:paraId="650D11E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 решил председатель антитеррористической комиссии;</w:t>
      </w:r>
    </w:p>
    <w:p w14:paraId="4175182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совершён террористический акт;</w:t>
      </w:r>
    </w:p>
    <w:p w14:paraId="442C30F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результате принятых мер устранена угроза террористической опасности.</w:t>
      </w:r>
    </w:p>
    <w:p w14:paraId="6E6022D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247BA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12. Выберите самую высокую категорию, которая присваивается объектам транспортной инфраструктуры и транспортным средствам:</w:t>
      </w:r>
    </w:p>
    <w:p w14:paraId="07A8735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категория А;</w:t>
      </w:r>
    </w:p>
    <w:p w14:paraId="645D709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 категория;</w:t>
      </w:r>
    </w:p>
    <w:p w14:paraId="6FB58CE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наивысшая категория.</w:t>
      </w:r>
    </w:p>
    <w:p w14:paraId="22EC36C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FEC35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13. Выберите, как звучит верное определение понятия «категорирование ОТИ и ТС»:</w:t>
      </w:r>
    </w:p>
    <w:p w14:paraId="7A99BAC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критериев степени угрозы совершения актов незаконного вмешательства и его возможных последствий;</w:t>
      </w:r>
    </w:p>
    <w:p w14:paraId="769F1EA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потенциальных угроз совершения акта незаконного вмешательства и его возможных последствий;</w:t>
      </w:r>
    </w:p>
    <w:p w14:paraId="5168266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степени угрозы совершения акта незаконного вмешательства и его возможных последствий.</w:t>
      </w:r>
    </w:p>
    <w:p w14:paraId="2396957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2EFB6D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14. Что предусматривает план по обеспечению транспортной безопасности?</w:t>
      </w:r>
    </w:p>
    <w:p w14:paraId="2147199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систему мер по обеспечению транспортной безопасности;</w:t>
      </w:r>
    </w:p>
    <w:p w14:paraId="3FACD55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разработку технологически и технических мер по обеспечению транспортной безопасности;</w:t>
      </w:r>
    </w:p>
    <w:p w14:paraId="648192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регламент действий при возникновении потенциальных угроз.</w:t>
      </w:r>
    </w:p>
    <w:p w14:paraId="59F0138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A2AF1C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15. Выберите приказ, которым Минтранса РФ регламентируется порядок разработки планов обеспечения транспортной безопасности ОТИ и ТС:</w:t>
      </w:r>
    </w:p>
    <w:p w14:paraId="0C8AF65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№40;</w:t>
      </w:r>
    </w:p>
    <w:p w14:paraId="4A18B87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№34;</w:t>
      </w:r>
    </w:p>
    <w:p w14:paraId="3169F07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№21.</w:t>
      </w:r>
    </w:p>
    <w:p w14:paraId="483BF94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FD5E02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16. Определите тип перевозок, для которых формируется автоматизированная база персональных данных:</w:t>
      </w:r>
    </w:p>
    <w:p w14:paraId="0B05BC3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внутренние и международные воздушные перевозки;</w:t>
      </w:r>
    </w:p>
    <w:p w14:paraId="7613829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железнодорожные перевозки в дальнем следовании;</w:t>
      </w:r>
    </w:p>
    <w:p w14:paraId="6584F20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международные перевозки морским, внутренним водным и автомобильным транспортом;</w:t>
      </w:r>
    </w:p>
    <w:p w14:paraId="3845F26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скорые железнодорожные перевозки;</w:t>
      </w:r>
    </w:p>
    <w:p w14:paraId="6E71168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перевозки железнодорожным, морским, внутренним водным и автомобильным транспортом по отдельным маршрутам.</w:t>
      </w:r>
    </w:p>
    <w:p w14:paraId="037B4E2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17. Определите, когда проводится наблюдение или собеседование в целях обеспечения транспортной безопасности:</w:t>
      </w:r>
    </w:p>
    <w:p w14:paraId="2C7319A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досмотра, дополнительного досмотра, повторного досмотра на КПП (постах) в случаях, предусмотренных требованиями по обеспечению транспортной безопасности, проводятся наблюдение и собеседование;</w:t>
      </w:r>
    </w:p>
    <w:p w14:paraId="56ABAE1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в ходе проверки пропускных, проездных документов и </w:t>
      </w:r>
      <w:proofErr w:type="gramStart"/>
      <w:r w:rsidRPr="00166BD6">
        <w:rPr>
          <w:sz w:val="28"/>
          <w:szCs w:val="28"/>
        </w:rPr>
        <w:t>документов</w:t>
      </w:r>
      <w:proofErr w:type="gramEnd"/>
      <w:r w:rsidRPr="00166BD6">
        <w:rPr>
          <w:sz w:val="28"/>
          <w:szCs w:val="28"/>
        </w:rPr>
        <w:t xml:space="preserve"> удостоверяющих личность;</w:t>
      </w:r>
    </w:p>
    <w:p w14:paraId="1342E92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документов.</w:t>
      </w:r>
    </w:p>
    <w:p w14:paraId="08F7182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6605E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18. Что называют компетентными органами в области обеспечения транспортной безопасности?</w:t>
      </w:r>
    </w:p>
    <w:p w14:paraId="06FD4D2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 в области обеспечения транспортной безопасности;</w:t>
      </w:r>
    </w:p>
    <w:p w14:paraId="3E86A48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власти, осуществляющие функции по выработке государственной политики в сфере внутренних дел;</w:t>
      </w:r>
    </w:p>
    <w:p w14:paraId="4E624EB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власти, уполномоченные Правительством РФ осуществлять функции по оказанию государственных услуг в области обеспечения транспортной безопасности.</w:t>
      </w:r>
    </w:p>
    <w:p w14:paraId="2C73B35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DB465D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19. Выберите, что является целями обеспечения транспортной безопасности:</w:t>
      </w:r>
    </w:p>
    <w:p w14:paraId="3CB4341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защита зданий, сооружений и оборудования предприятий транспортного комплекса от актов незаконного вмешательства;</w:t>
      </w:r>
    </w:p>
    <w:p w14:paraId="683F0C6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55CABDA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обеспечение безопасности движения поездов.</w:t>
      </w:r>
    </w:p>
    <w:p w14:paraId="5DDA966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5C87BA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20. Выберите, что такое прямая угроза:</w:t>
      </w:r>
    </w:p>
    <w:p w14:paraId="173CA32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конкретных условий и факторов, создающих опасность совершения АНВ;</w:t>
      </w:r>
    </w:p>
    <w:p w14:paraId="0C4B5E0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опасность</w:t>
      </w:r>
      <w:r w:rsidRPr="00166BD6">
        <w:rPr>
          <w:sz w:val="28"/>
          <w:szCs w:val="28"/>
        </w:rPr>
        <w:br/>
        <w:t>совершения АНВ;</w:t>
      </w:r>
    </w:p>
    <w:p w14:paraId="5AB9AE43" w14:textId="7CD9A641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166BD6">
        <w:rPr>
          <w:sz w:val="28"/>
          <w:szCs w:val="28"/>
        </w:rPr>
        <w:t>совокупность условий и факторов, создавших реальную опасность совершения АНВ</w:t>
      </w:r>
      <w:r>
        <w:rPr>
          <w:sz w:val="28"/>
          <w:szCs w:val="28"/>
        </w:rPr>
        <w:t>.</w:t>
      </w:r>
    </w:p>
    <w:p w14:paraId="205F3082" w14:textId="77777777" w:rsidR="00166BD6" w:rsidRP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ED4C1D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21. Укажите задачи обеспечения транспортной безопасности:</w:t>
      </w:r>
    </w:p>
    <w:p w14:paraId="431D546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нормативное правовое регулирование в области обеспечения транспортной безопасности;</w:t>
      </w:r>
    </w:p>
    <w:p w14:paraId="573C0AF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взаимная ответственность личности, общества и государства в области обеспечения транспортной безопасности;</w:t>
      </w:r>
    </w:p>
    <w:p w14:paraId="357EC41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угроз совершения актов незаконного вмешательства;</w:t>
      </w:r>
    </w:p>
    <w:p w14:paraId="5B35459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оценка уязвимости объектов транспортной инфраструктуры и транспортных средств.</w:t>
      </w:r>
    </w:p>
    <w:p w14:paraId="25BBF4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6B1A7A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22. Определите, какая форма предусмотрена для ведения реестра категорированных объектов:</w:t>
      </w:r>
    </w:p>
    <w:p w14:paraId="5878CE0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бумажной;</w:t>
      </w:r>
    </w:p>
    <w:p w14:paraId="2D8432F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электронной;</w:t>
      </w:r>
    </w:p>
    <w:p w14:paraId="43A3FA7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 и электронной.</w:t>
      </w:r>
    </w:p>
    <w:p w14:paraId="04CC345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900E5A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23. Выберите, что такое безопасность:</w:t>
      </w:r>
    </w:p>
    <w:p w14:paraId="22769D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внутренних и внешних угроз;</w:t>
      </w:r>
    </w:p>
    <w:p w14:paraId="3B97015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состояние защищенности жизненно важных интересов личности, общества и государства от потенциальных, прямых и непосредственных угроз;</w:t>
      </w:r>
    </w:p>
    <w:p w14:paraId="2B1A728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объекта транспортной инфраструктуры и транспортных средств от внешних и внутренних угроз.</w:t>
      </w:r>
    </w:p>
    <w:p w14:paraId="30A90A7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003A4D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24. Укажите, что такое угроза:</w:t>
      </w:r>
    </w:p>
    <w:p w14:paraId="06D7A0A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опасность совершения АНВ в деятельность транспортного комплекса;</w:t>
      </w:r>
    </w:p>
    <w:p w14:paraId="1939EFC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намерение совершить АНВ на ОТИ и ТС;</w:t>
      </w:r>
    </w:p>
    <w:p w14:paraId="5EB023A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прямую опасность совершения АНВ в деятельность транспортного комплекса.</w:t>
      </w:r>
    </w:p>
    <w:p w14:paraId="26544AE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CB6C1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25. Определите цель обеспечения транспортной безопасности:</w:t>
      </w:r>
    </w:p>
    <w:p w14:paraId="38FDBFB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железнодорожного транспорта от актов незаконного вмешательства;</w:t>
      </w:r>
    </w:p>
    <w:p w14:paraId="79AF91E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3DD443B0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14:paraId="1B64CE07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6D0C960C" w14:textId="0864BAF4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26. Выберите, сколько категорий установлено на железнодорожном транспорте:</w:t>
      </w:r>
    </w:p>
    <w:p w14:paraId="16E535F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</w:t>
      </w:r>
    </w:p>
    <w:p w14:paraId="7253CB8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</w:t>
      </w:r>
    </w:p>
    <w:p w14:paraId="13B4A80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</w:t>
      </w:r>
    </w:p>
    <w:p w14:paraId="149E08C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DC4838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27. Определите, что такое «акт незаконного вмешательства»:</w:t>
      </w:r>
    </w:p>
    <w:p w14:paraId="46F6B0D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14:paraId="00EA863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противоправное действие, в том числе террористический акт, угрожающее безопасной деятельности транспортного комплекса, повлекшее за </w:t>
      </w:r>
      <w:r w:rsidRPr="00166BD6">
        <w:rPr>
          <w:sz w:val="28"/>
          <w:szCs w:val="28"/>
        </w:rPr>
        <w:lastRenderedPageBreak/>
        <w:t>собой причинение вреда жизни и здоровью людей, материальный ущерб либо создавшее угрозу наступления таких последствий;</w:t>
      </w:r>
    </w:p>
    <w:p w14:paraId="402CA81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и вред окружающей среде либо создавшее угрозу наступления таких последствий.</w:t>
      </w:r>
    </w:p>
    <w:p w14:paraId="0C39D46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196220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28. Выберите, что такое критический элемент:</w:t>
      </w:r>
    </w:p>
    <w:p w14:paraId="17A4194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D6A44C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40DD88E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0DD983A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C9D261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29. Выберите, как называются степени угроз:</w:t>
      </w:r>
    </w:p>
    <w:p w14:paraId="63CB1A9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прямая;</w:t>
      </w:r>
    </w:p>
    <w:p w14:paraId="01C7213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умышленная;</w:t>
      </w:r>
    </w:p>
    <w:p w14:paraId="4F51199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непосредственная;</w:t>
      </w:r>
    </w:p>
    <w:p w14:paraId="754F5F9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вынужденная;</w:t>
      </w:r>
    </w:p>
    <w:p w14:paraId="66B25356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потенциальная.</w:t>
      </w:r>
    </w:p>
    <w:p w14:paraId="7F79407E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50DB432" w14:textId="6233FCE1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30. Отметьте, с помощью какого технического устройства возможен досмотр багажа и груза:</w:t>
      </w:r>
    </w:p>
    <w:p w14:paraId="09C6D43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арочный металлоискатель;</w:t>
      </w:r>
    </w:p>
    <w:p w14:paraId="2BC7C5B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интроскоп;</w:t>
      </w:r>
    </w:p>
    <w:p w14:paraId="29F94D8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ручной металлоискатель.</w:t>
      </w:r>
    </w:p>
    <w:p w14:paraId="5C212A6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F63DDB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31. Укажите, что такое профайлинг:</w:t>
      </w:r>
    </w:p>
    <w:p w14:paraId="353DE02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процесс установления и развития контактов между людьми, включающий обмен информацией, взаимодействие и восприятие;</w:t>
      </w:r>
    </w:p>
    <w:p w14:paraId="21CDA31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идентификация психического состояния человека на основе зрительного восприятия наблюдателя;</w:t>
      </w:r>
    </w:p>
    <w:p w14:paraId="68F5AE0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технологии предотвращения противоправных действий посредством выявления потенциально опасных лиц и ситуаций с использованием методов прикладной психологии.</w:t>
      </w:r>
    </w:p>
    <w:p w14:paraId="3421F6C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1604AE3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32. Выберите, что такое модель нарушителя:</w:t>
      </w:r>
    </w:p>
    <w:p w14:paraId="4C9B8AB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62513B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5772957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61DD00B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670A04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33. Определите, что из данного является критериями категорирования:</w:t>
      </w:r>
    </w:p>
    <w:p w14:paraId="59C1A80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возможные последствия совершения АНВ;</w:t>
      </w:r>
    </w:p>
    <w:p w14:paraId="7558AFB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количество потенциальных угроз;</w:t>
      </w:r>
    </w:p>
    <w:p w14:paraId="6659299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угрозы совершения АНВ.</w:t>
      </w:r>
    </w:p>
    <w:p w14:paraId="059E3FE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3057E6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34. Выберите, как называется техническое устройство, с помощью которого возможно обнаружение на теле человека не металлических предметов размерами 60Х60Х10:</w:t>
      </w:r>
    </w:p>
    <w:p w14:paraId="24CEB27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рентгенографический сканер;</w:t>
      </w:r>
    </w:p>
    <w:p w14:paraId="28A288C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устройство «заслон»;</w:t>
      </w:r>
    </w:p>
    <w:p w14:paraId="7E652D0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стационарный металлоискатель;</w:t>
      </w:r>
    </w:p>
    <w:p w14:paraId="28EAEEFE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компьютерный томограф.</w:t>
      </w:r>
    </w:p>
    <w:p w14:paraId="37CF63ED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7F1CEEA" w14:textId="1B58636C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35. Выберите, кто устанавливает перечень уровней безопасности:</w:t>
      </w:r>
    </w:p>
    <w:p w14:paraId="029BBEA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власти;</w:t>
      </w:r>
    </w:p>
    <w:p w14:paraId="2BEEBA4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Правительством РФ;</w:t>
      </w:r>
    </w:p>
    <w:p w14:paraId="74714E89" w14:textId="69AC0C2B" w:rsidR="00801A4A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166BD6">
        <w:rPr>
          <w:sz w:val="28"/>
          <w:szCs w:val="28"/>
        </w:rPr>
        <w:t>Компетентные органы в области обеспечения транспортной безопасности.</w:t>
      </w:r>
    </w:p>
    <w:sectPr w:rsidR="00801A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DB88" w14:textId="77777777" w:rsidR="00BB6B8E" w:rsidRDefault="00BB6B8E" w:rsidP="00CE4977">
      <w:pPr>
        <w:spacing w:after="0" w:line="240" w:lineRule="auto"/>
      </w:pPr>
      <w:r>
        <w:separator/>
      </w:r>
    </w:p>
  </w:endnote>
  <w:endnote w:type="continuationSeparator" w:id="0">
    <w:p w14:paraId="559996F0" w14:textId="77777777" w:rsidR="00BB6B8E" w:rsidRDefault="00BB6B8E" w:rsidP="00CE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7B28" w14:textId="77777777" w:rsidR="00BB6B8E" w:rsidRDefault="00BB6B8E" w:rsidP="00CE4977">
      <w:pPr>
        <w:spacing w:after="0" w:line="240" w:lineRule="auto"/>
      </w:pPr>
      <w:r>
        <w:separator/>
      </w:r>
    </w:p>
  </w:footnote>
  <w:footnote w:type="continuationSeparator" w:id="0">
    <w:p w14:paraId="639EB4C9" w14:textId="77777777" w:rsidR="00BB6B8E" w:rsidRDefault="00BB6B8E" w:rsidP="00CE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9DD"/>
    <w:rsid w:val="00166BD6"/>
    <w:rsid w:val="00567E50"/>
    <w:rsid w:val="00801A4A"/>
    <w:rsid w:val="009E49DD"/>
    <w:rsid w:val="00BB6B8E"/>
    <w:rsid w:val="00CE4977"/>
    <w:rsid w:val="00D33898"/>
    <w:rsid w:val="00E2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45FF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7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9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7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77"/>
    <w:rPr>
      <w:rFonts w:eastAsiaTheme="minorEastAsia" w:cs="Times New Roman"/>
      <w:lang w:eastAsia="ru-RU"/>
    </w:rPr>
  </w:style>
  <w:style w:type="table" w:styleId="a8">
    <w:name w:val="Table Grid"/>
    <w:basedOn w:val="a1"/>
    <w:uiPriority w:val="39"/>
    <w:rsid w:val="0016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3730</Words>
  <Characters>21262</Characters>
  <Application>Microsoft Office Word</Application>
  <DocSecurity>0</DocSecurity>
  <Lines>177</Lines>
  <Paragraphs>49</Paragraphs>
  <ScaleCrop>false</ScaleCrop>
  <Company/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Елена Царева</cp:lastModifiedBy>
  <cp:revision>3</cp:revision>
  <dcterms:created xsi:type="dcterms:W3CDTF">2026-03-18T09:58:00Z</dcterms:created>
  <dcterms:modified xsi:type="dcterms:W3CDTF">2026-03-18T10:07:00Z</dcterms:modified>
</cp:coreProperties>
</file>