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4B1E76D4" w14:textId="3893ADC9" w:rsidR="00B14593" w:rsidRDefault="00B14593" w:rsidP="00DA50D5">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5CB0BFD9" w14:textId="77777777" w:rsidR="00DA50D5" w:rsidRPr="00B14593" w:rsidRDefault="00DA50D5" w:rsidP="00DA50D5">
      <w:pPr>
        <w:spacing w:after="0" w:line="312" w:lineRule="auto"/>
        <w:ind w:firstLine="709"/>
        <w:jc w:val="both"/>
        <w:rPr>
          <w:rFonts w:ascii="Times New Roman" w:eastAsia="Times New Roman" w:hAnsi="Times New Roman"/>
          <w:b/>
          <w:color w:val="000000"/>
          <w:sz w:val="28"/>
          <w:szCs w:val="28"/>
          <w:lang w:eastAsia="en-US"/>
        </w:rPr>
      </w:pPr>
    </w:p>
    <w:p w14:paraId="6AC1926F" w14:textId="5B08DC34"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1030D6">
        <w:rPr>
          <w:rFonts w:ascii="Times New Roman" w:eastAsia="Calibri" w:hAnsi="Times New Roman"/>
          <w:b/>
          <w:iCs/>
          <w:sz w:val="28"/>
          <w:szCs w:val="28"/>
          <w:lang w:eastAsia="en-US"/>
        </w:rPr>
        <w:t>5</w:t>
      </w:r>
      <w:bookmarkStart w:id="0" w:name="_GoBack"/>
      <w:bookmarkEnd w:id="0"/>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0FC6E86" w14:textId="77777777" w:rsidR="00DA50D5" w:rsidRPr="00DA50D5" w:rsidRDefault="00DA50D5" w:rsidP="00DA50D5">
      <w:pPr>
        <w:spacing w:after="0" w:line="276" w:lineRule="auto"/>
        <w:ind w:firstLine="709"/>
        <w:jc w:val="both"/>
        <w:rPr>
          <w:rFonts w:ascii="Times New Roman" w:eastAsiaTheme="minorHAnsi" w:hAnsi="Times New Roman" w:cstheme="minorBidi"/>
          <w:bCs/>
          <w:iCs/>
          <w:sz w:val="28"/>
          <w:szCs w:val="28"/>
          <w:lang w:eastAsia="en-US"/>
        </w:rPr>
      </w:pPr>
      <w:r w:rsidRPr="00DA50D5">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1764A03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298CB08B"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155D7F65" w14:textId="01BF2614"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1030D6">
        <w:rPr>
          <w:rFonts w:ascii="Times New Roman" w:eastAsia="Calibri" w:hAnsi="Times New Roman"/>
          <w:b/>
          <w:iCs/>
          <w:sz w:val="28"/>
          <w:szCs w:val="28"/>
          <w:lang w:eastAsia="en-US"/>
        </w:rPr>
        <w:t>6</w:t>
      </w:r>
    </w:p>
    <w:p w14:paraId="3EECF053"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22CC878E"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B14593">
      <w:pPr>
        <w:spacing w:after="0" w:line="276" w:lineRule="auto"/>
        <w:ind w:firstLine="720"/>
        <w:jc w:val="center"/>
        <w:rPr>
          <w:rFonts w:ascii="Times New Roman" w:hAnsi="Times New Roman"/>
          <w:b/>
          <w:sz w:val="28"/>
          <w:szCs w:val="28"/>
        </w:rPr>
      </w:pPr>
    </w:p>
    <w:p w14:paraId="10BBB984" w14:textId="77777777"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B14593">
      <w:pPr>
        <w:spacing w:after="0" w:line="276" w:lineRule="auto"/>
        <w:ind w:firstLine="720"/>
        <w:jc w:val="both"/>
        <w:rPr>
          <w:rFonts w:ascii="Times New Roman" w:hAnsi="Times New Roman"/>
          <w:sz w:val="28"/>
          <w:szCs w:val="28"/>
        </w:rPr>
      </w:pPr>
    </w:p>
    <w:p w14:paraId="0CD15EDB" w14:textId="4983A0E6" w:rsidR="00B14593" w:rsidRPr="00C93AA2" w:rsidRDefault="00B14593" w:rsidP="000D3D89">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r>
      <w:r w:rsidRPr="00C93AA2">
        <w:rPr>
          <w:rFonts w:ascii="Times New Roman" w:hAnsi="Times New Roman"/>
          <w:sz w:val="28"/>
          <w:szCs w:val="24"/>
        </w:rPr>
        <w:lastRenderedPageBreak/>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730BB38" w14:textId="77777777" w:rsidR="00B14593" w:rsidRDefault="00B14593" w:rsidP="00B14593">
      <w:pPr>
        <w:shd w:val="clear" w:color="auto" w:fill="FFFFFF"/>
        <w:spacing w:after="0"/>
      </w:pPr>
      <w:r>
        <w:tab/>
      </w:r>
    </w:p>
    <w:p w14:paraId="0518B93D" w14:textId="77777777" w:rsidR="000A6847" w:rsidRDefault="000A6847" w:rsidP="00B14593">
      <w:pPr>
        <w:shd w:val="clear" w:color="auto" w:fill="FFFFFF"/>
        <w:spacing w:after="0"/>
      </w:pPr>
    </w:p>
    <w:p w14:paraId="79894909" w14:textId="77777777" w:rsidR="000A6847" w:rsidRDefault="000A6847" w:rsidP="00B14593">
      <w:pPr>
        <w:shd w:val="clear" w:color="auto" w:fill="FFFFFF"/>
        <w:spacing w:after="0"/>
      </w:pPr>
    </w:p>
    <w:p w14:paraId="502C0ED7" w14:textId="77777777" w:rsidR="000A6847" w:rsidRDefault="000A6847" w:rsidP="00B14593">
      <w:pPr>
        <w:shd w:val="clear" w:color="auto" w:fill="FFFFFF"/>
        <w:spacing w:after="0"/>
      </w:pPr>
    </w:p>
    <w:p w14:paraId="038B2E03" w14:textId="77777777" w:rsidR="00B14593" w:rsidRPr="000D3D89" w:rsidRDefault="00B14593" w:rsidP="00B14593">
      <w:pPr>
        <w:shd w:val="clear" w:color="auto" w:fill="FFFFFF"/>
        <w:spacing w:after="0"/>
        <w:rPr>
          <w:rFonts w:ascii="Times New Roman" w:eastAsia="Times New Roman" w:hAnsi="Times New Roman"/>
          <w:b/>
          <w:bCs/>
          <w:sz w:val="28"/>
          <w:szCs w:val="28"/>
        </w:rPr>
      </w:pPr>
      <w:r w:rsidRPr="000D3D89">
        <w:rPr>
          <w:rFonts w:ascii="Times New Roman" w:eastAsia="Times New Roman" w:hAnsi="Times New Roman"/>
          <w:b/>
          <w:bCs/>
          <w:sz w:val="28"/>
          <w:szCs w:val="28"/>
        </w:rPr>
        <w:lastRenderedPageBreak/>
        <w:t>Критерии оценивания устного ответа на экзамене:</w:t>
      </w:r>
    </w:p>
    <w:p w14:paraId="0D70D454" w14:textId="77777777" w:rsidR="00B14593" w:rsidRPr="000D3D89" w:rsidRDefault="00B14593" w:rsidP="00B14593">
      <w:pPr>
        <w:shd w:val="clear" w:color="auto" w:fill="FFFFFF"/>
        <w:spacing w:after="0" w:line="276" w:lineRule="auto"/>
        <w:rPr>
          <w:rFonts w:ascii="Times New Roman" w:eastAsia="Times New Roman" w:hAnsi="Times New Roman"/>
          <w:b/>
          <w:bCs/>
          <w:sz w:val="28"/>
          <w:szCs w:val="28"/>
        </w:rPr>
      </w:pPr>
    </w:p>
    <w:tbl>
      <w:tblPr>
        <w:tblStyle w:val="a3"/>
        <w:tblW w:w="0" w:type="auto"/>
        <w:tblLook w:val="04A0" w:firstRow="1" w:lastRow="0" w:firstColumn="1" w:lastColumn="0" w:noHBand="0" w:noVBand="1"/>
      </w:tblPr>
      <w:tblGrid>
        <w:gridCol w:w="2817"/>
        <w:gridCol w:w="6321"/>
      </w:tblGrid>
      <w:tr w:rsidR="00B14593" w:rsidRPr="000D3D89" w14:paraId="6F7BB149" w14:textId="77777777" w:rsidTr="000D3D89">
        <w:tc>
          <w:tcPr>
            <w:tcW w:w="2376" w:type="dxa"/>
          </w:tcPr>
          <w:p w14:paraId="3C8E4693"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«отлично»</w:t>
            </w:r>
          </w:p>
        </w:tc>
        <w:tc>
          <w:tcPr>
            <w:tcW w:w="6321" w:type="dxa"/>
          </w:tcPr>
          <w:p w14:paraId="393647C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полно раскрыто содержание материала билета: исчерпывающие и аргументированные ответы на вопросы;</w:t>
            </w:r>
          </w:p>
          <w:p w14:paraId="726B5C2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1BBA2D7D"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глубокие знания дисциплины;</w:t>
            </w:r>
          </w:p>
          <w:p w14:paraId="506FE39C"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b/>
                <w:bCs/>
                <w:sz w:val="24"/>
                <w:szCs w:val="24"/>
              </w:rPr>
            </w:pPr>
            <w:r w:rsidRPr="000D3D89">
              <w:rPr>
                <w:rFonts w:ascii="Times New Roman" w:eastAsia="Times New Roman" w:hAnsi="Times New Roman"/>
                <w:sz w:val="24"/>
                <w:szCs w:val="24"/>
              </w:rPr>
              <w:t>даны обоснованные ответы на дополнительные вопросы</w:t>
            </w:r>
          </w:p>
        </w:tc>
      </w:tr>
      <w:tr w:rsidR="00B14593" w:rsidRPr="000D3D89" w14:paraId="44DFB539" w14:textId="77777777" w:rsidTr="000D3D89">
        <w:tc>
          <w:tcPr>
            <w:tcW w:w="2376" w:type="dxa"/>
          </w:tcPr>
          <w:p w14:paraId="774D20A6"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«хорошо»</w:t>
            </w:r>
            <w:r w:rsidRPr="000D3D89">
              <w:rPr>
                <w:rFonts w:ascii="Times New Roman" w:eastAsia="Times New Roman" w:hAnsi="Times New Roman"/>
                <w:sz w:val="24"/>
                <w:szCs w:val="24"/>
              </w:rPr>
              <w:t> </w:t>
            </w:r>
          </w:p>
        </w:tc>
        <w:tc>
          <w:tcPr>
            <w:tcW w:w="6321" w:type="dxa"/>
          </w:tcPr>
          <w:p w14:paraId="64EA6621"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0F5CFA80"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D02B34C"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6BA570A7"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B14593" w:rsidRPr="000D3D89" w14:paraId="14B9D389" w14:textId="77777777" w:rsidTr="000D3D89">
        <w:tc>
          <w:tcPr>
            <w:tcW w:w="2376" w:type="dxa"/>
          </w:tcPr>
          <w:p w14:paraId="55381D9A"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«удовлетворительно»</w:t>
            </w:r>
          </w:p>
        </w:tc>
        <w:tc>
          <w:tcPr>
            <w:tcW w:w="6321" w:type="dxa"/>
          </w:tcPr>
          <w:p w14:paraId="64D48B3D"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неполно или непоследовательно раскрыто содержание материала, но показано общее понимание вопроса;</w:t>
            </w:r>
          </w:p>
          <w:p w14:paraId="48EE8B63"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имели затруднения или допущены ошибки в определении понятий, использовании терминологии, исправленные после наводящих вопросов;</w:t>
            </w:r>
          </w:p>
          <w:p w14:paraId="026621D8"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поверхностные знания дисциплины, имеются затруднения с выводами;</w:t>
            </w:r>
          </w:p>
          <w:p w14:paraId="232D1CE2"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ответы даются только при помощи наводящих вопросов</w:t>
            </w:r>
          </w:p>
        </w:tc>
      </w:tr>
      <w:tr w:rsidR="00B14593" w:rsidRPr="000D3D89" w14:paraId="3B44F53C" w14:textId="77777777" w:rsidTr="000D3D89">
        <w:tc>
          <w:tcPr>
            <w:tcW w:w="2376" w:type="dxa"/>
          </w:tcPr>
          <w:p w14:paraId="37F4F98C"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sz w:val="24"/>
                <w:szCs w:val="24"/>
              </w:rPr>
              <w:t> </w:t>
            </w:r>
            <w:hyperlink r:id="rId5" w:tgtFrame="_blank" w:history="1"/>
            <w:r w:rsidRPr="000D3D89">
              <w:rPr>
                <w:rFonts w:ascii="Times New Roman" w:eastAsia="Times New Roman" w:hAnsi="Times New Roman"/>
                <w:b/>
                <w:bCs/>
                <w:sz w:val="24"/>
                <w:szCs w:val="24"/>
              </w:rPr>
              <w:t>Оценка «неудовлетворительно»</w:t>
            </w:r>
          </w:p>
        </w:tc>
        <w:tc>
          <w:tcPr>
            <w:tcW w:w="6321" w:type="dxa"/>
          </w:tcPr>
          <w:p w14:paraId="4C165456"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0FAE5757"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допущены грубые ошибки в определениях и понятиях, при использовании терминологии, которые не исправлены после наводящих вопросов;</w:t>
            </w:r>
          </w:p>
          <w:p w14:paraId="2E594D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 незнание и непонимание существа экзаменационных вопросов;</w:t>
            </w:r>
          </w:p>
          <w:p w14:paraId="330E00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не даны ответы на дополнительные или наводящие вопросы</w:t>
            </w:r>
          </w:p>
        </w:tc>
      </w:tr>
    </w:tbl>
    <w:p w14:paraId="5F80C06F"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p>
    <w:p w14:paraId="696340A8"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r w:rsidRPr="000D3D89">
        <w:rPr>
          <w:rFonts w:ascii="Times New Roman" w:eastAsia="Calibri" w:hAnsi="Times New Roman"/>
          <w:iCs/>
          <w:sz w:val="28"/>
          <w:szCs w:val="28"/>
          <w:lang w:eastAsia="en-US"/>
        </w:rPr>
        <w:lastRenderedPageBreak/>
        <w:t>При проведении промежуточной аттестации обучающемуся необходимо подготовить курсовую работу по одной из предложенных тем.</w:t>
      </w:r>
    </w:p>
    <w:p w14:paraId="7C1AEDE8" w14:textId="77777777" w:rsidR="00DA50D5" w:rsidRDefault="00DA50D5" w:rsidP="000D3D89">
      <w:pPr>
        <w:tabs>
          <w:tab w:val="left" w:pos="1964"/>
        </w:tabs>
        <w:jc w:val="center"/>
        <w:rPr>
          <w:rFonts w:ascii="Times New Roman" w:hAnsi="Times New Roman"/>
          <w:b/>
          <w:bCs/>
          <w:sz w:val="28"/>
          <w:szCs w:val="28"/>
        </w:rPr>
      </w:pPr>
    </w:p>
    <w:p w14:paraId="1FB4612C" w14:textId="5F3129BC" w:rsidR="00B14593" w:rsidRPr="000D3D89" w:rsidRDefault="000D3D89" w:rsidP="000D3D89">
      <w:pPr>
        <w:tabs>
          <w:tab w:val="left" w:pos="1964"/>
        </w:tabs>
        <w:jc w:val="center"/>
        <w:rPr>
          <w:rFonts w:ascii="Times New Roman" w:hAnsi="Times New Roman"/>
          <w:b/>
          <w:bCs/>
          <w:sz w:val="28"/>
          <w:szCs w:val="28"/>
        </w:rPr>
      </w:pPr>
      <w:r>
        <w:rPr>
          <w:rFonts w:ascii="Times New Roman" w:hAnsi="Times New Roman"/>
          <w:b/>
          <w:bCs/>
          <w:sz w:val="28"/>
          <w:szCs w:val="28"/>
        </w:rPr>
        <w:t>Примерный перечень тем курсовых работ</w:t>
      </w:r>
    </w:p>
    <w:p w14:paraId="66009D4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0D3D89">
        <w:rPr>
          <w:rFonts w:ascii="Times New Roman" w:hAnsi="Times New Roman"/>
          <w:iCs/>
          <w:sz w:val="28"/>
          <w:szCs w:val="28"/>
        </w:rPr>
        <w:t>1. Понятие, сущность уголовного процесса</w:t>
      </w:r>
      <w:r w:rsidRPr="00B14593">
        <w:rPr>
          <w:rFonts w:ascii="Times New Roman" w:hAnsi="Times New Roman"/>
          <w:iCs/>
          <w:sz w:val="28"/>
          <w:szCs w:val="28"/>
        </w:rPr>
        <w:t>.</w:t>
      </w:r>
    </w:p>
    <w:p w14:paraId="409F049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 Уголовно-процессуальное право.</w:t>
      </w:r>
    </w:p>
    <w:p w14:paraId="2F7FCD2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3. Назначение уголовного процесса.</w:t>
      </w:r>
    </w:p>
    <w:p w14:paraId="54ED2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4. Источники уголовного-процесса.</w:t>
      </w:r>
    </w:p>
    <w:p w14:paraId="2A15119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5. Характеристика стадий уголовного процесса.</w:t>
      </w:r>
    </w:p>
    <w:p w14:paraId="05519A3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6. Связь принципов уголовного процесса с общепризнанными международными правовыми аспектами</w:t>
      </w:r>
    </w:p>
    <w:p w14:paraId="2696E6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7. Понятие, сущность и классификация субъектов уголовного процесса.</w:t>
      </w:r>
    </w:p>
    <w:p w14:paraId="061D91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8. Участники уголовного процесса со стороны обвинения, их правовой статус.</w:t>
      </w:r>
    </w:p>
    <w:p w14:paraId="376BB26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9. Участники уголовного процесса со стороны защиты, их правовой статус</w:t>
      </w:r>
    </w:p>
    <w:p w14:paraId="39A91275"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10. Процесс доказывания</w:t>
      </w:r>
    </w:p>
    <w:p w14:paraId="2635ECF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11. Значение принципа состязательности в уголовном процессе.</w:t>
      </w:r>
    </w:p>
    <w:p w14:paraId="7DCFBC9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12. Виды (формы) уголовного процесса</w:t>
      </w:r>
    </w:p>
    <w:p w14:paraId="2583651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13. Защита в уголовном процессе</w:t>
      </w:r>
    </w:p>
    <w:p w14:paraId="3CCA1B04"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14. Понятие, сущность и виды доказательств.</w:t>
      </w:r>
    </w:p>
    <w:p w14:paraId="307B455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15. Понятие, сущность и виды мер процессуального принуждения</w:t>
      </w:r>
    </w:p>
    <w:p w14:paraId="0420E39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16. Понятие, сущность и виды мер пресечения в уголовном процессе</w:t>
      </w:r>
    </w:p>
    <w:p w14:paraId="7CC8E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17. Презумпция невиновности в уголовном процессе</w:t>
      </w:r>
    </w:p>
    <w:p w14:paraId="4369F76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18. Соотношение уголовно-процессуального права с другими отраслями права</w:t>
      </w:r>
    </w:p>
    <w:p w14:paraId="5344192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19. Судебное разбирательство – центральная стадия уголовного процесса</w:t>
      </w:r>
    </w:p>
    <w:p w14:paraId="7684FF7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20. Суд – субъект уголовного процесса</w:t>
      </w:r>
    </w:p>
    <w:p w14:paraId="6749A1CB"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21. Гражданский иск в уголовном процессе</w:t>
      </w:r>
    </w:p>
    <w:p w14:paraId="0ED0C4B0"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22. Понятие, значение и роль сроков в уголовном процессе</w:t>
      </w:r>
    </w:p>
    <w:p w14:paraId="7A16428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23. Место и роль иных участников в уголовном процессе</w:t>
      </w:r>
    </w:p>
    <w:p w14:paraId="4303A796" w14:textId="77777777" w:rsidR="00B14593" w:rsidRDefault="00B14593" w:rsidP="00B14593">
      <w:pPr>
        <w:spacing w:after="0" w:line="240" w:lineRule="auto"/>
        <w:jc w:val="center"/>
        <w:rPr>
          <w:rFonts w:ascii="Times New Roman" w:eastAsia="Times New Roman" w:hAnsi="Times New Roman"/>
          <w:b/>
          <w:bCs/>
          <w:color w:val="000000"/>
          <w:sz w:val="28"/>
          <w:szCs w:val="28"/>
        </w:rPr>
      </w:pPr>
    </w:p>
    <w:p w14:paraId="7E40FE4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8"/>
          <w:szCs w:val="28"/>
        </w:rPr>
        <w:t>Критерии оценки курсовой работы</w:t>
      </w:r>
    </w:p>
    <w:p w14:paraId="1E67F35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B14593" w:rsidRPr="00B14593" w14:paraId="26391A02" w14:textId="77777777" w:rsidTr="000603EC">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14EFFD25"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7847" w:type="dxa"/>
            <w:shd w:val="clear" w:color="auto" w:fill="FFFFFF"/>
            <w:tcMar>
              <w:top w:w="0" w:type="dxa"/>
              <w:left w:w="108" w:type="dxa"/>
              <w:bottom w:w="0" w:type="dxa"/>
              <w:right w:w="108" w:type="dxa"/>
            </w:tcMar>
            <w:vAlign w:val="center"/>
            <w:hideMark/>
          </w:tcPr>
          <w:p w14:paraId="55CF3D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0A742EEE"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ADD0A57"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7A78562"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7847" w:type="dxa"/>
            <w:shd w:val="clear" w:color="auto" w:fill="FFFFFF"/>
            <w:tcMar>
              <w:top w:w="0" w:type="dxa"/>
              <w:left w:w="108" w:type="dxa"/>
              <w:bottom w:w="0" w:type="dxa"/>
              <w:right w:w="108" w:type="dxa"/>
            </w:tcMar>
            <w:vAlign w:val="center"/>
            <w:hideMark/>
          </w:tcPr>
          <w:p w14:paraId="70B4E57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6D37FDC"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6C07C109"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CE2894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7847" w:type="dxa"/>
            <w:shd w:val="clear" w:color="auto" w:fill="FFFFFF"/>
            <w:tcMar>
              <w:top w:w="0" w:type="dxa"/>
              <w:left w:w="108" w:type="dxa"/>
              <w:bottom w:w="0" w:type="dxa"/>
              <w:right w:w="108" w:type="dxa"/>
            </w:tcMar>
            <w:vAlign w:val="center"/>
            <w:hideMark/>
          </w:tcPr>
          <w:p w14:paraId="49B8D17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524995E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57F7922"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085707B"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7847" w:type="dxa"/>
            <w:shd w:val="clear" w:color="auto" w:fill="FFFFFF"/>
            <w:tcMar>
              <w:top w:w="0" w:type="dxa"/>
              <w:left w:w="108" w:type="dxa"/>
              <w:bottom w:w="0" w:type="dxa"/>
              <w:right w:w="108" w:type="dxa"/>
            </w:tcMar>
            <w:vAlign w:val="center"/>
            <w:hideMark/>
          </w:tcPr>
          <w:p w14:paraId="1A38DC0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25EAF80"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7A6EE0D4"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656F551"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lastRenderedPageBreak/>
              <w:t>5.</w:t>
            </w:r>
          </w:p>
        </w:tc>
        <w:tc>
          <w:tcPr>
            <w:tcW w:w="7847" w:type="dxa"/>
            <w:shd w:val="clear" w:color="auto" w:fill="FFFFFF"/>
            <w:tcMar>
              <w:top w:w="0" w:type="dxa"/>
              <w:left w:w="108" w:type="dxa"/>
              <w:bottom w:w="0" w:type="dxa"/>
              <w:right w:w="108" w:type="dxa"/>
            </w:tcMar>
            <w:vAlign w:val="center"/>
            <w:hideMark/>
          </w:tcPr>
          <w:p w14:paraId="210DEC0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2E25C7CD"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27B0213F" w14:textId="77777777" w:rsidTr="000603EC">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0AB431A9"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7847" w:type="dxa"/>
            <w:shd w:val="clear" w:color="auto" w:fill="FFFFFF"/>
            <w:tcMar>
              <w:top w:w="0" w:type="dxa"/>
              <w:left w:w="108" w:type="dxa"/>
              <w:bottom w:w="0" w:type="dxa"/>
              <w:right w:w="108" w:type="dxa"/>
            </w:tcMar>
            <w:vAlign w:val="center"/>
            <w:hideMark/>
          </w:tcPr>
          <w:p w14:paraId="3DE1D19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1B33A79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bl>
    <w:p w14:paraId="2AF830E0" w14:textId="77777777" w:rsidR="00B14593" w:rsidRPr="00B14593" w:rsidRDefault="00B14593" w:rsidP="00B14593">
      <w:pPr>
        <w:spacing w:after="0" w:line="240" w:lineRule="auto"/>
        <w:jc w:val="center"/>
        <w:rPr>
          <w:rFonts w:ascii="Times New Roman" w:eastAsia="Times New Roman" w:hAnsi="Times New Roman"/>
          <w:color w:val="000000"/>
          <w:sz w:val="28"/>
          <w:szCs w:val="28"/>
        </w:rPr>
      </w:pPr>
    </w:p>
    <w:p w14:paraId="0E77C3B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B14593" w:rsidRPr="00B14593" w14:paraId="32793DBD" w14:textId="77777777" w:rsidTr="000603EC">
        <w:trPr>
          <w:trHeight w:val="298"/>
          <w:tblCellSpacing w:w="0" w:type="dxa"/>
          <w:jc w:val="center"/>
        </w:trPr>
        <w:tc>
          <w:tcPr>
            <w:tcW w:w="706" w:type="dxa"/>
            <w:vMerge w:val="restart"/>
            <w:shd w:val="clear" w:color="auto" w:fill="FFFFFF"/>
            <w:tcMar>
              <w:top w:w="0" w:type="dxa"/>
              <w:left w:w="108" w:type="dxa"/>
              <w:bottom w:w="0" w:type="dxa"/>
              <w:right w:w="108" w:type="dxa"/>
            </w:tcMar>
            <w:vAlign w:val="center"/>
            <w:hideMark/>
          </w:tcPr>
          <w:p w14:paraId="239B074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w:t>
            </w:r>
          </w:p>
        </w:tc>
        <w:tc>
          <w:tcPr>
            <w:tcW w:w="3190" w:type="dxa"/>
            <w:vMerge w:val="restart"/>
            <w:shd w:val="clear" w:color="auto" w:fill="FFFFFF"/>
            <w:tcMar>
              <w:top w:w="0" w:type="dxa"/>
              <w:left w:w="108" w:type="dxa"/>
              <w:bottom w:w="0" w:type="dxa"/>
              <w:right w:w="108" w:type="dxa"/>
            </w:tcMar>
            <w:vAlign w:val="center"/>
            <w:hideMark/>
          </w:tcPr>
          <w:p w14:paraId="0D72646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Наименование показателя</w:t>
            </w:r>
          </w:p>
        </w:tc>
        <w:tc>
          <w:tcPr>
            <w:tcW w:w="5695" w:type="dxa"/>
            <w:gridSpan w:val="3"/>
            <w:shd w:val="clear" w:color="auto" w:fill="FFFFFF"/>
            <w:tcMar>
              <w:top w:w="0" w:type="dxa"/>
              <w:left w:w="108" w:type="dxa"/>
              <w:bottom w:w="0" w:type="dxa"/>
              <w:right w:w="108" w:type="dxa"/>
            </w:tcMar>
            <w:vAlign w:val="center"/>
            <w:hideMark/>
          </w:tcPr>
          <w:p w14:paraId="78821C01"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Шкала / оценка</w:t>
            </w:r>
          </w:p>
        </w:tc>
      </w:tr>
      <w:tr w:rsidR="00B14593" w:rsidRPr="00B14593" w14:paraId="3DF48060" w14:textId="77777777" w:rsidTr="000603EC">
        <w:trPr>
          <w:trHeight w:val="298"/>
          <w:tblCellSpacing w:w="0" w:type="dxa"/>
          <w:jc w:val="center"/>
        </w:trPr>
        <w:tc>
          <w:tcPr>
            <w:tcW w:w="0" w:type="auto"/>
            <w:vMerge/>
            <w:vAlign w:val="center"/>
            <w:hideMark/>
          </w:tcPr>
          <w:p w14:paraId="70423A5F" w14:textId="77777777" w:rsidR="00B14593" w:rsidRPr="00B14593" w:rsidRDefault="00B14593" w:rsidP="00B14593">
            <w:pPr>
              <w:spacing w:after="0" w:line="240" w:lineRule="auto"/>
              <w:rPr>
                <w:rFonts w:ascii="Times New Roman" w:eastAsia="Times New Roman" w:hAnsi="Times New Roman"/>
                <w:sz w:val="24"/>
                <w:szCs w:val="24"/>
              </w:rPr>
            </w:pPr>
          </w:p>
        </w:tc>
        <w:tc>
          <w:tcPr>
            <w:tcW w:w="3190" w:type="dxa"/>
            <w:vMerge/>
            <w:vAlign w:val="center"/>
            <w:hideMark/>
          </w:tcPr>
          <w:p w14:paraId="37C64FFD" w14:textId="77777777" w:rsidR="00B14593" w:rsidRPr="00B14593" w:rsidRDefault="00B14593" w:rsidP="00B14593">
            <w:pPr>
              <w:spacing w:after="0" w:line="240" w:lineRule="auto"/>
              <w:rPr>
                <w:rFonts w:ascii="Times New Roman" w:eastAsia="Times New Roman" w:hAnsi="Times New Roman"/>
                <w:sz w:val="24"/>
                <w:szCs w:val="24"/>
              </w:rPr>
            </w:pPr>
          </w:p>
        </w:tc>
        <w:tc>
          <w:tcPr>
            <w:tcW w:w="1975" w:type="dxa"/>
            <w:shd w:val="clear" w:color="auto" w:fill="FFFFFF"/>
            <w:tcMar>
              <w:top w:w="0" w:type="dxa"/>
              <w:left w:w="108" w:type="dxa"/>
              <w:bottom w:w="0" w:type="dxa"/>
              <w:right w:w="108" w:type="dxa"/>
            </w:tcMar>
            <w:vAlign w:val="center"/>
            <w:hideMark/>
          </w:tcPr>
          <w:p w14:paraId="4DF771F4"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color w:val="000000"/>
                <w:sz w:val="24"/>
                <w:szCs w:val="24"/>
              </w:rPr>
              <w:t>3 «удов.»</w:t>
            </w:r>
          </w:p>
        </w:tc>
        <w:tc>
          <w:tcPr>
            <w:tcW w:w="1973" w:type="dxa"/>
            <w:shd w:val="clear" w:color="auto" w:fill="FFFFFF"/>
            <w:tcMar>
              <w:top w:w="0" w:type="dxa"/>
              <w:left w:w="108" w:type="dxa"/>
              <w:bottom w:w="0" w:type="dxa"/>
              <w:right w:w="108" w:type="dxa"/>
            </w:tcMar>
            <w:vAlign w:val="center"/>
            <w:hideMark/>
          </w:tcPr>
          <w:p w14:paraId="28DB7DB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 «хор.»</w:t>
            </w:r>
          </w:p>
        </w:tc>
        <w:tc>
          <w:tcPr>
            <w:tcW w:w="1747" w:type="dxa"/>
            <w:shd w:val="clear" w:color="auto" w:fill="FFFFFF"/>
            <w:tcMar>
              <w:top w:w="0" w:type="dxa"/>
              <w:left w:w="108" w:type="dxa"/>
              <w:bottom w:w="0" w:type="dxa"/>
              <w:right w:w="108" w:type="dxa"/>
            </w:tcMar>
            <w:vAlign w:val="center"/>
            <w:hideMark/>
          </w:tcPr>
          <w:p w14:paraId="077210A0"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 «</w:t>
            </w:r>
            <w:proofErr w:type="spellStart"/>
            <w:r w:rsidRPr="00B14593">
              <w:rPr>
                <w:rFonts w:ascii="Times New Roman" w:eastAsia="Times New Roman" w:hAnsi="Times New Roman"/>
                <w:color w:val="000000"/>
                <w:sz w:val="24"/>
                <w:szCs w:val="24"/>
              </w:rPr>
              <w:t>отл</w:t>
            </w:r>
            <w:proofErr w:type="spellEnd"/>
            <w:r w:rsidRPr="00B14593">
              <w:rPr>
                <w:rFonts w:ascii="Times New Roman" w:eastAsia="Times New Roman" w:hAnsi="Times New Roman"/>
                <w:color w:val="000000"/>
                <w:sz w:val="24"/>
                <w:szCs w:val="24"/>
              </w:rPr>
              <w:t>.»</w:t>
            </w:r>
          </w:p>
        </w:tc>
      </w:tr>
      <w:tr w:rsidR="00B14593" w:rsidRPr="00B14593" w14:paraId="21C23214"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67EDA9D4"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3190" w:type="dxa"/>
            <w:shd w:val="clear" w:color="auto" w:fill="FFFFFF"/>
            <w:tcMar>
              <w:top w:w="0" w:type="dxa"/>
              <w:left w:w="108" w:type="dxa"/>
              <w:bottom w:w="0" w:type="dxa"/>
              <w:right w:w="108" w:type="dxa"/>
            </w:tcMar>
            <w:vAlign w:val="center"/>
            <w:hideMark/>
          </w:tcPr>
          <w:p w14:paraId="23992AB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актуальности темы</w:t>
            </w:r>
          </w:p>
        </w:tc>
        <w:tc>
          <w:tcPr>
            <w:tcW w:w="1975" w:type="dxa"/>
            <w:shd w:val="clear" w:color="auto" w:fill="FFFFFF"/>
            <w:tcMar>
              <w:top w:w="0" w:type="dxa"/>
              <w:left w:w="108" w:type="dxa"/>
              <w:bottom w:w="0" w:type="dxa"/>
              <w:right w:w="108" w:type="dxa"/>
            </w:tcMar>
            <w:vAlign w:val="center"/>
            <w:hideMark/>
          </w:tcPr>
          <w:p w14:paraId="460997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78F6F0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465001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0044F302"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3207DF1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3190" w:type="dxa"/>
            <w:shd w:val="clear" w:color="auto" w:fill="FFFFFF"/>
            <w:tcMar>
              <w:top w:w="0" w:type="dxa"/>
              <w:left w:w="108" w:type="dxa"/>
              <w:bottom w:w="0" w:type="dxa"/>
              <w:right w:w="108" w:type="dxa"/>
            </w:tcMar>
            <w:vAlign w:val="center"/>
            <w:hideMark/>
          </w:tcPr>
          <w:p w14:paraId="730552A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Степень раскрытия темы</w:t>
            </w:r>
          </w:p>
        </w:tc>
        <w:tc>
          <w:tcPr>
            <w:tcW w:w="1975" w:type="dxa"/>
            <w:shd w:val="clear" w:color="auto" w:fill="FFFFFF"/>
            <w:tcMar>
              <w:top w:w="0" w:type="dxa"/>
              <w:left w:w="108" w:type="dxa"/>
              <w:bottom w:w="0" w:type="dxa"/>
              <w:right w:w="108" w:type="dxa"/>
            </w:tcMar>
            <w:vAlign w:val="center"/>
            <w:hideMark/>
          </w:tcPr>
          <w:p w14:paraId="2E41F6A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3A0B19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6CA0C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3DAD04DB" w14:textId="77777777" w:rsidTr="000603EC">
        <w:trPr>
          <w:trHeight w:val="302"/>
          <w:tblCellSpacing w:w="0" w:type="dxa"/>
          <w:jc w:val="center"/>
        </w:trPr>
        <w:tc>
          <w:tcPr>
            <w:tcW w:w="706" w:type="dxa"/>
            <w:shd w:val="clear" w:color="auto" w:fill="FFFFFF"/>
            <w:tcMar>
              <w:top w:w="0" w:type="dxa"/>
              <w:left w:w="108" w:type="dxa"/>
              <w:bottom w:w="0" w:type="dxa"/>
              <w:right w:w="108" w:type="dxa"/>
            </w:tcMar>
            <w:vAlign w:val="center"/>
            <w:hideMark/>
          </w:tcPr>
          <w:p w14:paraId="702B3B96"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3190" w:type="dxa"/>
            <w:shd w:val="clear" w:color="auto" w:fill="FFFFFF"/>
            <w:tcMar>
              <w:top w:w="0" w:type="dxa"/>
              <w:left w:w="108" w:type="dxa"/>
              <w:bottom w:w="0" w:type="dxa"/>
              <w:right w:w="108" w:type="dxa"/>
            </w:tcMar>
            <w:vAlign w:val="center"/>
            <w:hideMark/>
          </w:tcPr>
          <w:p w14:paraId="4599DB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Структура курсовой работы</w:t>
            </w:r>
          </w:p>
        </w:tc>
        <w:tc>
          <w:tcPr>
            <w:tcW w:w="1975" w:type="dxa"/>
            <w:shd w:val="clear" w:color="auto" w:fill="FFFFFF"/>
            <w:tcMar>
              <w:top w:w="0" w:type="dxa"/>
              <w:left w:w="108" w:type="dxa"/>
              <w:bottom w:w="0" w:type="dxa"/>
              <w:right w:w="108" w:type="dxa"/>
            </w:tcMar>
            <w:vAlign w:val="center"/>
            <w:hideMark/>
          </w:tcPr>
          <w:p w14:paraId="3A8ACA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нарушениями </w:t>
            </w:r>
          </w:p>
        </w:tc>
        <w:tc>
          <w:tcPr>
            <w:tcW w:w="1973" w:type="dxa"/>
            <w:shd w:val="clear" w:color="auto" w:fill="FFFFFF"/>
            <w:tcMar>
              <w:top w:w="0" w:type="dxa"/>
              <w:left w:w="108" w:type="dxa"/>
              <w:bottom w:w="0" w:type="dxa"/>
              <w:right w:w="108" w:type="dxa"/>
            </w:tcMar>
            <w:vAlign w:val="center"/>
            <w:hideMark/>
          </w:tcPr>
          <w:p w14:paraId="7978773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неточная </w:t>
            </w:r>
          </w:p>
        </w:tc>
        <w:tc>
          <w:tcPr>
            <w:tcW w:w="1747" w:type="dxa"/>
            <w:shd w:val="clear" w:color="auto" w:fill="FFFFFF"/>
            <w:tcMar>
              <w:top w:w="0" w:type="dxa"/>
              <w:left w:w="108" w:type="dxa"/>
              <w:bottom w:w="0" w:type="dxa"/>
              <w:right w:w="108" w:type="dxa"/>
            </w:tcMar>
            <w:vAlign w:val="center"/>
            <w:hideMark/>
          </w:tcPr>
          <w:p w14:paraId="1D82CAD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правильная </w:t>
            </w:r>
          </w:p>
        </w:tc>
      </w:tr>
      <w:tr w:rsidR="00B14593" w:rsidRPr="00B14593" w14:paraId="3B5CA599"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1A0227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3190" w:type="dxa"/>
            <w:shd w:val="clear" w:color="auto" w:fill="FFFFFF"/>
            <w:tcMar>
              <w:top w:w="0" w:type="dxa"/>
              <w:left w:w="108" w:type="dxa"/>
              <w:bottom w:w="0" w:type="dxa"/>
              <w:right w:w="108" w:type="dxa"/>
            </w:tcMar>
            <w:vAlign w:val="center"/>
            <w:hideMark/>
          </w:tcPr>
          <w:p w14:paraId="675738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Последовательность и логика изложения материала</w:t>
            </w:r>
          </w:p>
        </w:tc>
        <w:tc>
          <w:tcPr>
            <w:tcW w:w="1975" w:type="dxa"/>
            <w:shd w:val="clear" w:color="auto" w:fill="FFFFFF"/>
            <w:tcMar>
              <w:top w:w="0" w:type="dxa"/>
              <w:left w:w="108" w:type="dxa"/>
              <w:bottom w:w="0" w:type="dxa"/>
              <w:right w:w="108" w:type="dxa"/>
            </w:tcMar>
            <w:vAlign w:val="center"/>
            <w:hideMark/>
          </w:tcPr>
          <w:p w14:paraId="181C777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172060E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5032791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67B2254D"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6C49BF8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3190" w:type="dxa"/>
            <w:shd w:val="clear" w:color="auto" w:fill="FFFFFF"/>
            <w:tcMar>
              <w:top w:w="0" w:type="dxa"/>
              <w:left w:w="108" w:type="dxa"/>
              <w:bottom w:w="0" w:type="dxa"/>
              <w:right w:w="108" w:type="dxa"/>
            </w:tcMar>
            <w:vAlign w:val="center"/>
            <w:hideMark/>
          </w:tcPr>
          <w:p w14:paraId="6445EC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Самостоятельность подхода к написанию курсовой работы</w:t>
            </w:r>
          </w:p>
        </w:tc>
        <w:tc>
          <w:tcPr>
            <w:tcW w:w="1975" w:type="dxa"/>
            <w:shd w:val="clear" w:color="auto" w:fill="FFFFFF"/>
            <w:tcMar>
              <w:top w:w="0" w:type="dxa"/>
              <w:left w:w="108" w:type="dxa"/>
              <w:bottom w:w="0" w:type="dxa"/>
              <w:right w:w="108" w:type="dxa"/>
            </w:tcMar>
            <w:vAlign w:val="center"/>
            <w:hideMark/>
          </w:tcPr>
          <w:p w14:paraId="6993615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560AD8D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792DA8D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7144FE63"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84DF0F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3190" w:type="dxa"/>
            <w:shd w:val="clear" w:color="auto" w:fill="FFFFFF"/>
            <w:tcMar>
              <w:top w:w="0" w:type="dxa"/>
              <w:left w:w="108" w:type="dxa"/>
              <w:bottom w:w="0" w:type="dxa"/>
              <w:right w:w="108" w:type="dxa"/>
            </w:tcMar>
            <w:vAlign w:val="center"/>
            <w:hideMark/>
          </w:tcPr>
          <w:p w14:paraId="2122D0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выводов, рекомендаций, предложений автора</w:t>
            </w:r>
          </w:p>
        </w:tc>
        <w:tc>
          <w:tcPr>
            <w:tcW w:w="1975" w:type="dxa"/>
            <w:shd w:val="clear" w:color="auto" w:fill="FFFFFF"/>
            <w:tcMar>
              <w:top w:w="0" w:type="dxa"/>
              <w:left w:w="108" w:type="dxa"/>
              <w:bottom w:w="0" w:type="dxa"/>
              <w:right w:w="108" w:type="dxa"/>
            </w:tcMar>
            <w:vAlign w:val="center"/>
            <w:hideMark/>
          </w:tcPr>
          <w:p w14:paraId="4FA9BB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D7AAFE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26BB0F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427CE60A"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EE00AA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7</w:t>
            </w:r>
          </w:p>
        </w:tc>
        <w:tc>
          <w:tcPr>
            <w:tcW w:w="3190" w:type="dxa"/>
            <w:shd w:val="clear" w:color="auto" w:fill="FFFFFF"/>
            <w:tcMar>
              <w:top w:w="0" w:type="dxa"/>
              <w:left w:w="108" w:type="dxa"/>
              <w:bottom w:w="0" w:type="dxa"/>
              <w:right w:w="108" w:type="dxa"/>
            </w:tcMar>
            <w:vAlign w:val="center"/>
            <w:hideMark/>
          </w:tcPr>
          <w:p w14:paraId="7404CDA1"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Полнота охвата научной литературы</w:t>
            </w:r>
          </w:p>
        </w:tc>
        <w:tc>
          <w:tcPr>
            <w:tcW w:w="1975" w:type="dxa"/>
            <w:shd w:val="clear" w:color="auto" w:fill="FFFFFF"/>
            <w:tcMar>
              <w:top w:w="0" w:type="dxa"/>
              <w:left w:w="108" w:type="dxa"/>
              <w:bottom w:w="0" w:type="dxa"/>
              <w:right w:w="108" w:type="dxa"/>
            </w:tcMar>
            <w:vAlign w:val="center"/>
            <w:hideMark/>
          </w:tcPr>
          <w:p w14:paraId="77517F2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устаревших или недостаточно авторитетных источников</w:t>
            </w:r>
          </w:p>
        </w:tc>
        <w:tc>
          <w:tcPr>
            <w:tcW w:w="1973" w:type="dxa"/>
            <w:shd w:val="clear" w:color="auto" w:fill="FFFFFF"/>
            <w:tcMar>
              <w:top w:w="0" w:type="dxa"/>
              <w:left w:w="108" w:type="dxa"/>
              <w:bottom w:w="0" w:type="dxa"/>
              <w:right w:w="108" w:type="dxa"/>
            </w:tcMar>
            <w:vAlign w:val="center"/>
            <w:hideMark/>
          </w:tcPr>
          <w:p w14:paraId="0C885AD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в основном актуальных источников, но отсутствие некоторых ключевых работ по теме</w:t>
            </w:r>
          </w:p>
        </w:tc>
        <w:tc>
          <w:tcPr>
            <w:tcW w:w="1747" w:type="dxa"/>
            <w:shd w:val="clear" w:color="auto" w:fill="FFFFFF"/>
            <w:tcMar>
              <w:top w:w="0" w:type="dxa"/>
              <w:left w:w="108" w:type="dxa"/>
              <w:bottom w:w="0" w:type="dxa"/>
              <w:right w:w="108" w:type="dxa"/>
            </w:tcMar>
            <w:vAlign w:val="center"/>
            <w:hideMark/>
          </w:tcPr>
          <w:p w14:paraId="6611587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использование актуальных и авторитетных источников</w:t>
            </w:r>
          </w:p>
        </w:tc>
      </w:tr>
      <w:tr w:rsidR="00B14593" w:rsidRPr="00B14593" w14:paraId="7A0E4A99"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C91E8A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8</w:t>
            </w:r>
          </w:p>
        </w:tc>
        <w:tc>
          <w:tcPr>
            <w:tcW w:w="3190" w:type="dxa"/>
            <w:shd w:val="clear" w:color="auto" w:fill="FFFFFF"/>
            <w:tcMar>
              <w:top w:w="0" w:type="dxa"/>
              <w:left w:w="108" w:type="dxa"/>
              <w:bottom w:w="0" w:type="dxa"/>
              <w:right w:w="108" w:type="dxa"/>
            </w:tcMar>
            <w:vAlign w:val="center"/>
            <w:hideMark/>
          </w:tcPr>
          <w:p w14:paraId="1497DC90"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Использование нормативных актов</w:t>
            </w:r>
          </w:p>
        </w:tc>
        <w:tc>
          <w:tcPr>
            <w:tcW w:w="1975" w:type="dxa"/>
            <w:shd w:val="clear" w:color="auto" w:fill="FFFFFF"/>
            <w:tcMar>
              <w:top w:w="0" w:type="dxa"/>
              <w:left w:w="108" w:type="dxa"/>
              <w:bottom w:w="0" w:type="dxa"/>
              <w:right w:w="108" w:type="dxa"/>
            </w:tcMar>
            <w:vAlign w:val="center"/>
            <w:hideMark/>
          </w:tcPr>
          <w:p w14:paraId="20F53E2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неактуальных нормативных актов</w:t>
            </w:r>
          </w:p>
        </w:tc>
        <w:tc>
          <w:tcPr>
            <w:tcW w:w="1973" w:type="dxa"/>
            <w:shd w:val="clear" w:color="auto" w:fill="FFFFFF"/>
            <w:tcMar>
              <w:top w:w="0" w:type="dxa"/>
              <w:left w:w="108" w:type="dxa"/>
              <w:bottom w:w="0" w:type="dxa"/>
              <w:right w:w="108" w:type="dxa"/>
            </w:tcMar>
            <w:vAlign w:val="center"/>
            <w:hideMark/>
          </w:tcPr>
          <w:p w14:paraId="7B5D4C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использование актуальных нормативных актов</w:t>
            </w:r>
          </w:p>
        </w:tc>
        <w:tc>
          <w:tcPr>
            <w:tcW w:w="1747" w:type="dxa"/>
            <w:shd w:val="clear" w:color="auto" w:fill="FFFFFF"/>
            <w:tcMar>
              <w:top w:w="0" w:type="dxa"/>
              <w:left w:w="108" w:type="dxa"/>
              <w:bottom w:w="0" w:type="dxa"/>
              <w:right w:w="108" w:type="dxa"/>
            </w:tcMar>
            <w:vAlign w:val="center"/>
            <w:hideMark/>
          </w:tcPr>
          <w:p w14:paraId="45416D6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полное использование актуальных нормативных актов</w:t>
            </w:r>
          </w:p>
        </w:tc>
      </w:tr>
      <w:tr w:rsidR="00B14593" w:rsidRPr="00B14593" w14:paraId="449936CF"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1150D568"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9</w:t>
            </w:r>
          </w:p>
        </w:tc>
        <w:tc>
          <w:tcPr>
            <w:tcW w:w="3190" w:type="dxa"/>
            <w:shd w:val="clear" w:color="auto" w:fill="FFFFFF"/>
            <w:tcMar>
              <w:top w:w="0" w:type="dxa"/>
              <w:left w:w="108" w:type="dxa"/>
              <w:bottom w:w="0" w:type="dxa"/>
              <w:right w:w="108" w:type="dxa"/>
            </w:tcMar>
            <w:vAlign w:val="center"/>
            <w:hideMark/>
          </w:tcPr>
          <w:p w14:paraId="6517BA2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ссылок и сносок на нормативные и другие источники</w:t>
            </w:r>
          </w:p>
        </w:tc>
        <w:tc>
          <w:tcPr>
            <w:tcW w:w="1975" w:type="dxa"/>
            <w:shd w:val="clear" w:color="auto" w:fill="FFFFFF"/>
            <w:tcMar>
              <w:top w:w="0" w:type="dxa"/>
              <w:left w:w="108" w:type="dxa"/>
              <w:bottom w:w="0" w:type="dxa"/>
              <w:right w:w="108" w:type="dxa"/>
            </w:tcMar>
            <w:vAlign w:val="center"/>
            <w:hideMark/>
          </w:tcPr>
          <w:p w14:paraId="5A4CDC3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w:t>
            </w:r>
          </w:p>
        </w:tc>
        <w:tc>
          <w:tcPr>
            <w:tcW w:w="1973" w:type="dxa"/>
            <w:shd w:val="clear" w:color="auto" w:fill="FFFFFF"/>
            <w:tcMar>
              <w:top w:w="0" w:type="dxa"/>
              <w:left w:w="108" w:type="dxa"/>
              <w:bottom w:w="0" w:type="dxa"/>
              <w:right w:w="108" w:type="dxa"/>
            </w:tcMar>
            <w:vAlign w:val="center"/>
            <w:hideMark/>
          </w:tcPr>
          <w:p w14:paraId="51A9A58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неполное </w:t>
            </w:r>
          </w:p>
        </w:tc>
        <w:tc>
          <w:tcPr>
            <w:tcW w:w="1747" w:type="dxa"/>
            <w:shd w:val="clear" w:color="auto" w:fill="FFFFFF"/>
            <w:tcMar>
              <w:top w:w="0" w:type="dxa"/>
              <w:left w:w="108" w:type="dxa"/>
              <w:bottom w:w="0" w:type="dxa"/>
              <w:right w:w="108" w:type="dxa"/>
            </w:tcMar>
            <w:vAlign w:val="center"/>
            <w:hideMark/>
          </w:tcPr>
          <w:p w14:paraId="743F89D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полное</w:t>
            </w:r>
          </w:p>
        </w:tc>
      </w:tr>
      <w:tr w:rsidR="00B14593" w:rsidRPr="00B14593" w14:paraId="4E10BE1D"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4D8745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10</w:t>
            </w:r>
          </w:p>
        </w:tc>
        <w:tc>
          <w:tcPr>
            <w:tcW w:w="3190" w:type="dxa"/>
            <w:shd w:val="clear" w:color="auto" w:fill="FFFFFF"/>
            <w:tcMar>
              <w:top w:w="0" w:type="dxa"/>
              <w:left w:w="108" w:type="dxa"/>
              <w:bottom w:w="0" w:type="dxa"/>
              <w:right w:w="108" w:type="dxa"/>
            </w:tcMar>
            <w:vAlign w:val="center"/>
            <w:hideMark/>
          </w:tcPr>
          <w:p w14:paraId="3EF4494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статистических данных</w:t>
            </w:r>
          </w:p>
        </w:tc>
        <w:tc>
          <w:tcPr>
            <w:tcW w:w="1975" w:type="dxa"/>
            <w:shd w:val="clear" w:color="auto" w:fill="FFFFFF"/>
            <w:tcMar>
              <w:top w:w="0" w:type="dxa"/>
              <w:left w:w="108" w:type="dxa"/>
              <w:bottom w:w="0" w:type="dxa"/>
              <w:right w:w="108" w:type="dxa"/>
            </w:tcMar>
            <w:vAlign w:val="center"/>
            <w:hideMark/>
          </w:tcPr>
          <w:p w14:paraId="3CAD206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58C12546"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04BFD31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54CA2B11"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35A4C4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11</w:t>
            </w:r>
          </w:p>
        </w:tc>
        <w:tc>
          <w:tcPr>
            <w:tcW w:w="3190" w:type="dxa"/>
            <w:shd w:val="clear" w:color="auto" w:fill="FFFFFF"/>
            <w:tcMar>
              <w:top w:w="0" w:type="dxa"/>
              <w:left w:w="108" w:type="dxa"/>
              <w:bottom w:w="0" w:type="dxa"/>
              <w:right w:w="108" w:type="dxa"/>
            </w:tcMar>
            <w:vAlign w:val="center"/>
            <w:hideMark/>
          </w:tcPr>
          <w:p w14:paraId="6A2E2A25"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таблиц, графиков, диаграмм</w:t>
            </w:r>
          </w:p>
        </w:tc>
        <w:tc>
          <w:tcPr>
            <w:tcW w:w="1975" w:type="dxa"/>
            <w:shd w:val="clear" w:color="auto" w:fill="FFFFFF"/>
            <w:tcMar>
              <w:top w:w="0" w:type="dxa"/>
              <w:left w:w="108" w:type="dxa"/>
              <w:bottom w:w="0" w:type="dxa"/>
              <w:right w:w="108" w:type="dxa"/>
            </w:tcMar>
            <w:vAlign w:val="center"/>
            <w:hideMark/>
          </w:tcPr>
          <w:p w14:paraId="0813B72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7766AB6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38CABD3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2988280E"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AE31293"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12</w:t>
            </w:r>
          </w:p>
        </w:tc>
        <w:tc>
          <w:tcPr>
            <w:tcW w:w="3190" w:type="dxa"/>
            <w:shd w:val="clear" w:color="auto" w:fill="FFFFFF"/>
            <w:tcMar>
              <w:top w:w="0" w:type="dxa"/>
              <w:left w:w="108" w:type="dxa"/>
              <w:bottom w:w="0" w:type="dxa"/>
              <w:right w:w="108" w:type="dxa"/>
            </w:tcMar>
            <w:vAlign w:val="center"/>
            <w:hideMark/>
          </w:tcPr>
          <w:p w14:paraId="244C84B8"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приложений</w:t>
            </w:r>
          </w:p>
        </w:tc>
        <w:tc>
          <w:tcPr>
            <w:tcW w:w="1975" w:type="dxa"/>
            <w:shd w:val="clear" w:color="auto" w:fill="FFFFFF"/>
            <w:tcMar>
              <w:top w:w="0" w:type="dxa"/>
              <w:left w:w="108" w:type="dxa"/>
              <w:bottom w:w="0" w:type="dxa"/>
              <w:right w:w="108" w:type="dxa"/>
            </w:tcMar>
            <w:vAlign w:val="center"/>
            <w:hideMark/>
          </w:tcPr>
          <w:p w14:paraId="268C4F4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6FCB093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5B2EB2A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77B9E3FB"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77558D5"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13</w:t>
            </w:r>
          </w:p>
        </w:tc>
        <w:tc>
          <w:tcPr>
            <w:tcW w:w="3190" w:type="dxa"/>
            <w:shd w:val="clear" w:color="auto" w:fill="FFFFFF"/>
            <w:tcMar>
              <w:top w:w="0" w:type="dxa"/>
              <w:left w:w="108" w:type="dxa"/>
              <w:bottom w:w="0" w:type="dxa"/>
              <w:right w:w="108" w:type="dxa"/>
            </w:tcMar>
            <w:vAlign w:val="center"/>
            <w:hideMark/>
          </w:tcPr>
          <w:p w14:paraId="1BDDC2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курсовой работы</w:t>
            </w:r>
          </w:p>
        </w:tc>
        <w:tc>
          <w:tcPr>
            <w:tcW w:w="1975" w:type="dxa"/>
            <w:shd w:val="clear" w:color="auto" w:fill="FFFFFF"/>
            <w:tcMar>
              <w:top w:w="0" w:type="dxa"/>
              <w:left w:w="108" w:type="dxa"/>
              <w:bottom w:w="0" w:type="dxa"/>
              <w:right w:w="108" w:type="dxa"/>
            </w:tcMar>
            <w:vAlign w:val="center"/>
            <w:hideMark/>
          </w:tcPr>
          <w:p w14:paraId="257FD5B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несоответствие установленным пределам</w:t>
            </w:r>
          </w:p>
        </w:tc>
        <w:tc>
          <w:tcPr>
            <w:tcW w:w="1973" w:type="dxa"/>
            <w:shd w:val="clear" w:color="auto" w:fill="FFFFFF"/>
            <w:tcMar>
              <w:top w:w="0" w:type="dxa"/>
              <w:left w:w="108" w:type="dxa"/>
              <w:bottom w:w="0" w:type="dxa"/>
              <w:right w:w="108" w:type="dxa"/>
            </w:tcMar>
            <w:vAlign w:val="center"/>
            <w:hideMark/>
          </w:tcPr>
          <w:p w14:paraId="34363DF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небольшим отклонением от установленных пределов </w:t>
            </w:r>
          </w:p>
        </w:tc>
        <w:tc>
          <w:tcPr>
            <w:tcW w:w="1747" w:type="dxa"/>
            <w:shd w:val="clear" w:color="auto" w:fill="FFFFFF"/>
            <w:tcMar>
              <w:top w:w="0" w:type="dxa"/>
              <w:left w:w="108" w:type="dxa"/>
              <w:bottom w:w="0" w:type="dxa"/>
              <w:right w:w="108" w:type="dxa"/>
            </w:tcMar>
            <w:vAlign w:val="center"/>
            <w:hideMark/>
          </w:tcPr>
          <w:p w14:paraId="1FF43C4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в установленных пределах </w:t>
            </w:r>
          </w:p>
        </w:tc>
      </w:tr>
      <w:tr w:rsidR="00B14593" w:rsidRPr="00B14593" w14:paraId="3A24C5FC"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316C131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14</w:t>
            </w:r>
          </w:p>
        </w:tc>
        <w:tc>
          <w:tcPr>
            <w:tcW w:w="3190" w:type="dxa"/>
            <w:shd w:val="clear" w:color="auto" w:fill="FFFFFF"/>
            <w:tcMar>
              <w:top w:w="0" w:type="dxa"/>
              <w:left w:w="108" w:type="dxa"/>
              <w:bottom w:w="0" w:type="dxa"/>
              <w:right w:w="108" w:type="dxa"/>
            </w:tcMar>
            <w:vAlign w:val="center"/>
            <w:hideMark/>
          </w:tcPr>
          <w:p w14:paraId="1A260DF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 xml:space="preserve">Качество оформления, язык, стиль и грамматический уровень </w:t>
            </w:r>
            <w:r w:rsidRPr="00B14593">
              <w:rPr>
                <w:rFonts w:ascii="Times New Roman" w:eastAsia="Times New Roman" w:hAnsi="Times New Roman"/>
                <w:color w:val="000000"/>
                <w:sz w:val="24"/>
                <w:szCs w:val="24"/>
              </w:rPr>
              <w:lastRenderedPageBreak/>
              <w:t>работы</w:t>
            </w:r>
          </w:p>
        </w:tc>
        <w:tc>
          <w:tcPr>
            <w:tcW w:w="1975" w:type="dxa"/>
            <w:shd w:val="clear" w:color="auto" w:fill="FFFFFF"/>
            <w:tcMar>
              <w:top w:w="0" w:type="dxa"/>
              <w:left w:w="108" w:type="dxa"/>
              <w:bottom w:w="0" w:type="dxa"/>
              <w:right w:w="108" w:type="dxa"/>
            </w:tcMar>
            <w:vAlign w:val="center"/>
            <w:hideMark/>
          </w:tcPr>
          <w:p w14:paraId="40F35D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lastRenderedPageBreak/>
              <w:t> значительные ошибки</w:t>
            </w:r>
          </w:p>
        </w:tc>
        <w:tc>
          <w:tcPr>
            <w:tcW w:w="1973" w:type="dxa"/>
            <w:shd w:val="clear" w:color="auto" w:fill="FFFFFF"/>
            <w:tcMar>
              <w:top w:w="0" w:type="dxa"/>
              <w:left w:w="108" w:type="dxa"/>
              <w:bottom w:w="0" w:type="dxa"/>
              <w:right w:w="108" w:type="dxa"/>
            </w:tcMar>
            <w:vAlign w:val="center"/>
            <w:hideMark/>
          </w:tcPr>
          <w:p w14:paraId="534B79DE"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незначительные ошибки</w:t>
            </w:r>
          </w:p>
        </w:tc>
        <w:tc>
          <w:tcPr>
            <w:tcW w:w="1747" w:type="dxa"/>
            <w:shd w:val="clear" w:color="auto" w:fill="FFFFFF"/>
            <w:tcMar>
              <w:top w:w="0" w:type="dxa"/>
              <w:left w:w="108" w:type="dxa"/>
              <w:bottom w:w="0" w:type="dxa"/>
              <w:right w:w="108" w:type="dxa"/>
            </w:tcMar>
            <w:vAlign w:val="center"/>
            <w:hideMark/>
          </w:tcPr>
          <w:p w14:paraId="118F1BA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правильное </w:t>
            </w:r>
          </w:p>
        </w:tc>
      </w:tr>
    </w:tbl>
    <w:p w14:paraId="2FCC391A"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w:t>
      </w:r>
      <w:r w:rsidRPr="00EB15E8">
        <w:rPr>
          <w:rFonts w:ascii="Times New Roman" w:hAnsi="Times New Roman"/>
          <w:sz w:val="28"/>
          <w:szCs w:val="28"/>
        </w:rPr>
        <w:lastRenderedPageBreak/>
        <w:t>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w:t>
      </w:r>
      <w:r w:rsidRPr="00EB15E8">
        <w:rPr>
          <w:rFonts w:ascii="Times New Roman" w:hAnsi="Times New Roman"/>
          <w:sz w:val="28"/>
          <w:szCs w:val="28"/>
        </w:rPr>
        <w:lastRenderedPageBreak/>
        <w:t>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w:t>
      </w:r>
      <w:r w:rsidRPr="00EB15E8">
        <w:rPr>
          <w:rFonts w:ascii="Times New Roman" w:hAnsi="Times New Roman"/>
          <w:sz w:val="28"/>
          <w:szCs w:val="28"/>
        </w:rPr>
        <w:lastRenderedPageBreak/>
        <w:t>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w:t>
      </w:r>
      <w:r w:rsidRPr="00EB15E8">
        <w:rPr>
          <w:rFonts w:ascii="Times New Roman" w:hAnsi="Times New Roman"/>
          <w:sz w:val="28"/>
          <w:szCs w:val="28"/>
        </w:rPr>
        <w:lastRenderedPageBreak/>
        <w:t>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030D6"/>
    <w:rsid w:val="00133398"/>
    <w:rsid w:val="00562797"/>
    <w:rsid w:val="00832BB1"/>
    <w:rsid w:val="00B14593"/>
    <w:rsid w:val="00C108B4"/>
    <w:rsid w:val="00D33898"/>
    <w:rsid w:val="00DA50D5"/>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5241</Words>
  <Characters>29879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7</cp:revision>
  <dcterms:created xsi:type="dcterms:W3CDTF">2026-03-17T11:28:00Z</dcterms:created>
  <dcterms:modified xsi:type="dcterms:W3CDTF">2026-03-20T09:41:00Z</dcterms:modified>
</cp:coreProperties>
</file>