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D78D0" w14:textId="77777777" w:rsidR="005611E1" w:rsidRPr="00BC1FE9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Приложение</w:t>
      </w:r>
    </w:p>
    <w:p w14:paraId="14D0941D" w14:textId="77777777" w:rsidR="00E332A8" w:rsidRPr="00BC1FE9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CEDA21" w14:textId="6BB0A364" w:rsidR="00E332A8" w:rsidRPr="00BC1FE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819D7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BC1FE9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3A92E34E" w14:textId="42D4E7BA" w:rsidR="00742E58" w:rsidRPr="00BC1FE9" w:rsidRDefault="00742E58" w:rsidP="004B14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«</w:t>
      </w:r>
      <w:r w:rsidR="00D15C58" w:rsidRPr="00BC1FE9">
        <w:rPr>
          <w:rFonts w:ascii="Times New Roman" w:hAnsi="Times New Roman"/>
          <w:b/>
          <w:noProof/>
          <w:sz w:val="28"/>
          <w:szCs w:val="28"/>
        </w:rPr>
        <w:t>Основы таможенного дела</w:t>
      </w:r>
      <w:r w:rsidRPr="00BC1FE9">
        <w:rPr>
          <w:rFonts w:ascii="Times New Roman" w:hAnsi="Times New Roman"/>
          <w:b/>
          <w:iCs/>
          <w:sz w:val="28"/>
          <w:szCs w:val="28"/>
        </w:rPr>
        <w:t>»</w:t>
      </w:r>
    </w:p>
    <w:p w14:paraId="5F449A88" w14:textId="57CA4794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CB7A25" w14:textId="24D9EF9E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6A5A70FE" w14:textId="77777777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0EE564D" w14:textId="10FF59D3" w:rsidR="00846F81" w:rsidRP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AC4429">
        <w:rPr>
          <w:rFonts w:ascii="Times New Roman" w:hAnsi="Times New Roman"/>
          <w:b/>
          <w:iCs/>
          <w:sz w:val="28"/>
          <w:szCs w:val="28"/>
        </w:rPr>
        <w:t>2</w:t>
      </w:r>
    </w:p>
    <w:p w14:paraId="425083D2" w14:textId="2AADA44E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070EF08" w14:textId="65E94D8A" w:rsidR="002D5DAA" w:rsidRPr="00846F81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27E47" w:rsidRPr="00846F81">
        <w:rPr>
          <w:rFonts w:ascii="Times New Roman" w:hAnsi="Times New Roman"/>
          <w:b/>
          <w:iCs/>
          <w:sz w:val="28"/>
          <w:szCs w:val="28"/>
        </w:rPr>
        <w:t>30</w:t>
      </w:r>
      <w:r w:rsidRPr="00846F81">
        <w:rPr>
          <w:rFonts w:ascii="Times New Roman" w:hAnsi="Times New Roman"/>
          <w:b/>
          <w:iCs/>
          <w:sz w:val="28"/>
          <w:szCs w:val="28"/>
        </w:rPr>
        <w:t xml:space="preserve"> тестовых заданий из нижеприведенного списка. </w:t>
      </w:r>
    </w:p>
    <w:p w14:paraId="678EE8F6" w14:textId="77777777" w:rsidR="002D5DAA" w:rsidRPr="00846F81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6F81">
        <w:rPr>
          <w:rFonts w:ascii="Times New Roman" w:hAnsi="Times New Roman"/>
          <w:b/>
          <w:sz w:val="28"/>
          <w:szCs w:val="28"/>
        </w:rPr>
        <w:t xml:space="preserve"> </w:t>
      </w:r>
    </w:p>
    <w:p w14:paraId="5D9500C3" w14:textId="62850A9E" w:rsidR="00327E47" w:rsidRPr="00BC1FE9" w:rsidRDefault="00327E47" w:rsidP="00846F8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05EC588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Какие лица имеют право на перемещение товаров через таможенную границу Союза?</w:t>
      </w:r>
    </w:p>
    <w:p w14:paraId="1ECCB8B1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лицо государства-члена Союза; </w:t>
      </w:r>
    </w:p>
    <w:p w14:paraId="2ED6205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иностранное лицо;</w:t>
      </w:r>
    </w:p>
    <w:p w14:paraId="67A277E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лицо без гражданства;</w:t>
      </w:r>
    </w:p>
    <w:p w14:paraId="5EDDABE8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все перечисленные категории.</w:t>
      </w:r>
    </w:p>
    <w:p w14:paraId="7918D3D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88318B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Вправе ли таможенный орган потребовать перевода с иностранного языка сведений, содержащихся документах, в необходимых для совершения таможенных операций?</w:t>
      </w:r>
    </w:p>
    <w:p w14:paraId="6859422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да; </w:t>
      </w:r>
    </w:p>
    <w:p w14:paraId="434BF28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3A380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28D4F8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Сформулируйте назначение таможенного декларирования товаров, перемещаемых через таможенную границу?</w:t>
      </w:r>
    </w:p>
    <w:p w14:paraId="4231F6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учет и регистрация сведений о перемещаемых товарах; </w:t>
      </w:r>
    </w:p>
    <w:p w14:paraId="11C8308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обеспечение эффективного таможенного контроля;</w:t>
      </w:r>
    </w:p>
    <w:p w14:paraId="47FB99D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оказания помощи участникам ВЭД при совершении таможенных операций.</w:t>
      </w:r>
    </w:p>
    <w:p w14:paraId="1A48C5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D88835" w14:textId="3C6A7D6E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Дополните предложение. Таможенные операции, связанные с регистрацией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или отказом в регистрации тамо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женной декларации, совершаются таможенным органом не позднее … с момента подачи.</w:t>
      </w:r>
    </w:p>
    <w:p w14:paraId="31EE51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1 часа; </w:t>
      </w:r>
    </w:p>
    <w:p w14:paraId="1EB71D0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3 часов;</w:t>
      </w:r>
    </w:p>
    <w:p w14:paraId="71E0E86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часов;</w:t>
      </w:r>
    </w:p>
    <w:p w14:paraId="5C41DD3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95432977"/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4) нет верного варианта ответа.</w:t>
      </w:r>
    </w:p>
    <w:bookmarkEnd w:id="0"/>
    <w:p w14:paraId="65CF6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819B33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В каких случаях осуществляется предварительное таможенное декларирование?</w:t>
      </w:r>
    </w:p>
    <w:p w14:paraId="672BEE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в отношении товаров, которые будут перемещаться через таможенную границу Союза в течение периода поставки, в счет ис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полнения обязательств по одной сделке; </w:t>
      </w:r>
    </w:p>
    <w:p w14:paraId="1B57A8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отношении товаров, вывозимых с таможенной территории Союза, если декларант по независящим от него причинам не располагает точными сведениями;</w:t>
      </w:r>
    </w:p>
    <w:p w14:paraId="0CE58A03" w14:textId="1F149EA2" w:rsidR="00327E47" w:rsidRPr="00BC1FE9" w:rsidRDefault="004B14EF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отношении ино</w:t>
      </w:r>
      <w:r w:rsidR="00327E47" w:rsidRPr="00BC1FE9">
        <w:rPr>
          <w:rFonts w:ascii="Times New Roman" w:hAnsi="Times New Roman"/>
          <w:bCs/>
          <w:sz w:val="28"/>
          <w:szCs w:val="28"/>
          <w:lang w:eastAsia="ru-RU"/>
        </w:rPr>
        <w:t>странных товаров до их ввоза на таможенную территорию Союза.</w:t>
      </w:r>
    </w:p>
    <w:p w14:paraId="5CEC46D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66975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6. Выберите истинное утверждение.  Требуется ли повторное помещение товаров под таможенную процедуру выпуска для внутреннего потребления при их ввозе на территорию РФ, если они были помещены под неё таможенными органами государств - членов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DC8103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0F23B9E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68A04A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850702D" w14:textId="769706E4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7. Выберите правильн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ый ответ. Какой срок действия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таможенной процедуры таможенного склада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70EC4B4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один год;</w:t>
      </w:r>
    </w:p>
    <w:p w14:paraId="34100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два года;</w:t>
      </w:r>
    </w:p>
    <w:p w14:paraId="65BBA02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три года;</w:t>
      </w:r>
    </w:p>
    <w:p w14:paraId="69FBDC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7E4F75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6B10CF" w14:textId="1115DF59" w:rsidR="00327E47" w:rsidRPr="00BC1FE9" w:rsidRDefault="00327E47" w:rsidP="00327E4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Утрачивают ли статус товаров Союза те товары, которые были помещ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ны под процедуру переработки вне таможенной территории и фактически вывезенные с неё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2B70B2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D81DE19" w14:textId="77777777" w:rsidR="00327E47" w:rsidRPr="00BC1FE9" w:rsidRDefault="00327E47" w:rsidP="00327E47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1A32387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3AD808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9. Выберите правильный ответ. Срок временного ввоза товаров, помещаемых под таможенную процедуру временного ввоза (допуска), устанавливается таможенным органом на основании заявления декларанта, исходя из целей и обстоятельств такого ввоза, и не может превышать, без продления, …</w:t>
      </w:r>
    </w:p>
    <w:p w14:paraId="02289D9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1 года;</w:t>
      </w:r>
    </w:p>
    <w:p w14:paraId="6B31E4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2 года;</w:t>
      </w:r>
    </w:p>
    <w:p w14:paraId="742247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3 года;</w:t>
      </w:r>
    </w:p>
    <w:p w14:paraId="6223228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4 года;</w:t>
      </w:r>
    </w:p>
    <w:p w14:paraId="78F0D86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5) нет верного варианта ответа.</w:t>
      </w:r>
    </w:p>
    <w:p w14:paraId="4AA9EFA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45CDC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10. Выберите правильный ответ. Товары, помещённые под таможенную процедуру беспошлинной торговли, реализуются в розницу в магазинах беспошлинной торговли …</w:t>
      </w:r>
    </w:p>
    <w:p w14:paraId="2984D34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физическим лицам, убывающим с таможенной территории Союза;</w:t>
      </w:r>
    </w:p>
    <w:p w14:paraId="67A91EA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физическим лицам, прибывающим на таможенную территорию Союза;</w:t>
      </w:r>
    </w:p>
    <w:p w14:paraId="5E0AF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физическим лицам, прибывающим на таможенную территорию Союза или убывающим с таможенной территории Союза.</w:t>
      </w:r>
    </w:p>
    <w:p w14:paraId="64BED8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87D3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11. Выберите истинное утверждение.  Бандеролью из США в качестве подарка пересылается портмоне. По традиции в него положили $100. Соответствует ли эта традиция актам Всемирного почтового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7BC42F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C61261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5FE20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121B18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12. Выберите правильный ответ. Физические лица могут получать пересылаемые в международных почтовых отправлениях с 1 января 2020 года товары для личного пользования без уплаты таможенных пошлин, налогов, если стоимость таких товаров, пересылаемых в течение одного месяца в адрес одного получателя, не превышает …</w:t>
      </w:r>
    </w:p>
    <w:p w14:paraId="54A4511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€1.00;</w:t>
      </w:r>
    </w:p>
    <w:p w14:paraId="3EC809B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€500;</w:t>
      </w:r>
    </w:p>
    <w:p w14:paraId="1B2A99D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€200;</w:t>
      </w:r>
    </w:p>
    <w:p w14:paraId="4C5B879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6E6DB38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18E00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13. Выберите правильный ответ. Кто определяет, предназначены ли товары физических лиц, перемещаемые через таможенную границу Союза в сопровож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даемом или несопровождаемом багаже, для личных, семей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ных, домашних и иных, не связанных с осуществлением предпринимательской деятельно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сти, нужд? </w:t>
      </w:r>
    </w:p>
    <w:p w14:paraId="3FAA14D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физическое лицо, перемещающее товары;</w:t>
      </w:r>
    </w:p>
    <w:p w14:paraId="7AEF63E9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перевозчик, осуществляющий перевозку несопровождаемого багажа;</w:t>
      </w:r>
    </w:p>
    <w:p w14:paraId="4CD8D017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таможенный орган;</w:t>
      </w:r>
    </w:p>
    <w:p w14:paraId="34B3D24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независимый эксперт.</w:t>
      </w:r>
    </w:p>
    <w:p w14:paraId="7197CC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79CC09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14. Выберите правильный ответ. Таможенному декларированию не подлежат товары для личного пользования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3943DE4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 отношении которых подлежат уплате таможенные пошлины, налоги;</w:t>
      </w:r>
    </w:p>
    <w:p w14:paraId="691704AE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транспортные средства для личного пользования;</w:t>
      </w:r>
    </w:p>
    <w:p w14:paraId="331B7189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ввозимые с освобождением от уплаты таможенных пошлин, налогов в сопровождаемом багаже;</w:t>
      </w:r>
    </w:p>
    <w:p w14:paraId="3EDF64F1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BC1FE9">
        <w:rPr>
          <w:rFonts w:ascii="Times New Roman" w:hAnsi="Times New Roman"/>
          <w:bCs/>
          <w:sz w:val="28"/>
          <w:szCs w:val="28"/>
          <w:lang w:val="x-none" w:eastAsia="ru-RU"/>
        </w:rPr>
        <w:t>которые были ранее вывезены и ввозятся обратно в неизменном виде.</w:t>
      </w:r>
    </w:p>
    <w:p w14:paraId="1B3059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8D4357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15. Выберите правильный ответ. Временно ввезённые товары для личного пользования могут обратно вывозиться с таможенной территории Союза …</w:t>
      </w:r>
    </w:p>
    <w:p w14:paraId="7013DA7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только через тот таможенный орган, где осуществлялось таможенное декларирование;</w:t>
      </w:r>
    </w:p>
    <w:p w14:paraId="44B1D97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через любой таможенный орган;</w:t>
      </w:r>
    </w:p>
    <w:p w14:paraId="75F034A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разрешению таможенного органа, давшего разрешение на ввоз, через любой таможенный орган.</w:t>
      </w:r>
    </w:p>
    <w:p w14:paraId="1B20814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0D150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16. Выберите правильный ответ. Таможенная стоимость –  ….</w:t>
      </w:r>
    </w:p>
    <w:p w14:paraId="15ED88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цена, фактически уплаченная или подлежащая уплате за товары при продаже с целью экспорта в страну импорта, скорректированная с учётом установленных дополнительных начислений;</w:t>
      </w:r>
    </w:p>
    <w:p w14:paraId="54A4700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СИФ в месте пересечения таможенной границы страны – импортёра товара;</w:t>
      </w:r>
    </w:p>
    <w:p w14:paraId="436B09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ФОБ в месте пересечения таможенной границы страны – импортёра товара.</w:t>
      </w:r>
    </w:p>
    <w:p w14:paraId="7C4E990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E511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17. Выберите истинное утверждение.  Является ли факт взаимосвязи между продавцом и покупателем основанием для дополнительного анализа таможенными органами сопутствующих продаже обстоятельств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78102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6B49F3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F0380F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4770F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18. Выберите правильный ответ. В чём заключается особенность применения метода 1, при определении таможенной стоимости товара?</w:t>
      </w:r>
    </w:p>
    <w:p w14:paraId="368903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рассматривается только стоимость сделки с ввозимыми товарами;</w:t>
      </w:r>
    </w:p>
    <w:p w14:paraId="414E511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рассматривается стоимость сделки с идентичными товарами, проданными для вывоза на таможенную территорию Союза;</w:t>
      </w:r>
    </w:p>
    <w:p w14:paraId="7489CAF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рассматривается стоимости сделки с однородными товарами, проданными для вывоза на таможенную территорию Союза.</w:t>
      </w:r>
    </w:p>
    <w:p w14:paraId="653BC62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12EE74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19. Выберите истинное утверждение.  Возможно ли применение метода 2 или метода 3, при определении таможенной стоимости товара, если не известна страна происхождения товара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F6C09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2EB56AD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0D161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8F7A1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20. Выберите правильный ответ. В каких случаях однородные товары, произведенные иным лицом, чем производитель оцениваемых, рассматриваются при определении таможенной стоимости товара?</w:t>
      </w:r>
    </w:p>
    <w:p w14:paraId="4A4C26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состоят из сходных компонентов;</w:t>
      </w:r>
    </w:p>
    <w:p w14:paraId="6661F6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имеющаяся информация неприемлема для использования;</w:t>
      </w:r>
    </w:p>
    <w:p w14:paraId="574017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коммерчески взаимозаменяемые.</w:t>
      </w:r>
    </w:p>
    <w:p w14:paraId="50DCB5C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35C1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21. Выберите правильный ответ. Нормативная правовая база и ставка для исчисления налогов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определяется  …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F4C0B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135AB31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19942CB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6484B31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51D732D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7C5AE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22. Дополните предложение.  Вывозная таможенная пошлина – это мера …...</w:t>
      </w:r>
    </w:p>
    <w:p w14:paraId="05CC185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таможенно-тарифного регулирования ВЭД;</w:t>
      </w:r>
    </w:p>
    <w:p w14:paraId="01CF93F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нетарифного регулирования ВЭД;</w:t>
      </w:r>
    </w:p>
    <w:p w14:paraId="136CE91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запретов и ограничений.</w:t>
      </w:r>
    </w:p>
    <w:p w14:paraId="5437CAB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689C6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23. Дополните предложение. Адвалорные ставки таможенных пошлин ….  </w:t>
      </w:r>
    </w:p>
    <w:p w14:paraId="7745180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это ставки, начисляемые в процентах от таможенной стоимости за единицу облагаемых товаров;</w:t>
      </w:r>
    </w:p>
    <w:p w14:paraId="30B77A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это ставки, начисляемые за единицу облагаемых товаров;</w:t>
      </w:r>
    </w:p>
    <w:p w14:paraId="09EBA4E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3) это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ставки,  начисляемые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в процентах от таможенной стоимости облагаемых товаров.</w:t>
      </w:r>
    </w:p>
    <w:p w14:paraId="30223DB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CA72CE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24. Выберите правильный ответ. Срок действия сезонных таможенных пошлин не может превышать ….</w:t>
      </w:r>
    </w:p>
    <w:p w14:paraId="2471E74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3 (трёх) месяцев;</w:t>
      </w:r>
    </w:p>
    <w:p w14:paraId="40C1FDA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6 (шести) месяцев;</w:t>
      </w:r>
    </w:p>
    <w:p w14:paraId="6D2C193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(двенадцати) месяцев.</w:t>
      </w:r>
    </w:p>
    <w:p w14:paraId="4FCFA2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B8E7549" w14:textId="412DD9BA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25. Выберите правильный ответ. Сумма налога на добавленную стоимость, подлежащих уплате и (или) взыскани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ю, определяется в соответствии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с ….</w:t>
      </w:r>
    </w:p>
    <w:p w14:paraId="53366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6A22FE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5B8953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3E5D01D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111DADE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AA5C5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26. Выберите правильный ответ. С какого момента товары находятся под таможенным контролем при ввозе на таможенную территорию Союза?</w:t>
      </w:r>
    </w:p>
    <w:p w14:paraId="04852B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 момента регистрации таможенной декларации;</w:t>
      </w:r>
    </w:p>
    <w:p w14:paraId="03E0258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2) с момента совершения действия, непосредственно направленного на ввоз товаров;</w:t>
      </w:r>
    </w:p>
    <w:p w14:paraId="490B9A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момента пересечения таможенной границы Союза.</w:t>
      </w:r>
    </w:p>
    <w:p w14:paraId="5D22F7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87CF6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27. Выберите правильный ответ. Таможенный досмотр – форма таможенного контроля, заключающаяся в …</w:t>
      </w:r>
    </w:p>
    <w:p w14:paraId="722C7A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проведении визуального осмотра товаров;</w:t>
      </w:r>
    </w:p>
    <w:p w14:paraId="2F7403F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проведении осмотра товаров со вскрытием упаковки;</w:t>
      </w:r>
    </w:p>
    <w:p w14:paraId="10C964A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проведении осмотра физического лица, скрывающего при себе и добровольно не выдающего товары, перемещаемые с нарушением таможенного законодательства Союза.</w:t>
      </w:r>
    </w:p>
    <w:p w14:paraId="1927953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E9529F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28. Дополните предложение. Камеральная таможенная проверка проводится ….</w:t>
      </w:r>
    </w:p>
    <w:p w14:paraId="5B76C1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без выезда к проверяемому лицу;</w:t>
      </w:r>
    </w:p>
    <w:p w14:paraId="75F547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с выездом в место нахождения или осуществления деятельности юридического лица;</w:t>
      </w:r>
    </w:p>
    <w:p w14:paraId="5DD49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выездом, в место нахождения или осуществления деятельности юридического лица, при выявлении факта возможного нарушения таможенного законодательства.</w:t>
      </w:r>
    </w:p>
    <w:p w14:paraId="3F4671B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C85901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29. Выберите правильный ответ. Личный таможенный досмотр прово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дится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AF5799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по решению должностного лица таможенного органа;</w:t>
      </w:r>
    </w:p>
    <w:p w14:paraId="3645F79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по письменному решению руководителя таможенного органа;</w:t>
      </w:r>
    </w:p>
    <w:p w14:paraId="35380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распоряжению вышестоящего таможенного органа.</w:t>
      </w:r>
    </w:p>
    <w:p w14:paraId="407D9A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DAC450B" w14:textId="77777777" w:rsidR="00327E47" w:rsidRPr="00BC1FE9" w:rsidRDefault="00327E47" w:rsidP="00327E4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Вправе ли уполномоченный на проведение экспертизы таможенный орган отказаться от её проведения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4E188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B3F21C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FFF5908" w14:textId="77777777" w:rsidR="00327E47" w:rsidRPr="00BC1FE9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6CBC585" w14:textId="3ED39EA8" w:rsidR="00201381" w:rsidRDefault="00846F81" w:rsidP="002013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6F81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577A7BDB" w14:textId="77777777" w:rsidR="00846F81" w:rsidRPr="00846F81" w:rsidRDefault="00846F81" w:rsidP="002013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8C04B0A" w14:textId="0906476D" w:rsidR="006E00B9" w:rsidRPr="00846F81" w:rsidRDefault="00846F81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</w:t>
      </w:r>
      <w:r w:rsidR="006E00B9" w:rsidRPr="00846F81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5ED2EF19" w14:textId="701CC8D0" w:rsidR="00201381" w:rsidRPr="00BC1FE9" w:rsidRDefault="00201381" w:rsidP="00201381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85314C2" w14:textId="77777777" w:rsidR="001D75D9" w:rsidRPr="00BC1FE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1" w:name="_Hlk100345832"/>
      <w:bookmarkStart w:id="2" w:name="_Hlk100346035"/>
      <w:r w:rsidRPr="00BC1FE9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5EF8BA10" w14:textId="77179E17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На должность главного государственного таможенного инспектора желает поступить </w:t>
      </w:r>
      <w:r w:rsidR="00B64CB4" w:rsidRPr="00BC1FE9">
        <w:rPr>
          <w:rFonts w:ascii="Times New Roman" w:hAnsi="Times New Roman"/>
          <w:iCs/>
          <w:sz w:val="28"/>
          <w:szCs w:val="28"/>
        </w:rPr>
        <w:t>г</w:t>
      </w:r>
      <w:r w:rsidRPr="00BC1FE9">
        <w:rPr>
          <w:rFonts w:ascii="Times New Roman" w:hAnsi="Times New Roman"/>
          <w:iCs/>
          <w:sz w:val="28"/>
          <w:szCs w:val="28"/>
        </w:rPr>
        <w:t>ражданин</w:t>
      </w:r>
      <w:r w:rsidR="00B64CB4" w:rsidRPr="00BC1FE9">
        <w:rPr>
          <w:rFonts w:ascii="Times New Roman" w:hAnsi="Times New Roman"/>
          <w:iCs/>
          <w:sz w:val="28"/>
          <w:szCs w:val="28"/>
        </w:rPr>
        <w:t>, имеющий</w:t>
      </w:r>
      <w:r w:rsidRPr="00BC1FE9">
        <w:rPr>
          <w:rFonts w:ascii="Times New Roman" w:hAnsi="Times New Roman"/>
          <w:iCs/>
          <w:sz w:val="28"/>
          <w:szCs w:val="28"/>
        </w:rPr>
        <w:t>:</w:t>
      </w:r>
    </w:p>
    <w:p w14:paraId="0706EB48" w14:textId="757E05A2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высшее образование (бакалавриат);</w:t>
      </w:r>
    </w:p>
    <w:p w14:paraId="2F7CD91D" w14:textId="7EAB0F5C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- 1 год стажа работы на государственной службе;</w:t>
      </w:r>
    </w:p>
    <w:p w14:paraId="679D4C99" w14:textId="1F84F28A" w:rsidR="006E00B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Вопрос: удовлетворяет ли он квалификационным требованиям?</w:t>
      </w:r>
      <w:r w:rsidR="008D2A21" w:rsidRPr="00BC1FE9">
        <w:rPr>
          <w:rFonts w:ascii="Times New Roman" w:hAnsi="Times New Roman"/>
          <w:iCs/>
          <w:sz w:val="28"/>
          <w:szCs w:val="28"/>
        </w:rPr>
        <w:t xml:space="preserve"> Ответ обоснуйте.</w:t>
      </w:r>
    </w:p>
    <w:bookmarkEnd w:id="1"/>
    <w:p w14:paraId="3EF9C9F9" w14:textId="77777777" w:rsidR="008D2A21" w:rsidRPr="00BC1FE9" w:rsidRDefault="008D2A21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DDB797A" w14:textId="7F0B9E1D" w:rsidR="00201381" w:rsidRPr="00BC1FE9" w:rsidRDefault="00201381" w:rsidP="002013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77D011C3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Рассчитайте таможенные сборы за хранение на складе временного хранения, если имеют место быть следующие условия размещения товарных партий:</w:t>
      </w:r>
    </w:p>
    <w:p w14:paraId="04465AE2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на склад временного хранения таможенного органа 10.10.2021 г. помещен товар весом 128 кг. Фактическая выдача товара получателю произошла 12.01.2022 г. Склад не оборудован специально для хранения.</w:t>
      </w:r>
    </w:p>
    <w:p w14:paraId="1A193917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4AFE88B" w14:textId="3B4AD363" w:rsidR="00201381" w:rsidRPr="00BC1FE9" w:rsidRDefault="00201381" w:rsidP="002013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AB7511A" w14:textId="409C58C1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Рассчитайте размер таможенной пошлины, если декларируется ввозимый в Российскую Федерацию товар – спирт; таможенная стоимость товара – 280 000 руб.; количество товара – 200 л; ставка ввозной таможенной пошлины – 15% таможенной стоимости, но не менее 2 евро за 1 литр.</w:t>
      </w:r>
    </w:p>
    <w:p w14:paraId="5594564D" w14:textId="77777777" w:rsidR="00201381" w:rsidRPr="00BC1FE9" w:rsidRDefault="00201381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bookmarkEnd w:id="2"/>
    <w:p w14:paraId="356ADBDB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48F85FE" w14:textId="77777777" w:rsidR="000A6E1C" w:rsidRDefault="000A6E1C" w:rsidP="000A6E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6F81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7A7C714E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043982D" w14:textId="5997C41B" w:rsidR="000A6E1C" w:rsidRDefault="000A6E1C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1A2D1CB8" w14:textId="77777777" w:rsidR="00C66A2E" w:rsidRDefault="00C66A2E" w:rsidP="00C66A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2E4B2B1B" w14:textId="77777777" w:rsidR="00C66A2E" w:rsidRPr="000A6E1C" w:rsidRDefault="00C66A2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GoBack"/>
      <w:bookmarkEnd w:id="3"/>
    </w:p>
    <w:p w14:paraId="7D271747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FB4E94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3A65B3E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6AB2F1A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DEDFDAB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E296D1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Место и роль таможенной политики в системе государственного регулирования внешнеэкономической деятельности РФ.</w:t>
      </w:r>
    </w:p>
    <w:p w14:paraId="764A57B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1D147501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Структура таможенных органов и их основные функции.</w:t>
      </w:r>
    </w:p>
    <w:p w14:paraId="34D979B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161F067F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3F4905A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F6A0D5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28E9540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lastRenderedPageBreak/>
        <w:t>Место и роль таможенной политики в системе государственного регулирования внешнеэкономической деятельности РФ.</w:t>
      </w:r>
    </w:p>
    <w:p w14:paraId="43009F9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09F6B6C1" w14:textId="43A5B627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Структура </w:t>
      </w:r>
      <w:r>
        <w:rPr>
          <w:rFonts w:ascii="Times New Roman" w:hAnsi="Times New Roman"/>
          <w:iCs/>
          <w:sz w:val="28"/>
          <w:szCs w:val="28"/>
        </w:rPr>
        <w:t>РТУ</w:t>
      </w:r>
      <w:r w:rsidRPr="00BC1FE9">
        <w:rPr>
          <w:rFonts w:ascii="Times New Roman" w:hAnsi="Times New Roman"/>
          <w:iCs/>
          <w:sz w:val="28"/>
          <w:szCs w:val="28"/>
        </w:rPr>
        <w:t xml:space="preserve"> и их основные функции.</w:t>
      </w:r>
    </w:p>
    <w:p w14:paraId="2E0A42E5" w14:textId="4749C1FF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Структура Центрального аппарата ФТС России.</w:t>
      </w:r>
    </w:p>
    <w:p w14:paraId="04A633AD" w14:textId="38CDC22D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Основные понятия, используемые в Таможенном кодексе ЕАЭС.  </w:t>
      </w:r>
    </w:p>
    <w:p w14:paraId="77192DB0" w14:textId="2DED0637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Возникновение таможенного дела. Таможенно-пошлинные отношения на Руси (IX-XIV </w:t>
      </w:r>
      <w:proofErr w:type="spellStart"/>
      <w:r w:rsidRPr="000A6E1C">
        <w:rPr>
          <w:rFonts w:ascii="Times New Roman" w:hAnsi="Times New Roman"/>
          <w:iCs/>
          <w:sz w:val="28"/>
          <w:szCs w:val="28"/>
        </w:rPr>
        <w:t>вв</w:t>
      </w:r>
      <w:proofErr w:type="spellEnd"/>
      <w:r w:rsidRPr="000A6E1C">
        <w:rPr>
          <w:rFonts w:ascii="Times New Roman" w:hAnsi="Times New Roman"/>
          <w:iCs/>
          <w:sz w:val="28"/>
          <w:szCs w:val="28"/>
        </w:rPr>
        <w:t xml:space="preserve">).  </w:t>
      </w:r>
    </w:p>
    <w:p w14:paraId="1BFAC1D6" w14:textId="1F83A043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таможенной системы в российском государстве в конце XV-XVIII вв.  </w:t>
      </w:r>
    </w:p>
    <w:p w14:paraId="7DEADCD2" w14:textId="59273F2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таможенного дела в условиях перехода к протекционизму в XIX- начале XX в.  </w:t>
      </w:r>
    </w:p>
    <w:p w14:paraId="36265954" w14:textId="25DAA65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Особенности управления таможенной деятельностью советского периода.  </w:t>
      </w:r>
    </w:p>
    <w:p w14:paraId="783DBADD" w14:textId="3FD10DD9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Развитие российской таможенной системы в постсоветский период в конце XX -начале XXI в.  </w:t>
      </w:r>
    </w:p>
    <w:p w14:paraId="733697D5" w14:textId="7FE7D8A0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Исторические периоды правового регулирования таможенных отношений в России.  </w:t>
      </w:r>
    </w:p>
    <w:p w14:paraId="73A42694" w14:textId="59CB818A" w:rsidR="000A6E1C" w:rsidRPr="00BC1FE9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Таможенный союз и Единое экономическое пространство в </w:t>
      </w:r>
      <w:proofErr w:type="spellStart"/>
      <w:r w:rsidR="000A6E1C" w:rsidRPr="000A6E1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="000A6E1C" w:rsidRPr="000A6E1C">
        <w:rPr>
          <w:rFonts w:ascii="Times New Roman" w:hAnsi="Times New Roman"/>
          <w:iCs/>
          <w:sz w:val="28"/>
          <w:szCs w:val="28"/>
        </w:rPr>
        <w:t xml:space="preserve">.  </w:t>
      </w:r>
    </w:p>
    <w:p w14:paraId="58CDB040" w14:textId="77777777" w:rsidR="000A6E1C" w:rsidRPr="00BC1FE9" w:rsidRDefault="000A6E1C" w:rsidP="000A6E1C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65A8A27" w14:textId="6BD6D14F" w:rsidR="000A6E1C" w:rsidRP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5654E236" w14:textId="77777777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F4B0447" w14:textId="4E3BF4EC" w:rsidR="000A6E1C" w:rsidRDefault="00AC4429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4D41A085" w14:textId="69B7F950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1E45A96" w14:textId="1505FBFD" w:rsidR="000A6E1C" w:rsidRPr="000A6E1C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/>
          <w:iCs/>
          <w:sz w:val="28"/>
          <w:szCs w:val="28"/>
        </w:rPr>
        <w:t xml:space="preserve">экзамен) </w:t>
      </w:r>
      <w:r w:rsidRPr="000A6E1C">
        <w:rPr>
          <w:rFonts w:ascii="Times New Roman" w:hAnsi="Times New Roman"/>
          <w:b/>
          <w:iCs/>
          <w:sz w:val="28"/>
          <w:szCs w:val="28"/>
        </w:rPr>
        <w:t>обучающемуся предлагается ответить на 2 вопроса из экзаменационного билета.</w:t>
      </w:r>
    </w:p>
    <w:p w14:paraId="189084FE" w14:textId="5A72C060" w:rsidR="00202C6E" w:rsidRPr="000A6E1C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ый</w:t>
      </w:r>
      <w:r w:rsidRPr="000A6E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0A6E1C">
        <w:rPr>
          <w:rFonts w:ascii="Times New Roman" w:hAnsi="Times New Roman"/>
          <w:b/>
          <w:iCs/>
          <w:sz w:val="28"/>
          <w:szCs w:val="28"/>
        </w:rPr>
        <w:t xml:space="preserve"> на экзамен</w:t>
      </w:r>
    </w:p>
    <w:p w14:paraId="0024FFE0" w14:textId="77777777" w:rsidR="009579BC" w:rsidRPr="00BC1FE9" w:rsidRDefault="009579BC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8F2F973" w14:textId="6BECD456" w:rsidR="00176D14" w:rsidRPr="00BC1FE9" w:rsidRDefault="00176D14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1. Международные экономические отношени</w:t>
      </w:r>
      <w:r w:rsidR="0081397B" w:rsidRPr="00BC1FE9">
        <w:rPr>
          <w:rFonts w:ascii="Times New Roman" w:hAnsi="Times New Roman"/>
          <w:iCs/>
          <w:sz w:val="28"/>
          <w:szCs w:val="28"/>
        </w:rPr>
        <w:t>я.</w:t>
      </w:r>
    </w:p>
    <w:p w14:paraId="7D5304B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2. Роль мировой экономики в происхождении таможенного дела.  </w:t>
      </w:r>
    </w:p>
    <w:p w14:paraId="74E8FCB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3. Роль мирового рынка и структуры торговли в формировании таможенной политики. Торговое сальдо.  </w:t>
      </w:r>
    </w:p>
    <w:p w14:paraId="29337AF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4. Доктрины протекционизма и фритредерства как направления таможенной политики.  </w:t>
      </w:r>
    </w:p>
    <w:p w14:paraId="3700BC5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5. Торговые барьеры и их классификация.  </w:t>
      </w:r>
    </w:p>
    <w:p w14:paraId="3245CC9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6. Понятия таможенного дела и таможенного регулирования.  </w:t>
      </w:r>
    </w:p>
    <w:p w14:paraId="3AC784A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7. Понятие о таможенной политике.  </w:t>
      </w:r>
    </w:p>
    <w:p w14:paraId="1339619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8. Таможенная территория и таможенная граница.  </w:t>
      </w:r>
    </w:p>
    <w:p w14:paraId="1B61FD61" w14:textId="265E9B9E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9. Основные понятия, используемые в Таможенном кодексе </w:t>
      </w:r>
      <w:r w:rsidR="00213C4F" w:rsidRPr="00BC1FE9">
        <w:rPr>
          <w:rFonts w:ascii="Times New Roman" w:hAnsi="Times New Roman"/>
          <w:color w:val="000000" w:themeColor="text1"/>
          <w:sz w:val="28"/>
          <w:szCs w:val="28"/>
        </w:rPr>
        <w:t>ЕАЭС.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9424111" w14:textId="44F732CD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10. Возникновение таможенного дела. Таможенно-пошлинные отношения на Руси (IX-XIV </w:t>
      </w:r>
      <w:proofErr w:type="spellStart"/>
      <w:r w:rsidRPr="00BC1FE9">
        <w:rPr>
          <w:rFonts w:ascii="Times New Roman" w:hAnsi="Times New Roman"/>
          <w:color w:val="000000" w:themeColor="text1"/>
          <w:sz w:val="28"/>
          <w:szCs w:val="28"/>
        </w:rPr>
        <w:t>вв</w:t>
      </w:r>
      <w:proofErr w:type="spellEnd"/>
      <w:r w:rsidRPr="00BC1F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DC6DFF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11. Развитие таможенной системы в российском государстве в конце XV-XVIII вв.  </w:t>
      </w:r>
    </w:p>
    <w:p w14:paraId="718A3EA6" w14:textId="7D4B187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12. Развитие таможенного дела в условиях перехода к протекционизму в XIX- начале XX в.  </w:t>
      </w:r>
    </w:p>
    <w:p w14:paraId="5F924A2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13. Особенности управления таможенной деятельностью советского периода.  </w:t>
      </w:r>
    </w:p>
    <w:p w14:paraId="0A34CBDD" w14:textId="2F2F7BD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14. Развитие российской таможенной системы в постсоветский период в конце XX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начале XXI в.  </w:t>
      </w:r>
    </w:p>
    <w:p w14:paraId="267D882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15. Исторические периоды правового регулирования таможенных отношений в России.  </w:t>
      </w:r>
    </w:p>
    <w:p w14:paraId="38DCC96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16. Таможенный союз и Единое экономическое пространство в ЕврАзЭС.  </w:t>
      </w:r>
    </w:p>
    <w:p w14:paraId="09269B8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17. Структура таможенных органов.  </w:t>
      </w:r>
    </w:p>
    <w:p w14:paraId="292A601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18. Таможенно- тарифное регулирование.  </w:t>
      </w:r>
    </w:p>
    <w:p w14:paraId="59B53376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19. Запреты и ограничения внешнеторговой деятельности.  </w:t>
      </w:r>
    </w:p>
    <w:p w14:paraId="42B14987" w14:textId="2FD687A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20. Правовой статус должностных лиц таможенных органов. Порядок поступления и прохождения службы в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таможенных органах.  </w:t>
      </w:r>
    </w:p>
    <w:p w14:paraId="265E8C3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21. Правоохранительная деятельность таможенных органов  </w:t>
      </w:r>
    </w:p>
    <w:p w14:paraId="14371C5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22. Понятие и общая характеристика государственного регулирования внешнеэкономической деятельности  </w:t>
      </w:r>
    </w:p>
    <w:p w14:paraId="2145F13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23. Методы государственного регулирования внешнеторговой деятельности  </w:t>
      </w:r>
    </w:p>
    <w:p w14:paraId="1343C81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24. Понятие и значение таможенной стоимости.  </w:t>
      </w:r>
    </w:p>
    <w:p w14:paraId="2A60C10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25. Методы определения таможенной стоимости.  </w:t>
      </w:r>
    </w:p>
    <w:p w14:paraId="5CDAD242" w14:textId="21BE6C03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26. Контроль и корректировка таможенной стоимости</w:t>
      </w:r>
      <w:r w:rsidR="001D585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51C1133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27. Таможенная статистика.  </w:t>
      </w:r>
    </w:p>
    <w:p w14:paraId="770A9AF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28. Структура таможенных органов таможенного союза.  </w:t>
      </w:r>
    </w:p>
    <w:p w14:paraId="6CE6DC5A" w14:textId="4A2C9C8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29. Функции и задачи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едеральной таможенной службы РФ.  </w:t>
      </w:r>
    </w:p>
    <w:p w14:paraId="6FA049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30. Функции и задачи региональных таможенных управлений.  </w:t>
      </w:r>
    </w:p>
    <w:p w14:paraId="7333875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31. Функции и задачи таможен и таможенных постов.  </w:t>
      </w:r>
    </w:p>
    <w:p w14:paraId="1ADCB11C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32. Общие положения и формы таможенного контроля.  </w:t>
      </w:r>
    </w:p>
    <w:p w14:paraId="1F834D2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33. Порядок проведения таможенного контроля.  </w:t>
      </w:r>
    </w:p>
    <w:p w14:paraId="0B346E3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34. Виды таможенных платежей и формулы их расчета.  </w:t>
      </w:r>
    </w:p>
    <w:p w14:paraId="75744C8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35. Тарифные методы регулирования в таможенном деле.  </w:t>
      </w:r>
    </w:p>
    <w:p w14:paraId="09A7D0A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36. Роль и значение нетарифных методов регулирования при осуществлении таможенного контроля.  </w:t>
      </w:r>
    </w:p>
    <w:p w14:paraId="05FB430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37. Лицензирование в таможенном деле.  </w:t>
      </w:r>
    </w:p>
    <w:p w14:paraId="1346054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38. Квотирование в таможенном деле.  </w:t>
      </w:r>
    </w:p>
    <w:p w14:paraId="004664E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39. Сертификация в таможенном деле.  </w:t>
      </w:r>
    </w:p>
    <w:p w14:paraId="279A4E3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40. Сертификаты происхождения товара различных форм, порядок их получения.  </w:t>
      </w:r>
    </w:p>
    <w:p w14:paraId="65B721F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41. Особенности декларирования отдельных категорий товаров перемещаемых физическими лицами.  </w:t>
      </w:r>
    </w:p>
    <w:p w14:paraId="3D9FF43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42. Ограничения на провоз отдельных категорий товаров физическими лицами.  </w:t>
      </w:r>
    </w:p>
    <w:p w14:paraId="3C691E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43. Требования к оформлению таможенной декларации физическими лицами.  </w:t>
      </w:r>
    </w:p>
    <w:p w14:paraId="27C6CE8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44. Таможенные операции, связанные с помещением товаров под таможенную процедуру.  </w:t>
      </w:r>
    </w:p>
    <w:p w14:paraId="10ED3AA7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45. Общие положения о таможенных процедурах.  </w:t>
      </w:r>
    </w:p>
    <w:p w14:paraId="77EFE1F2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46. Таможенные процедуры: выпуск для внутреннего потребления, экспорт.  </w:t>
      </w:r>
    </w:p>
    <w:p w14:paraId="39F17FE7" w14:textId="018CDD91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47. Таможенная процедура таможенный транзит.  </w:t>
      </w:r>
    </w:p>
    <w:p w14:paraId="00C487CE" w14:textId="36801061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Основные понятия в области классификации и кодирования товаров.  </w:t>
      </w:r>
    </w:p>
    <w:p w14:paraId="0E9A96DF" w14:textId="2CEC8914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Методы классификации и кодирования.  </w:t>
      </w:r>
    </w:p>
    <w:p w14:paraId="5B9AA2DB" w14:textId="6849DEF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Международные таможенные организации.  </w:t>
      </w:r>
    </w:p>
    <w:p w14:paraId="31A859EC" w14:textId="60046139" w:rsidR="0035492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>. Основы российского таможенного законодательства.</w:t>
      </w:r>
    </w:p>
    <w:p w14:paraId="77396AD2" w14:textId="6F97182D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52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Применение системы управления рисками  </w:t>
      </w:r>
    </w:p>
    <w:p w14:paraId="70C3FEAF" w14:textId="73AEC767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53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импортных пошлин  </w:t>
      </w:r>
    </w:p>
    <w:p w14:paraId="2A0E7E48" w14:textId="3DAE1574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54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экспортных пошлин  </w:t>
      </w:r>
    </w:p>
    <w:p w14:paraId="090F49A1" w14:textId="58809682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55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Управление персоналом в таможенных органах. Система менеджмента качества в таможенных органах.  </w:t>
      </w:r>
    </w:p>
    <w:p w14:paraId="522D22C9" w14:textId="58586E87" w:rsidR="006D191E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56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Понятие таможенного декларирования. Электронное декларирование.  </w:t>
      </w:r>
    </w:p>
    <w:p w14:paraId="53951692" w14:textId="77777777" w:rsidR="001D585D" w:rsidRPr="00BC1FE9" w:rsidRDefault="001D585D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8E988D" w14:textId="198FBD9A" w:rsid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D585D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3A697943" w14:textId="7B5DE1A4" w:rsidR="001D585D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A65CC5" w14:textId="30149662" w:rsidR="001D585D" w:rsidRPr="001D585D" w:rsidRDefault="001D585D" w:rsidP="001D585D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77F378F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8336BB" w14:textId="7FDFC40E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Осуществление какого демпинга невозможно без участия государства?</w:t>
      </w:r>
    </w:p>
    <w:p w14:paraId="72D745E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товарного;</w:t>
      </w:r>
    </w:p>
    <w:p w14:paraId="47A0871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валютного;</w:t>
      </w:r>
    </w:p>
    <w:p w14:paraId="746AE8E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производственного.</w:t>
      </w:r>
    </w:p>
    <w:p w14:paraId="4475A93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E90E39" w14:textId="02DFEAF2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</w:t>
      </w:r>
      <w:proofErr w:type="gramStart"/>
      <w:r w:rsidR="00846F81" w:rsidRPr="00846F81">
        <w:rPr>
          <w:rFonts w:ascii="Times New Roman" w:hAnsi="Times New Roman"/>
          <w:iCs/>
          <w:sz w:val="28"/>
          <w:szCs w:val="28"/>
        </w:rPr>
        <w:t>С</w:t>
      </w:r>
      <w:proofErr w:type="gramEnd"/>
      <w:r w:rsidR="00846F81" w:rsidRPr="00846F81">
        <w:rPr>
          <w:rFonts w:ascii="Times New Roman" w:hAnsi="Times New Roman"/>
          <w:iCs/>
          <w:sz w:val="28"/>
          <w:szCs w:val="28"/>
        </w:rPr>
        <w:t xml:space="preserve"> чем связана внешнеторговая деятельность?</w:t>
      </w:r>
    </w:p>
    <w:p w14:paraId="37D394D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с инвестициями во внешнюю торговлю;</w:t>
      </w:r>
    </w:p>
    <w:p w14:paraId="4B02114A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 финансово-кредитной и валютной сферах;</w:t>
      </w:r>
    </w:p>
    <w:p w14:paraId="295E102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во внешней торговле товарами, услугами, информацией и интеллектуальной собственностью.</w:t>
      </w:r>
    </w:p>
    <w:p w14:paraId="189ECB4A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E999EC" w14:textId="67936956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>Что можно отнести в основной внешнеэкономической операции?</w:t>
      </w:r>
    </w:p>
    <w:p w14:paraId="02C2A38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 xml:space="preserve">1) страхование грузов; </w:t>
      </w:r>
    </w:p>
    <w:p w14:paraId="0007BBF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лизинг;</w:t>
      </w:r>
    </w:p>
    <w:p w14:paraId="43C2073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lastRenderedPageBreak/>
        <w:t>3) международные расчёты;</w:t>
      </w:r>
    </w:p>
    <w:p w14:paraId="059B7A5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экспедиторские операции.</w:t>
      </w:r>
    </w:p>
    <w:p w14:paraId="38B1B28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19B03E" w14:textId="489F58EA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Какая причина обеспечивает расширение и углубление внешнеэкономической деятельности:</w:t>
      </w:r>
    </w:p>
    <w:p w14:paraId="388B08E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однотипность социально-экономических отношений;</w:t>
      </w:r>
    </w:p>
    <w:p w14:paraId="48E1393E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равномерная обеспеченность ресурсами;</w:t>
      </w:r>
    </w:p>
    <w:p w14:paraId="035DE9A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неравномерный уровень развития различных стран мира;</w:t>
      </w:r>
    </w:p>
    <w:p w14:paraId="44D85A65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одинаковые природно-климатические условия.</w:t>
      </w:r>
    </w:p>
    <w:p w14:paraId="3B10A22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2A1E6C" w14:textId="6A45A66A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Какой фактор обеспечивает успешное развитие внешнеэкономических отношений:</w:t>
      </w:r>
    </w:p>
    <w:p w14:paraId="52DDBDB2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конкуренция на зарубежных и отечественных рынках;</w:t>
      </w:r>
    </w:p>
    <w:p w14:paraId="1FC332CD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полная самостоятельность предприятий;</w:t>
      </w:r>
    </w:p>
    <w:p w14:paraId="1E80B3D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таможенные барьеры;</w:t>
      </w:r>
    </w:p>
    <w:p w14:paraId="4A80495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государственная поддержка предпринимательских структур.</w:t>
      </w:r>
    </w:p>
    <w:p w14:paraId="368ABA0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100241" w14:textId="7230A1A7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На защиту чего направлен протекционизм?</w:t>
      </w:r>
    </w:p>
    <w:p w14:paraId="18332B51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внутреннего рынка;</w:t>
      </w:r>
    </w:p>
    <w:p w14:paraId="7E1182A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внешнего рынка;</w:t>
      </w:r>
    </w:p>
    <w:p w14:paraId="00CDB19D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международного рынка;</w:t>
      </w:r>
    </w:p>
    <w:p w14:paraId="6E237407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межрегионального рынка.</w:t>
      </w:r>
    </w:p>
    <w:p w14:paraId="61271FE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FF29B2" w14:textId="47E5B6AD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На защиту чего направлен либерализм?</w:t>
      </w:r>
    </w:p>
    <w:p w14:paraId="3BEF708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цен на товары внутреннего производства;</w:t>
      </w:r>
    </w:p>
    <w:p w14:paraId="6BBC9CDE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цен на экспортные товары;</w:t>
      </w:r>
    </w:p>
    <w:p w14:paraId="3DDAE8D5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таможенных пошлин и различных барьеров;</w:t>
      </w:r>
    </w:p>
    <w:p w14:paraId="228E7B6B" w14:textId="34659B3A" w:rsidR="00354926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издержек производства товаров.</w:t>
      </w:r>
    </w:p>
    <w:p w14:paraId="3900E094" w14:textId="71B465CE" w:rsidR="000A6E1C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0A4E42B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Оценка умений и навыков по компетенции ОПК-1</w:t>
      </w:r>
    </w:p>
    <w:p w14:paraId="5394DC7A" w14:textId="77777777" w:rsidR="001D585D" w:rsidRDefault="001D585D" w:rsidP="001D585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D20E27" w14:textId="236778E0" w:rsidR="000A6E1C" w:rsidRPr="001D585D" w:rsidRDefault="001D585D" w:rsidP="001D585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D585D">
        <w:rPr>
          <w:rFonts w:ascii="Times New Roman" w:hAnsi="Times New Roman"/>
          <w:b/>
          <w:iCs/>
          <w:sz w:val="28"/>
          <w:szCs w:val="28"/>
        </w:rPr>
        <w:t>Перечень ситуационных задач</w:t>
      </w:r>
    </w:p>
    <w:p w14:paraId="3E08D496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575C16A" w14:textId="18D41DD5" w:rsidR="000A6E1C" w:rsidRPr="00BC1FE9" w:rsidRDefault="000A6E1C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1D585D">
        <w:rPr>
          <w:rFonts w:ascii="Times New Roman" w:hAnsi="Times New Roman"/>
          <w:iCs/>
          <w:sz w:val="28"/>
          <w:szCs w:val="28"/>
        </w:rPr>
        <w:t>1</w:t>
      </w:r>
    </w:p>
    <w:p w14:paraId="0189D1C9" w14:textId="77777777" w:rsidR="000A6E1C" w:rsidRPr="00BC1FE9" w:rsidRDefault="000A6E1C" w:rsidP="000A6E1C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Установите соответствие.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7"/>
        <w:gridCol w:w="3112"/>
      </w:tblGrid>
      <w:tr w:rsidR="000A6E1C" w:rsidRPr="00BC1FE9" w14:paraId="12EB695D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1F41AA11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Северо-западное таможенное управление</w:t>
            </w:r>
          </w:p>
        </w:tc>
        <w:tc>
          <w:tcPr>
            <w:tcW w:w="3112" w:type="dxa"/>
          </w:tcPr>
          <w:p w14:paraId="352621CC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Екатеринбург</w:t>
            </w:r>
          </w:p>
        </w:tc>
      </w:tr>
      <w:tr w:rsidR="000A6E1C" w:rsidRPr="00BC1FE9" w14:paraId="5530D993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6C35D33C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Центральное таможенное управление</w:t>
            </w:r>
          </w:p>
        </w:tc>
        <w:tc>
          <w:tcPr>
            <w:tcW w:w="3112" w:type="dxa"/>
          </w:tcPr>
          <w:p w14:paraId="67F5A110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Новосибирск</w:t>
            </w:r>
          </w:p>
        </w:tc>
      </w:tr>
      <w:tr w:rsidR="000A6E1C" w:rsidRPr="00BC1FE9" w14:paraId="5E395121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4E17B26B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Южное таможенное управление</w:t>
            </w:r>
          </w:p>
        </w:tc>
        <w:tc>
          <w:tcPr>
            <w:tcW w:w="3112" w:type="dxa"/>
          </w:tcPr>
          <w:p w14:paraId="7E24A0CA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Санкт-Петербург</w:t>
            </w:r>
          </w:p>
        </w:tc>
      </w:tr>
      <w:tr w:rsidR="000A6E1C" w:rsidRPr="00BC1FE9" w14:paraId="1F76B3F5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57EA409E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Приволжское таможенное управление</w:t>
            </w:r>
          </w:p>
        </w:tc>
        <w:tc>
          <w:tcPr>
            <w:tcW w:w="3112" w:type="dxa"/>
          </w:tcPr>
          <w:p w14:paraId="50BDE13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Нижний Новгород</w:t>
            </w:r>
          </w:p>
        </w:tc>
      </w:tr>
      <w:tr w:rsidR="000A6E1C" w:rsidRPr="00BC1FE9" w14:paraId="20916F8B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27E28CD5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Сибирское таможенное управление</w:t>
            </w:r>
          </w:p>
        </w:tc>
        <w:tc>
          <w:tcPr>
            <w:tcW w:w="3112" w:type="dxa"/>
          </w:tcPr>
          <w:p w14:paraId="39417E27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Владивосток</w:t>
            </w:r>
          </w:p>
        </w:tc>
      </w:tr>
      <w:tr w:rsidR="000A6E1C" w:rsidRPr="00BC1FE9" w14:paraId="2BBCBCBA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0670E504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Дальневосточное таможенное управление</w:t>
            </w:r>
          </w:p>
        </w:tc>
        <w:tc>
          <w:tcPr>
            <w:tcW w:w="3112" w:type="dxa"/>
          </w:tcPr>
          <w:p w14:paraId="340E82C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Минеральные Воды</w:t>
            </w:r>
          </w:p>
        </w:tc>
      </w:tr>
      <w:tr w:rsidR="000A6E1C" w:rsidRPr="00BC1FE9" w14:paraId="286A8EFE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02A105A3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Северо-Кавказское таможенное управление</w:t>
            </w:r>
          </w:p>
        </w:tc>
        <w:tc>
          <w:tcPr>
            <w:tcW w:w="3112" w:type="dxa"/>
          </w:tcPr>
          <w:p w14:paraId="7661FE6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 xml:space="preserve">Москва </w:t>
            </w:r>
          </w:p>
        </w:tc>
      </w:tr>
      <w:tr w:rsidR="000A6E1C" w:rsidRPr="00BC1FE9" w14:paraId="68AF4241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1AFC6657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lastRenderedPageBreak/>
              <w:t>Уральское таможенное управление</w:t>
            </w:r>
          </w:p>
        </w:tc>
        <w:tc>
          <w:tcPr>
            <w:tcW w:w="3112" w:type="dxa"/>
          </w:tcPr>
          <w:p w14:paraId="5FEED6B2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Ростов-на-Дону</w:t>
            </w:r>
          </w:p>
        </w:tc>
      </w:tr>
    </w:tbl>
    <w:p w14:paraId="56ADB881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393BCF1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68D9E6B" w14:textId="36909709" w:rsidR="000A6E1C" w:rsidRPr="00BC1FE9" w:rsidRDefault="000A6E1C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1D585D">
        <w:rPr>
          <w:rFonts w:ascii="Times New Roman" w:hAnsi="Times New Roman"/>
          <w:iCs/>
          <w:sz w:val="28"/>
          <w:szCs w:val="28"/>
        </w:rPr>
        <w:t>2</w:t>
      </w:r>
    </w:p>
    <w:p w14:paraId="22032A71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В приведенной ниже таблице («Мотивы трудового поведения должностных лиц таможенного поста») сведены результаты анкетирования коллектива таможенного поста. Целью опроса являлось определение ценностно-мотивационной ориентации таможенников. Использованный подход в качестве основного источника мотивации работника рассматривает привлечение внимания исполнителей к труду как таковому (теория Ф. </w:t>
      </w:r>
      <w:proofErr w:type="spellStart"/>
      <w:r w:rsidRPr="00BC1FE9">
        <w:rPr>
          <w:rFonts w:ascii="Times New Roman" w:hAnsi="Times New Roman"/>
          <w:sz w:val="28"/>
          <w:szCs w:val="28"/>
        </w:rPr>
        <w:t>Герцберга</w:t>
      </w:r>
      <w:proofErr w:type="spellEnd"/>
      <w:r w:rsidRPr="00BC1FE9">
        <w:rPr>
          <w:rFonts w:ascii="Times New Roman" w:hAnsi="Times New Roman"/>
          <w:sz w:val="28"/>
          <w:szCs w:val="28"/>
        </w:rPr>
        <w:t xml:space="preserve">). Участники опроса имели возможность оценить по пятибалльной шкале степень влияния на трудовое поведение различных мотивов, как характерных для каждого сотрудника лично, так и для коллектива в целом. </w:t>
      </w:r>
    </w:p>
    <w:p w14:paraId="6E7FF409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Использовалась следующая система оценок: </w:t>
      </w:r>
    </w:p>
    <w:p w14:paraId="3DC1E5F2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5 баллов – очень сильное влияние; </w:t>
      </w:r>
    </w:p>
    <w:p w14:paraId="529F4550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4 балла – большое влияние; </w:t>
      </w:r>
    </w:p>
    <w:p w14:paraId="4332E415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3 балла – средняя степень влияния; </w:t>
      </w:r>
    </w:p>
    <w:p w14:paraId="1264C130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2 балла – незначительное влияние; </w:t>
      </w:r>
    </w:p>
    <w:p w14:paraId="3E5413D2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1 балл – не имеет никакого значения. </w:t>
      </w:r>
    </w:p>
    <w:p w14:paraId="3A8940C5" w14:textId="77777777" w:rsidR="000A6E1C" w:rsidRPr="00BC1FE9" w:rsidRDefault="000A6E1C" w:rsidP="000A6E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1815EE" wp14:editId="110E0948">
            <wp:extent cx="5940425" cy="33331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AB78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lastRenderedPageBreak/>
        <w:t>На основе данных таблицы сделайте выводы о мотивации трудового поведения должностных лиц таможенного поста и дайте рекомендации руководству по эффективному управлению персоналом.</w:t>
      </w:r>
    </w:p>
    <w:p w14:paraId="4F6CF5A2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B27A16" w14:textId="77777777" w:rsidR="000A6E1C" w:rsidRPr="00BC1FE9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0A6E1C" w:rsidRPr="00BC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E34F0E"/>
    <w:multiLevelType w:val="hybridMultilevel"/>
    <w:tmpl w:val="2DCAFC7A"/>
    <w:lvl w:ilvl="0" w:tplc="A086E410">
      <w:start w:val="3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7"/>
  </w:num>
  <w:num w:numId="13">
    <w:abstractNumId w:val="16"/>
  </w:num>
  <w:num w:numId="14">
    <w:abstractNumId w:val="1"/>
  </w:num>
  <w:num w:numId="15">
    <w:abstractNumId w:val="8"/>
  </w:num>
  <w:num w:numId="16">
    <w:abstractNumId w:val="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2D88"/>
    <w:rsid w:val="000A6E1C"/>
    <w:rsid w:val="00175D46"/>
    <w:rsid w:val="00176D14"/>
    <w:rsid w:val="001D585D"/>
    <w:rsid w:val="001D75D9"/>
    <w:rsid w:val="00201381"/>
    <w:rsid w:val="00202C6E"/>
    <w:rsid w:val="00203FAD"/>
    <w:rsid w:val="00213C4F"/>
    <w:rsid w:val="002569E4"/>
    <w:rsid w:val="00282E2C"/>
    <w:rsid w:val="002872A2"/>
    <w:rsid w:val="002D5DAA"/>
    <w:rsid w:val="002F5AD4"/>
    <w:rsid w:val="00327E47"/>
    <w:rsid w:val="003417CD"/>
    <w:rsid w:val="00354926"/>
    <w:rsid w:val="00364CAC"/>
    <w:rsid w:val="003A50D0"/>
    <w:rsid w:val="003B63AC"/>
    <w:rsid w:val="004B14EF"/>
    <w:rsid w:val="005610FC"/>
    <w:rsid w:val="005611E1"/>
    <w:rsid w:val="005C03AF"/>
    <w:rsid w:val="005D2A4F"/>
    <w:rsid w:val="006D191E"/>
    <w:rsid w:val="006E00B9"/>
    <w:rsid w:val="00715445"/>
    <w:rsid w:val="00742E58"/>
    <w:rsid w:val="00764786"/>
    <w:rsid w:val="007A42C9"/>
    <w:rsid w:val="007A5550"/>
    <w:rsid w:val="00803311"/>
    <w:rsid w:val="0081397B"/>
    <w:rsid w:val="008433E9"/>
    <w:rsid w:val="00846F81"/>
    <w:rsid w:val="00857C46"/>
    <w:rsid w:val="008D2A21"/>
    <w:rsid w:val="00920E49"/>
    <w:rsid w:val="009579BC"/>
    <w:rsid w:val="009724D5"/>
    <w:rsid w:val="00974891"/>
    <w:rsid w:val="009D4709"/>
    <w:rsid w:val="00A14BE2"/>
    <w:rsid w:val="00A666B0"/>
    <w:rsid w:val="00A74EDB"/>
    <w:rsid w:val="00AA3F74"/>
    <w:rsid w:val="00AC4429"/>
    <w:rsid w:val="00B64CB4"/>
    <w:rsid w:val="00BC1FE9"/>
    <w:rsid w:val="00C15632"/>
    <w:rsid w:val="00C66A2E"/>
    <w:rsid w:val="00C84DD7"/>
    <w:rsid w:val="00CE3885"/>
    <w:rsid w:val="00D15C58"/>
    <w:rsid w:val="00D354DA"/>
    <w:rsid w:val="00D90126"/>
    <w:rsid w:val="00E047B5"/>
    <w:rsid w:val="00E112BF"/>
    <w:rsid w:val="00E12325"/>
    <w:rsid w:val="00E239C6"/>
    <w:rsid w:val="00E332A8"/>
    <w:rsid w:val="00E954A8"/>
    <w:rsid w:val="00F819D7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BF3713CF-01C9-4305-A5AB-BFC9EA9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2025-05-30T11:16:00Z</dcterms:created>
  <dcterms:modified xsi:type="dcterms:W3CDTF">2026-03-31T07:03:00Z</dcterms:modified>
</cp:coreProperties>
</file>