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337F" w14:textId="77777777" w:rsidR="00BC59D0" w:rsidRPr="00422217" w:rsidRDefault="00BC59D0" w:rsidP="00BC59D0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22217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76C33EB7" w14:textId="4557D2CD" w:rsidR="00BC59D0" w:rsidRPr="00422217" w:rsidRDefault="0035122D" w:rsidP="00BC5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bookmarkStart w:id="0" w:name="_GoBack"/>
      <w:bookmarkEnd w:id="0"/>
      <w:r w:rsidR="00BC59D0" w:rsidRPr="00422217">
        <w:rPr>
          <w:b/>
          <w:sz w:val="28"/>
          <w:szCs w:val="28"/>
        </w:rPr>
        <w:t xml:space="preserve"> по дисциплине (модулю)</w:t>
      </w:r>
    </w:p>
    <w:p w14:paraId="3B49D96F" w14:textId="77777777" w:rsidR="00BC59D0" w:rsidRPr="00422217" w:rsidRDefault="00BC59D0" w:rsidP="00BC59D0">
      <w:pPr>
        <w:jc w:val="center"/>
        <w:rPr>
          <w:rFonts w:cs="Times New Roman"/>
          <w:bCs/>
          <w:sz w:val="28"/>
          <w:szCs w:val="28"/>
        </w:rPr>
      </w:pPr>
      <w:r w:rsidRPr="00422217">
        <w:rPr>
          <w:rFonts w:cs="Times New Roman"/>
          <w:bCs/>
          <w:sz w:val="28"/>
          <w:szCs w:val="28"/>
        </w:rPr>
        <w:t>«</w:t>
      </w:r>
      <w:r w:rsidR="004B7E18" w:rsidRPr="00422217">
        <w:rPr>
          <w:rFonts w:cs="Times New Roman"/>
          <w:bCs/>
          <w:sz w:val="28"/>
          <w:szCs w:val="28"/>
        </w:rPr>
        <w:t>Управление затратами и себестоимостью на транспорте</w:t>
      </w:r>
      <w:r w:rsidRPr="00422217">
        <w:rPr>
          <w:rFonts w:cs="Times New Roman"/>
          <w:bCs/>
          <w:sz w:val="28"/>
          <w:szCs w:val="28"/>
        </w:rPr>
        <w:t>»</w:t>
      </w:r>
    </w:p>
    <w:p w14:paraId="1B2740FB" w14:textId="77777777" w:rsidR="00BC59D0" w:rsidRPr="00422217" w:rsidRDefault="00BC59D0" w:rsidP="00BC59D0">
      <w:pPr>
        <w:ind w:firstLine="708"/>
        <w:jc w:val="center"/>
        <w:rPr>
          <w:rFonts w:cs="Times New Roman"/>
          <w:bCs/>
          <w:sz w:val="28"/>
          <w:szCs w:val="28"/>
        </w:rPr>
      </w:pPr>
    </w:p>
    <w:p w14:paraId="4BF4A5DD" w14:textId="77777777" w:rsidR="00BC59D0" w:rsidRPr="00422217" w:rsidRDefault="00BC59D0" w:rsidP="00BC59D0">
      <w:pPr>
        <w:ind w:firstLine="708"/>
        <w:jc w:val="center"/>
        <w:rPr>
          <w:rFonts w:cs="Times New Roman"/>
          <w:bCs/>
          <w:sz w:val="28"/>
          <w:szCs w:val="28"/>
        </w:rPr>
      </w:pPr>
      <w:r w:rsidRPr="00422217">
        <w:rPr>
          <w:rFonts w:cs="Times New Roman"/>
          <w:bCs/>
          <w:sz w:val="28"/>
          <w:szCs w:val="28"/>
        </w:rPr>
        <w:t xml:space="preserve">При проведении </w:t>
      </w:r>
      <w:r w:rsidR="00EF35B4" w:rsidRPr="00422217">
        <w:rPr>
          <w:rFonts w:cs="Times New Roman"/>
          <w:bCs/>
          <w:sz w:val="28"/>
          <w:szCs w:val="28"/>
        </w:rPr>
        <w:t>промежуточной аттестации</w:t>
      </w:r>
      <w:r w:rsidRPr="00422217">
        <w:rPr>
          <w:rFonts w:cs="Times New Roman"/>
          <w:bCs/>
          <w:sz w:val="28"/>
          <w:szCs w:val="28"/>
        </w:rPr>
        <w:t xml:space="preserve"> обучающемуся предлагается дать ответы на 3 вопроса из нижеприведенного списка.</w:t>
      </w:r>
    </w:p>
    <w:p w14:paraId="038BF079" w14:textId="77777777" w:rsidR="00EF35B4" w:rsidRPr="00422217" w:rsidRDefault="00EF35B4" w:rsidP="00EF35B4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A94F5A0" w14:textId="77777777" w:rsidR="00EF35B4" w:rsidRPr="00422217" w:rsidRDefault="00EF35B4" w:rsidP="00EF35B4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422217">
        <w:rPr>
          <w:sz w:val="28"/>
          <w:szCs w:val="28"/>
        </w:rPr>
        <w:t>Примерный перечень вопросов</w:t>
      </w:r>
    </w:p>
    <w:p w14:paraId="2F9FC049" w14:textId="77777777" w:rsidR="003E6FCF" w:rsidRPr="00422217" w:rsidRDefault="003E6FCF" w:rsidP="003E6FCF">
      <w:pPr>
        <w:shd w:val="clear" w:color="auto" w:fill="FFFFFF"/>
        <w:rPr>
          <w:rFonts w:cs="Times New Roman"/>
          <w:bCs/>
          <w:i/>
          <w:szCs w:val="24"/>
        </w:rPr>
      </w:pPr>
    </w:p>
    <w:p w14:paraId="1EA07D19" w14:textId="77777777" w:rsidR="002A6D9E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Основные понятия дисциплины «Управление затратами и себестоимостью»</w:t>
      </w:r>
    </w:p>
    <w:p w14:paraId="0DEBF3FD" w14:textId="77777777" w:rsidR="002B3CE7" w:rsidRPr="00422217" w:rsidRDefault="002B3CE7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автомобильного транспорта: основные аспекты.</w:t>
      </w:r>
    </w:p>
    <w:p w14:paraId="2FFBE476" w14:textId="77777777" w:rsidR="002B3CE7" w:rsidRPr="00422217" w:rsidRDefault="002B3CE7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водного транспорта: основные аспекты.</w:t>
      </w:r>
    </w:p>
    <w:p w14:paraId="6D785B81" w14:textId="77777777" w:rsidR="002B3CE7" w:rsidRPr="00422217" w:rsidRDefault="002B3CE7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воздушного транспорта : основные аспекты.</w:t>
      </w:r>
    </w:p>
    <w:p w14:paraId="3D5B5F7F" w14:textId="77777777" w:rsidR="00673520" w:rsidRPr="00422217" w:rsidRDefault="00673520" w:rsidP="0067352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железнодорожного транспорта</w:t>
      </w:r>
    </w:p>
    <w:p w14:paraId="756B59E2" w14:textId="77777777" w:rsidR="003028A3" w:rsidRPr="00422217" w:rsidRDefault="003028A3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eastAsia="Times New Roman" w:cs="Times New Roman"/>
          <w:bCs/>
          <w:szCs w:val="24"/>
          <w:lang w:eastAsia="ru-RU"/>
        </w:rPr>
        <w:t>Понятие о себестоимости перевозок. Значение этого показателя.</w:t>
      </w:r>
    </w:p>
    <w:p w14:paraId="32642FA2" w14:textId="77777777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транспортной продукции</w:t>
      </w:r>
    </w:p>
    <w:p w14:paraId="48842F7F" w14:textId="77777777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Основные виды деятельности ОАО «РЖД»</w:t>
      </w:r>
      <w:r w:rsidR="00D211E1" w:rsidRPr="00422217">
        <w:rPr>
          <w:rFonts w:cs="Times New Roman"/>
          <w:bCs/>
          <w:szCs w:val="24"/>
        </w:rPr>
        <w:t xml:space="preserve"> и их экономическая характеристика</w:t>
      </w:r>
    </w:p>
    <w:p w14:paraId="121EE638" w14:textId="77777777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Основные факторы, определяющие величину себестоимости </w:t>
      </w:r>
    </w:p>
    <w:p w14:paraId="4672A5F8" w14:textId="77777777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Специфика структуры расходов перевозок по элементам затрат.</w:t>
      </w:r>
    </w:p>
    <w:p w14:paraId="3755FAB4" w14:textId="77777777" w:rsidR="00673520" w:rsidRPr="00422217" w:rsidRDefault="00673520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Классификация расходов</w:t>
      </w:r>
    </w:p>
    <w:p w14:paraId="787F9C89" w14:textId="77777777" w:rsidR="00D211E1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Классификация расходов</w:t>
      </w:r>
      <w:r w:rsidR="00673520" w:rsidRPr="00422217">
        <w:rPr>
          <w:rFonts w:cs="Times New Roman"/>
          <w:bCs/>
          <w:szCs w:val="24"/>
        </w:rPr>
        <w:t xml:space="preserve"> организаций железнодорожного транспорта</w:t>
      </w:r>
    </w:p>
    <w:p w14:paraId="52A5291B" w14:textId="77777777" w:rsidR="00673520" w:rsidRPr="00422217" w:rsidRDefault="00673520" w:rsidP="0067352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Эксплуатационные расходы и их характеристика:</w:t>
      </w:r>
    </w:p>
    <w:p w14:paraId="2526DC08" w14:textId="77777777" w:rsidR="00360EDA" w:rsidRPr="00422217" w:rsidRDefault="00360EDA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Внешние</w:t>
      </w:r>
      <w:r w:rsidR="00D211E1" w:rsidRPr="00422217">
        <w:rPr>
          <w:rFonts w:cs="Times New Roman"/>
          <w:bCs/>
          <w:szCs w:val="24"/>
        </w:rPr>
        <w:t xml:space="preserve"> и внутренние</w:t>
      </w:r>
      <w:r w:rsidRPr="00422217">
        <w:rPr>
          <w:rFonts w:cs="Times New Roman"/>
          <w:bCs/>
          <w:szCs w:val="24"/>
        </w:rPr>
        <w:t xml:space="preserve"> факторы, влияющие на себестоимость</w:t>
      </w:r>
    </w:p>
    <w:p w14:paraId="5ED3F5F9" w14:textId="77777777" w:rsidR="00D211E1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Виды с</w:t>
      </w:r>
      <w:r w:rsidR="00360EDA" w:rsidRPr="00422217">
        <w:rPr>
          <w:rFonts w:cs="Times New Roman"/>
          <w:bCs/>
          <w:szCs w:val="24"/>
        </w:rPr>
        <w:t>ебестоимост</w:t>
      </w:r>
      <w:r w:rsidRPr="00422217">
        <w:rPr>
          <w:rFonts w:cs="Times New Roman"/>
          <w:bCs/>
          <w:szCs w:val="24"/>
        </w:rPr>
        <w:t>и</w:t>
      </w:r>
    </w:p>
    <w:p w14:paraId="04902DD9" w14:textId="77777777" w:rsidR="00360EDA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определения себестоимости</w:t>
      </w:r>
      <w:r w:rsidR="00360EDA" w:rsidRPr="00422217">
        <w:rPr>
          <w:rFonts w:cs="Times New Roman"/>
          <w:bCs/>
          <w:szCs w:val="24"/>
        </w:rPr>
        <w:t xml:space="preserve"> по родам грузов определяется </w:t>
      </w:r>
    </w:p>
    <w:p w14:paraId="2A3B8FE3" w14:textId="77777777" w:rsidR="00360EDA" w:rsidRPr="00422217" w:rsidRDefault="00360EDA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Пути снижения себестоимости перевозок</w:t>
      </w:r>
    </w:p>
    <w:p w14:paraId="4A0BB7D4" w14:textId="77777777" w:rsidR="00360EDA" w:rsidRPr="00422217" w:rsidRDefault="00360EDA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Прям</w:t>
      </w:r>
      <w:r w:rsidR="00D211E1" w:rsidRPr="00422217">
        <w:rPr>
          <w:rFonts w:cs="Times New Roman"/>
          <w:bCs/>
          <w:szCs w:val="24"/>
        </w:rPr>
        <w:t>ая</w:t>
      </w:r>
      <w:r w:rsidRPr="00422217">
        <w:rPr>
          <w:rFonts w:cs="Times New Roman"/>
          <w:bCs/>
          <w:szCs w:val="24"/>
        </w:rPr>
        <w:t xml:space="preserve"> зависимост</w:t>
      </w:r>
      <w:r w:rsidR="00D211E1" w:rsidRPr="00422217">
        <w:rPr>
          <w:rFonts w:cs="Times New Roman"/>
          <w:bCs/>
          <w:szCs w:val="24"/>
        </w:rPr>
        <w:t>ь</w:t>
      </w:r>
      <w:r w:rsidRPr="00422217">
        <w:rPr>
          <w:rFonts w:cs="Times New Roman"/>
          <w:bCs/>
          <w:szCs w:val="24"/>
        </w:rPr>
        <w:t xml:space="preserve"> себестоимости от качественных показателей использования подвижного состава</w:t>
      </w:r>
    </w:p>
    <w:p w14:paraId="3E981AFB" w14:textId="77777777" w:rsidR="00360EDA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Обратная </w:t>
      </w:r>
      <w:r w:rsidR="00360EDA" w:rsidRPr="00422217">
        <w:rPr>
          <w:rFonts w:cs="Times New Roman"/>
          <w:bCs/>
          <w:szCs w:val="24"/>
        </w:rPr>
        <w:t>зависимост</w:t>
      </w:r>
      <w:r w:rsidRPr="00422217">
        <w:rPr>
          <w:rFonts w:cs="Times New Roman"/>
          <w:bCs/>
          <w:szCs w:val="24"/>
        </w:rPr>
        <w:t>ь</w:t>
      </w:r>
      <w:r w:rsidR="00360EDA" w:rsidRPr="00422217">
        <w:rPr>
          <w:rFonts w:cs="Times New Roman"/>
          <w:bCs/>
          <w:szCs w:val="24"/>
        </w:rPr>
        <w:t xml:space="preserve"> себестоимости от качественных показателей использования подвижного состава</w:t>
      </w:r>
    </w:p>
    <w:p w14:paraId="6C4FD64A" w14:textId="77777777" w:rsidR="00673520" w:rsidRPr="00422217" w:rsidRDefault="00673520" w:rsidP="0067352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Нормативно-правовое обеспечение процесса планирования расходов</w:t>
      </w:r>
    </w:p>
    <w:p w14:paraId="4DDCBD2F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Планирование эксплуатационных расходов по элементам затрат </w:t>
      </w:r>
    </w:p>
    <w:p w14:paraId="285287EC" w14:textId="77777777" w:rsidR="00360EDA" w:rsidRPr="00422217" w:rsidRDefault="00087ADE" w:rsidP="00360EDA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Общий подход к планированию эксплуатационных расходов по элементам затрат</w:t>
      </w:r>
    </w:p>
    <w:p w14:paraId="01352608" w14:textId="77777777" w:rsidR="00360EDA" w:rsidRPr="00422217" w:rsidRDefault="00087AD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«Фонд оплаты труда»</w:t>
      </w:r>
    </w:p>
    <w:p w14:paraId="6F00A458" w14:textId="77777777" w:rsidR="00844323" w:rsidRPr="00422217" w:rsidRDefault="00844323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Методы планирования явочного контингента</w:t>
      </w:r>
    </w:p>
    <w:p w14:paraId="06ADC0F4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«Топливо»</w:t>
      </w:r>
    </w:p>
    <w:p w14:paraId="52D00EC1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«Электроэнергия»</w:t>
      </w:r>
    </w:p>
    <w:p w14:paraId="12D2F236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«Амортизационные отчисления»</w:t>
      </w:r>
    </w:p>
    <w:p w14:paraId="41A2AAE7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«Материальные затраты»</w:t>
      </w:r>
    </w:p>
    <w:p w14:paraId="18833CFB" w14:textId="77777777" w:rsidR="00844323" w:rsidRPr="00422217" w:rsidRDefault="00844323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Методы планирования материальных ресурсов</w:t>
      </w:r>
    </w:p>
    <w:p w14:paraId="7DC73395" w14:textId="77777777" w:rsidR="003028A3" w:rsidRPr="00422217" w:rsidRDefault="003028A3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Методы планирования трудовых ресурсов</w:t>
      </w:r>
    </w:p>
    <w:p w14:paraId="5E12E97E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Методы расчета себестоимости перевозок</w:t>
      </w:r>
    </w:p>
    <w:p w14:paraId="1694651C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непосредственного расчета</w:t>
      </w:r>
    </w:p>
    <w:p w14:paraId="55F7B0F2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расходных ставок</w:t>
      </w:r>
      <w:r w:rsidR="002B3CE7" w:rsidRPr="00422217">
        <w:rPr>
          <w:rFonts w:cs="Times New Roman"/>
          <w:bCs/>
          <w:szCs w:val="24"/>
        </w:rPr>
        <w:t xml:space="preserve"> при определении себестоимости грузовых железнодорожных перевозок.</w:t>
      </w:r>
    </w:p>
    <w:p w14:paraId="1A4C2296" w14:textId="77777777" w:rsidR="002B3CE7" w:rsidRPr="00422217" w:rsidRDefault="002B3CE7" w:rsidP="002B3CE7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lastRenderedPageBreak/>
        <w:t>Метод расходных ставок при определении себестоимости пассажирских железнодорожных перевозок.</w:t>
      </w:r>
    </w:p>
    <w:p w14:paraId="6A28D403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укрупненных расходных ставок</w:t>
      </w:r>
    </w:p>
    <w:p w14:paraId="3B5A60D0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коэффициентов влияния</w:t>
      </w:r>
      <w:r w:rsidR="002B3CE7" w:rsidRPr="00422217">
        <w:rPr>
          <w:rFonts w:cs="Times New Roman"/>
          <w:bCs/>
          <w:szCs w:val="24"/>
        </w:rPr>
        <w:t>.</w:t>
      </w:r>
    </w:p>
    <w:p w14:paraId="1540F0B8" w14:textId="77777777" w:rsidR="002B3CE7" w:rsidRPr="00422217" w:rsidRDefault="002B3CE7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Порядок определения коэффициентов влияния.</w:t>
      </w:r>
    </w:p>
    <w:p w14:paraId="775F7E8F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удельных весов</w:t>
      </w:r>
    </w:p>
    <w:p w14:paraId="25872B3D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коэффициентов изменения среднедорожной себестоимости</w:t>
      </w:r>
    </w:p>
    <w:p w14:paraId="4D927D3B" w14:textId="77777777" w:rsidR="003028A3" w:rsidRPr="00422217" w:rsidRDefault="003028A3" w:rsidP="00E0185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Основные измерители в системе калькуляции себестоимости</w:t>
      </w:r>
      <w:r w:rsidR="002B3CE7" w:rsidRPr="00422217">
        <w:rPr>
          <w:rFonts w:cs="Times New Roman"/>
          <w:bCs/>
          <w:szCs w:val="24"/>
        </w:rPr>
        <w:t>.</w:t>
      </w:r>
      <w:r w:rsidRPr="00422217">
        <w:rPr>
          <w:rFonts w:cs="Times New Roman"/>
          <w:bCs/>
          <w:szCs w:val="24"/>
        </w:rPr>
        <w:t xml:space="preserve"> </w:t>
      </w:r>
    </w:p>
    <w:p w14:paraId="07DB1182" w14:textId="77777777" w:rsidR="00AC38D9" w:rsidRPr="00422217" w:rsidRDefault="00AC38D9" w:rsidP="00E0185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Методика расчета и корректировки расходных ставок.</w:t>
      </w:r>
    </w:p>
    <w:p w14:paraId="7A3B703B" w14:textId="77777777" w:rsidR="002B3CE7" w:rsidRPr="00422217" w:rsidRDefault="002B3CE7" w:rsidP="00E0185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Индексация расходных ставок </w:t>
      </w:r>
    </w:p>
    <w:p w14:paraId="554D76A0" w14:textId="77777777" w:rsidR="00AC38D9" w:rsidRPr="00422217" w:rsidRDefault="00AC38D9" w:rsidP="006868B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Способы определения условно-постоянных расходов при расчетах себестоимости.</w:t>
      </w:r>
    </w:p>
    <w:p w14:paraId="17CCC73F" w14:textId="77777777" w:rsidR="002B3CE7" w:rsidRPr="00422217" w:rsidRDefault="002B3CE7" w:rsidP="006868B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Исторический обзор совершенствования методов расчета себестоимости (ведущие ученые).</w:t>
      </w:r>
    </w:p>
    <w:p w14:paraId="26047DAD" w14:textId="77777777" w:rsidR="00AC38D9" w:rsidRPr="00422217" w:rsidRDefault="00AC38D9" w:rsidP="00011A17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Методика определения влияния качественных показателей использования подвижного состава на себестоимость</w:t>
      </w:r>
      <w:r w:rsidR="0002622E" w:rsidRPr="00422217">
        <w:rPr>
          <w:rFonts w:cs="Times New Roman"/>
          <w:bCs/>
          <w:szCs w:val="24"/>
        </w:rPr>
        <w:t xml:space="preserve"> </w:t>
      </w:r>
      <w:r w:rsidRPr="00422217">
        <w:rPr>
          <w:rFonts w:cs="Times New Roman"/>
          <w:bCs/>
          <w:szCs w:val="24"/>
        </w:rPr>
        <w:t>перевозок.</w:t>
      </w:r>
    </w:p>
    <w:p w14:paraId="15561BC2" w14:textId="77777777" w:rsidR="0045731D" w:rsidRPr="00422217" w:rsidRDefault="00AC38D9" w:rsidP="00B943F7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Методика определения себестоимости перевозок при одновременном изменении нескольких показателей использования подвижного состава.</w:t>
      </w:r>
    </w:p>
    <w:p w14:paraId="2373A703" w14:textId="77777777" w:rsidR="00673520" w:rsidRPr="00422217" w:rsidRDefault="002A6D9E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Особенности определения влияния объема перевозок на себестоимость при перспективном варианте с развитием пропускной способности. </w:t>
      </w:r>
    </w:p>
    <w:p w14:paraId="26DAE726" w14:textId="77777777" w:rsidR="002B3CE7" w:rsidRPr="00422217" w:rsidRDefault="002B3CE7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расчета себестоимости перевозки пассажиров в конкретных условиях.</w:t>
      </w:r>
    </w:p>
    <w:p w14:paraId="36E2541A" w14:textId="77777777" w:rsidR="002B3CE7" w:rsidRPr="00422217" w:rsidRDefault="002B3CE7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расчета себестоимости услуг, оказываемых пассажирам.</w:t>
      </w:r>
    </w:p>
    <w:p w14:paraId="23C1453C" w14:textId="77777777" w:rsidR="002B3CE7" w:rsidRPr="00422217" w:rsidRDefault="002B3CE7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Влияние реконструктивных мероприятий на себестоимость железнодорожных перевозок.</w:t>
      </w:r>
    </w:p>
    <w:p w14:paraId="4889D5D4" w14:textId="77777777" w:rsidR="002B3CE7" w:rsidRPr="002B3CE7" w:rsidRDefault="002B3CE7" w:rsidP="002B3CE7">
      <w:pPr>
        <w:tabs>
          <w:tab w:val="left" w:pos="1418"/>
        </w:tabs>
        <w:ind w:left="360"/>
        <w:jc w:val="both"/>
        <w:rPr>
          <w:rFonts w:cs="Times New Roman"/>
          <w:bCs/>
          <w:szCs w:val="24"/>
        </w:rPr>
      </w:pPr>
    </w:p>
    <w:p w14:paraId="6ADD0758" w14:textId="77777777" w:rsidR="002B3CE7" w:rsidRPr="00673520" w:rsidRDefault="002B3CE7" w:rsidP="002B3CE7">
      <w:pPr>
        <w:pStyle w:val="a7"/>
        <w:tabs>
          <w:tab w:val="left" w:pos="1418"/>
        </w:tabs>
        <w:jc w:val="both"/>
        <w:rPr>
          <w:rFonts w:cs="Times New Roman"/>
          <w:bCs/>
          <w:szCs w:val="24"/>
        </w:rPr>
      </w:pPr>
    </w:p>
    <w:sectPr w:rsidR="002B3CE7" w:rsidRPr="00673520" w:rsidSect="00EF35B4">
      <w:headerReference w:type="default" r:id="rId7"/>
      <w:headerReference w:type="firs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50F75" w14:textId="77777777" w:rsidR="00AF235F" w:rsidRDefault="00AF235F" w:rsidP="00F843E2">
      <w:r>
        <w:separator/>
      </w:r>
    </w:p>
  </w:endnote>
  <w:endnote w:type="continuationSeparator" w:id="0">
    <w:p w14:paraId="55D8CD7D" w14:textId="77777777" w:rsidR="00AF235F" w:rsidRDefault="00AF235F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623A6" w14:textId="77777777" w:rsidR="00AF235F" w:rsidRDefault="00AF235F" w:rsidP="00F843E2">
      <w:r>
        <w:separator/>
      </w:r>
    </w:p>
  </w:footnote>
  <w:footnote w:type="continuationSeparator" w:id="0">
    <w:p w14:paraId="2C0BD7D7" w14:textId="77777777" w:rsidR="00AF235F" w:rsidRDefault="00AF235F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583FF" w14:textId="77777777" w:rsidR="00E40C3A" w:rsidRDefault="00EF35B4">
    <w:pPr>
      <w:pStyle w:val="a9"/>
    </w:pPr>
    <w:r w:rsidRPr="00EF35B4">
      <w:t>Управление затратами и себестоимостью на транспорте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BBAE" w14:textId="77777777" w:rsidR="00EF35B4" w:rsidRDefault="00EF35B4">
    <w:pPr>
      <w:pStyle w:val="a9"/>
    </w:pPr>
    <w:r w:rsidRPr="00EF35B4">
      <w:t>Управление затратами и себестоимостью на транспорте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28216C"/>
    <w:multiLevelType w:val="hybridMultilevel"/>
    <w:tmpl w:val="E39EEA7E"/>
    <w:lvl w:ilvl="0" w:tplc="6FC8C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A61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F4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1C6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05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65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E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7ED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AE4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7ED191A"/>
    <w:multiLevelType w:val="hybridMultilevel"/>
    <w:tmpl w:val="5EA678EC"/>
    <w:lvl w:ilvl="0" w:tplc="8976E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27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9C3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C0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61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E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E0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4D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CA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F261C5"/>
    <w:multiLevelType w:val="hybridMultilevel"/>
    <w:tmpl w:val="3BD4C394"/>
    <w:lvl w:ilvl="0" w:tplc="7B7E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3E9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8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4F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E4C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FE5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85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0AA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7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9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1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0F68D4"/>
    <w:multiLevelType w:val="hybridMultilevel"/>
    <w:tmpl w:val="C26A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B36C2"/>
    <w:multiLevelType w:val="hybridMultilevel"/>
    <w:tmpl w:val="DF88FA6A"/>
    <w:lvl w:ilvl="0" w:tplc="68F05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05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CB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01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6D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4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2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40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E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9"/>
  </w:num>
  <w:num w:numId="8">
    <w:abstractNumId w:val="22"/>
  </w:num>
  <w:num w:numId="9">
    <w:abstractNumId w:val="21"/>
  </w:num>
  <w:num w:numId="10">
    <w:abstractNumId w:val="12"/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5"/>
  </w:num>
  <w:num w:numId="15">
    <w:abstractNumId w:val="3"/>
  </w:num>
  <w:num w:numId="16">
    <w:abstractNumId w:val="9"/>
  </w:num>
  <w:num w:numId="17">
    <w:abstractNumId w:val="17"/>
  </w:num>
  <w:num w:numId="18">
    <w:abstractNumId w:val="14"/>
  </w:num>
  <w:num w:numId="19">
    <w:abstractNumId w:val="4"/>
  </w:num>
  <w:num w:numId="20">
    <w:abstractNumId w:val="16"/>
    <w:lvlOverride w:ilvl="0">
      <w:startOverride w:val="1"/>
    </w:lvlOverride>
  </w:num>
  <w:num w:numId="21">
    <w:abstractNumId w:val="10"/>
  </w:num>
  <w:num w:numId="22">
    <w:abstractNumId w:val="23"/>
  </w:num>
  <w:num w:numId="23">
    <w:abstractNumId w:val="2"/>
  </w:num>
  <w:num w:numId="24">
    <w:abstractNumId w:val="11"/>
  </w:num>
  <w:num w:numId="25">
    <w:abstractNumId w:val="24"/>
  </w:num>
  <w:num w:numId="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2622E"/>
    <w:rsid w:val="000312BE"/>
    <w:rsid w:val="0004170D"/>
    <w:rsid w:val="00046269"/>
    <w:rsid w:val="000466C8"/>
    <w:rsid w:val="000554DE"/>
    <w:rsid w:val="00087ADE"/>
    <w:rsid w:val="00087C3B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4A25"/>
    <w:rsid w:val="00282361"/>
    <w:rsid w:val="002A4F87"/>
    <w:rsid w:val="002A6D9E"/>
    <w:rsid w:val="002B3CE7"/>
    <w:rsid w:val="002B3EAD"/>
    <w:rsid w:val="002D3A10"/>
    <w:rsid w:val="002D6DFF"/>
    <w:rsid w:val="002E55AF"/>
    <w:rsid w:val="002F23C6"/>
    <w:rsid w:val="003028A3"/>
    <w:rsid w:val="003133C5"/>
    <w:rsid w:val="00322BAC"/>
    <w:rsid w:val="00327B2F"/>
    <w:rsid w:val="00331143"/>
    <w:rsid w:val="003321A5"/>
    <w:rsid w:val="0035122D"/>
    <w:rsid w:val="00355C9C"/>
    <w:rsid w:val="00360EDA"/>
    <w:rsid w:val="003648DA"/>
    <w:rsid w:val="00371041"/>
    <w:rsid w:val="00383FF6"/>
    <w:rsid w:val="00395020"/>
    <w:rsid w:val="003A55DA"/>
    <w:rsid w:val="003C7E4D"/>
    <w:rsid w:val="003E6FCF"/>
    <w:rsid w:val="003F5543"/>
    <w:rsid w:val="00405D8E"/>
    <w:rsid w:val="00422217"/>
    <w:rsid w:val="004249EF"/>
    <w:rsid w:val="00425B6F"/>
    <w:rsid w:val="0045731D"/>
    <w:rsid w:val="00457AE4"/>
    <w:rsid w:val="00474257"/>
    <w:rsid w:val="004762ED"/>
    <w:rsid w:val="004A16A5"/>
    <w:rsid w:val="004A3723"/>
    <w:rsid w:val="004B1C6F"/>
    <w:rsid w:val="004B2E06"/>
    <w:rsid w:val="004B7E18"/>
    <w:rsid w:val="004C4BF8"/>
    <w:rsid w:val="004D31F2"/>
    <w:rsid w:val="004D642F"/>
    <w:rsid w:val="004D644A"/>
    <w:rsid w:val="004D6F5E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3520"/>
    <w:rsid w:val="00674105"/>
    <w:rsid w:val="006972F0"/>
    <w:rsid w:val="006B3F5B"/>
    <w:rsid w:val="006B4E1E"/>
    <w:rsid w:val="006B6664"/>
    <w:rsid w:val="006C574A"/>
    <w:rsid w:val="007239E9"/>
    <w:rsid w:val="007337FD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44323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83D4C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8638F"/>
    <w:rsid w:val="00A96618"/>
    <w:rsid w:val="00A9787E"/>
    <w:rsid w:val="00AA1814"/>
    <w:rsid w:val="00AA3616"/>
    <w:rsid w:val="00AB29B1"/>
    <w:rsid w:val="00AB3CAF"/>
    <w:rsid w:val="00AB40E8"/>
    <w:rsid w:val="00AC38D9"/>
    <w:rsid w:val="00AD2B17"/>
    <w:rsid w:val="00AD4A6D"/>
    <w:rsid w:val="00AF235F"/>
    <w:rsid w:val="00B12CE6"/>
    <w:rsid w:val="00B1406E"/>
    <w:rsid w:val="00B220EF"/>
    <w:rsid w:val="00B41AA1"/>
    <w:rsid w:val="00B55FB4"/>
    <w:rsid w:val="00B86EA0"/>
    <w:rsid w:val="00BA7649"/>
    <w:rsid w:val="00BB7B00"/>
    <w:rsid w:val="00BB7E80"/>
    <w:rsid w:val="00BC4186"/>
    <w:rsid w:val="00BC59D0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75F4A"/>
    <w:rsid w:val="00CC3F2C"/>
    <w:rsid w:val="00CD0D4D"/>
    <w:rsid w:val="00CD5152"/>
    <w:rsid w:val="00CE74C5"/>
    <w:rsid w:val="00CF31FD"/>
    <w:rsid w:val="00CF346C"/>
    <w:rsid w:val="00D01271"/>
    <w:rsid w:val="00D211E1"/>
    <w:rsid w:val="00D2292A"/>
    <w:rsid w:val="00D31BAA"/>
    <w:rsid w:val="00D42817"/>
    <w:rsid w:val="00D447CA"/>
    <w:rsid w:val="00D53082"/>
    <w:rsid w:val="00D701FA"/>
    <w:rsid w:val="00D77F23"/>
    <w:rsid w:val="00D802B1"/>
    <w:rsid w:val="00D82C32"/>
    <w:rsid w:val="00D91A9C"/>
    <w:rsid w:val="00DA0B54"/>
    <w:rsid w:val="00DA607D"/>
    <w:rsid w:val="00DB342F"/>
    <w:rsid w:val="00DC5FE2"/>
    <w:rsid w:val="00DD616B"/>
    <w:rsid w:val="00DF6285"/>
    <w:rsid w:val="00E02856"/>
    <w:rsid w:val="00E30733"/>
    <w:rsid w:val="00E403D6"/>
    <w:rsid w:val="00E40C3A"/>
    <w:rsid w:val="00E41FC7"/>
    <w:rsid w:val="00E5222C"/>
    <w:rsid w:val="00E54582"/>
    <w:rsid w:val="00E61F61"/>
    <w:rsid w:val="00E77205"/>
    <w:rsid w:val="00E84915"/>
    <w:rsid w:val="00EA1920"/>
    <w:rsid w:val="00EA34D2"/>
    <w:rsid w:val="00EA7103"/>
    <w:rsid w:val="00EB6920"/>
    <w:rsid w:val="00ED32E6"/>
    <w:rsid w:val="00ED55AB"/>
    <w:rsid w:val="00EE20B1"/>
    <w:rsid w:val="00EE34D7"/>
    <w:rsid w:val="00EE6BF9"/>
    <w:rsid w:val="00EF35B4"/>
    <w:rsid w:val="00F01DDA"/>
    <w:rsid w:val="00F16E68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12CA5D"/>
  <w15:docId w15:val="{20349610-03A2-EB4F-8844-1FDEEAD5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60EDA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Флягина Татьяна Анатольевна</cp:lastModifiedBy>
  <cp:revision>6</cp:revision>
  <cp:lastPrinted>2015-03-05T09:48:00Z</cp:lastPrinted>
  <dcterms:created xsi:type="dcterms:W3CDTF">2025-04-28T04:34:00Z</dcterms:created>
  <dcterms:modified xsi:type="dcterms:W3CDTF">2026-04-07T12:14:00Z</dcterms:modified>
</cp:coreProperties>
</file>