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68876" w14:textId="77777777" w:rsidR="00C729B6" w:rsidRPr="000F417F" w:rsidRDefault="00C729B6" w:rsidP="00C729B6">
      <w:pPr>
        <w:spacing w:after="0" w:line="312" w:lineRule="auto"/>
        <w:ind w:firstLine="709"/>
        <w:contextualSpacing/>
        <w:jc w:val="right"/>
        <w:rPr>
          <w:rFonts w:ascii="Times New Roman" w:hAnsi="Times New Roman"/>
          <w:sz w:val="28"/>
          <w:szCs w:val="28"/>
        </w:rPr>
      </w:pPr>
      <w:r w:rsidRPr="000F417F">
        <w:rPr>
          <w:rFonts w:ascii="Times New Roman" w:hAnsi="Times New Roman"/>
          <w:sz w:val="28"/>
          <w:szCs w:val="28"/>
        </w:rPr>
        <w:t>Приложение</w:t>
      </w:r>
    </w:p>
    <w:p w14:paraId="450DEE9C" w14:textId="77777777" w:rsidR="00C729B6" w:rsidRDefault="00C729B6" w:rsidP="00C729B6">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3D05C42A" w14:textId="28073934" w:rsidR="00896EB0" w:rsidRPr="00742E58" w:rsidRDefault="00896EB0" w:rsidP="00C729B6">
      <w:pPr>
        <w:spacing w:after="0"/>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sidR="00C729B6">
        <w:rPr>
          <w:rFonts w:ascii="Times New Roman" w:hAnsi="Times New Roman" w:cs="Times New Roman"/>
          <w:b/>
          <w:noProof/>
          <w:sz w:val="28"/>
          <w:szCs w:val="28"/>
        </w:rPr>
        <w:t>ими</w:t>
      </w:r>
      <w:r>
        <w:rPr>
          <w:rFonts w:ascii="Times New Roman" w:hAnsi="Times New Roman" w:cs="Times New Roman"/>
          <w:b/>
          <w:noProof/>
          <w:sz w:val="28"/>
          <w:szCs w:val="28"/>
        </w:rPr>
        <w:t xml:space="preserve"> преступ</w:t>
      </w:r>
      <w:r w:rsidR="00C729B6">
        <w:rPr>
          <w:rFonts w:ascii="Times New Roman" w:hAnsi="Times New Roman" w:cs="Times New Roman"/>
          <w:b/>
          <w:noProof/>
          <w:sz w:val="28"/>
          <w:szCs w:val="28"/>
        </w:rPr>
        <w:t>лениями</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6DE09A1A" w14:textId="77777777" w:rsidR="00C729B6" w:rsidRPr="00BE0C71" w:rsidRDefault="00C729B6" w:rsidP="00C729B6">
      <w:pPr>
        <w:spacing w:after="0" w:line="312" w:lineRule="auto"/>
        <w:ind w:firstLine="709"/>
        <w:jc w:val="both"/>
        <w:rPr>
          <w:rFonts w:ascii="Times New Roman" w:eastAsia="Times New Roman" w:hAnsi="Times New Roman" w:cs="Times New Roman"/>
          <w:b/>
          <w:sz w:val="28"/>
          <w:szCs w:val="28"/>
        </w:rPr>
      </w:pPr>
      <w:r w:rsidRPr="00BE0C71">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ценка знаний, умений и навыков по компетенции ПК-3</w:t>
      </w:r>
    </w:p>
    <w:p w14:paraId="5C84B807" w14:textId="77777777" w:rsidR="00C729B6" w:rsidRPr="00BE0C71" w:rsidRDefault="00C729B6" w:rsidP="00C729B6">
      <w:pPr>
        <w:spacing w:after="0" w:line="312" w:lineRule="auto"/>
        <w:contextualSpacing/>
        <w:jc w:val="both"/>
        <w:rPr>
          <w:rFonts w:ascii="Times New Roman" w:eastAsia="Times New Roman" w:hAnsi="Times New Roman" w:cs="Times New Roman"/>
          <w:b/>
          <w:color w:val="000000"/>
          <w:sz w:val="28"/>
          <w:szCs w:val="28"/>
        </w:rPr>
      </w:pPr>
    </w:p>
    <w:p w14:paraId="6A94C3A0" w14:textId="6062C2BA" w:rsidR="00C729B6" w:rsidRPr="00BE0C71" w:rsidRDefault="001C32CD" w:rsidP="00C729B6">
      <w:pPr>
        <w:spacing w:after="0" w:line="312" w:lineRule="auto"/>
        <w:ind w:firstLine="709"/>
        <w:rPr>
          <w:rFonts w:ascii="Times New Roman" w:eastAsia="Calibri" w:hAnsi="Times New Roman" w:cs="Times New Roman"/>
          <w:b/>
          <w:iCs/>
          <w:sz w:val="28"/>
          <w:szCs w:val="28"/>
        </w:rPr>
      </w:pPr>
      <w:r>
        <w:rPr>
          <w:rFonts w:ascii="Times New Roman" w:eastAsia="Calibri" w:hAnsi="Times New Roman" w:cs="Times New Roman"/>
          <w:b/>
          <w:iCs/>
          <w:sz w:val="28"/>
          <w:szCs w:val="28"/>
        </w:rPr>
        <w:t>Семестр изучения: 10</w:t>
      </w:r>
      <w:bookmarkStart w:id="0" w:name="_GoBack"/>
      <w:bookmarkEnd w:id="0"/>
    </w:p>
    <w:p w14:paraId="6821BE38" w14:textId="77777777" w:rsidR="00C729B6" w:rsidRPr="00BE0C71" w:rsidRDefault="00C729B6" w:rsidP="00C729B6">
      <w:pPr>
        <w:spacing w:after="0" w:line="312" w:lineRule="auto"/>
        <w:ind w:firstLine="709"/>
        <w:rPr>
          <w:rFonts w:ascii="Times New Roman" w:eastAsia="Calibri" w:hAnsi="Times New Roman" w:cs="Times New Roman"/>
          <w:b/>
          <w:iCs/>
          <w:sz w:val="28"/>
          <w:szCs w:val="28"/>
        </w:rPr>
      </w:pPr>
    </w:p>
    <w:p w14:paraId="718B562A" w14:textId="77777777" w:rsidR="00C729B6" w:rsidRPr="00BE0C71" w:rsidRDefault="00C729B6" w:rsidP="00C729B6">
      <w:pPr>
        <w:overflowPunct w:val="0"/>
        <w:autoSpaceDE w:val="0"/>
        <w:autoSpaceDN w:val="0"/>
        <w:adjustRightInd w:val="0"/>
        <w:spacing w:after="0" w:line="312" w:lineRule="auto"/>
        <w:ind w:firstLine="709"/>
        <w:jc w:val="both"/>
        <w:textAlignment w:val="baseline"/>
        <w:rPr>
          <w:rFonts w:ascii="Times New Roman" w:eastAsia="Calibri" w:hAnsi="Times New Roman" w:cs="Times New Roman"/>
          <w:sz w:val="28"/>
          <w:szCs w:val="28"/>
        </w:rPr>
      </w:pPr>
      <w:r w:rsidRPr="00BE0C71">
        <w:rPr>
          <w:rFonts w:ascii="Times New Roman" w:eastAsia="Calibri" w:hAnsi="Times New Roman" w:cs="Times New Roman"/>
          <w:sz w:val="28"/>
          <w:szCs w:val="28"/>
        </w:rPr>
        <w:t>При проведении промежуточной аттестации (</w:t>
      </w:r>
      <w:r w:rsidRPr="00FE4075">
        <w:rPr>
          <w:rFonts w:ascii="Times New Roman" w:eastAsia="Calibri" w:hAnsi="Times New Roman" w:cs="Times New Roman"/>
          <w:sz w:val="28"/>
          <w:szCs w:val="28"/>
        </w:rPr>
        <w:t>экзамен</w:t>
      </w:r>
      <w:r w:rsidRPr="00BE0C71">
        <w:rPr>
          <w:rFonts w:ascii="Times New Roman" w:eastAsia="Calibri" w:hAnsi="Times New Roman" w:cs="Times New Roman"/>
          <w:sz w:val="28"/>
          <w:szCs w:val="28"/>
        </w:rPr>
        <w:t>) обучающемуся предлагается ответить на 2 вопроса из билета.</w:t>
      </w:r>
    </w:p>
    <w:p w14:paraId="1477C61A" w14:textId="77777777" w:rsidR="00C729B6" w:rsidRDefault="00C729B6" w:rsidP="00C729B6">
      <w:pPr>
        <w:spacing w:after="0"/>
        <w:ind w:firstLine="709"/>
        <w:jc w:val="center"/>
        <w:rPr>
          <w:rFonts w:ascii="Times New Roman" w:hAnsi="Times New Roman" w:cs="Times New Roman"/>
          <w:b/>
          <w:iCs/>
          <w:sz w:val="28"/>
          <w:szCs w:val="28"/>
        </w:rPr>
      </w:pPr>
    </w:p>
    <w:p w14:paraId="2952F51B" w14:textId="348604ED" w:rsidR="00C729B6" w:rsidRDefault="00C729B6" w:rsidP="00C729B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t>Примерный перечень вопросов на</w:t>
      </w:r>
      <w:r>
        <w:rPr>
          <w:rFonts w:ascii="Times New Roman" w:hAnsi="Times New Roman" w:cs="Times New Roman"/>
          <w:b/>
          <w:iCs/>
          <w:sz w:val="28"/>
          <w:szCs w:val="28"/>
        </w:rPr>
        <w:t xml:space="preserve"> экзамен</w:t>
      </w:r>
    </w:p>
    <w:p w14:paraId="6E91E67F" w14:textId="77777777" w:rsidR="00C729B6" w:rsidRDefault="00C729B6" w:rsidP="00C729B6">
      <w:pPr>
        <w:spacing w:after="0"/>
        <w:ind w:firstLine="709"/>
        <w:jc w:val="center"/>
        <w:rPr>
          <w:rFonts w:ascii="Times New Roman" w:hAnsi="Times New Roman" w:cs="Times New Roman"/>
          <w:b/>
          <w:sz w:val="28"/>
          <w:szCs w:val="28"/>
        </w:rPr>
      </w:pPr>
    </w:p>
    <w:p w14:paraId="6E44803C"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Понятие и признаки экономических преступлений.</w:t>
      </w:r>
    </w:p>
    <w:p w14:paraId="54F85F6D"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 составов преступлений,</w:t>
      </w:r>
      <w:r>
        <w:rPr>
          <w:color w:val="000000"/>
          <w:sz w:val="28"/>
          <w:szCs w:val="28"/>
        </w:rPr>
        <w:t xml:space="preserve"> совершаемых в сфере экономики.</w:t>
      </w:r>
    </w:p>
    <w:p w14:paraId="5771CC83"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Общественная опасно</w:t>
      </w:r>
      <w:r>
        <w:rPr>
          <w:color w:val="000000"/>
          <w:sz w:val="28"/>
          <w:szCs w:val="28"/>
        </w:rPr>
        <w:t>сть экономических преступлений.</w:t>
      </w:r>
    </w:p>
    <w:p w14:paraId="43BF975B"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sz w:val="28"/>
          <w:szCs w:val="28"/>
        </w:rPr>
      </w:pPr>
      <w:r w:rsidRPr="00FB2C8D">
        <w:rPr>
          <w:color w:val="000000"/>
          <w:sz w:val="28"/>
          <w:szCs w:val="28"/>
        </w:rPr>
        <w:t>Отношения собственности как о</w:t>
      </w:r>
      <w:r>
        <w:rPr>
          <w:color w:val="000000"/>
          <w:sz w:val="28"/>
          <w:szCs w:val="28"/>
        </w:rPr>
        <w:t>бъект уголовно-правовой охраны.</w:t>
      </w:r>
    </w:p>
    <w:p w14:paraId="281E48C4" w14:textId="77777777" w:rsidR="00C729B6" w:rsidRPr="0049502F"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2CDA3E5A"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4B96D08C"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73CB5A21" w14:textId="77777777" w:rsidR="00C729B6" w:rsidRPr="00FB2C8D" w:rsidRDefault="00C729B6" w:rsidP="00C729B6">
      <w:pPr>
        <w:pStyle w:val="a3"/>
        <w:numPr>
          <w:ilvl w:val="0"/>
          <w:numId w:val="5"/>
        </w:numPr>
        <w:spacing w:after="0"/>
        <w:ind w:left="0" w:firstLine="709"/>
        <w:contextualSpacing w:val="0"/>
        <w:jc w:val="both"/>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5B4DAAEF"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4DA371E8" w14:textId="77777777" w:rsidR="00C729B6" w:rsidRPr="00FB2C8D" w:rsidRDefault="00C729B6" w:rsidP="00C729B6">
      <w:pPr>
        <w:pStyle w:val="a3"/>
        <w:numPr>
          <w:ilvl w:val="0"/>
          <w:numId w:val="5"/>
        </w:numPr>
        <w:shd w:val="clear" w:color="auto" w:fill="FFFFFF"/>
        <w:spacing w:after="0"/>
        <w:ind w:left="0" w:firstLine="709"/>
        <w:contextualSpacing w:val="0"/>
        <w:jc w:val="both"/>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1255BE61" w14:textId="77777777" w:rsidR="00C729B6" w:rsidRPr="00FB2C8D" w:rsidRDefault="00C729B6" w:rsidP="00C729B6">
      <w:pPr>
        <w:pStyle w:val="a6"/>
        <w:numPr>
          <w:ilvl w:val="0"/>
          <w:numId w:val="5"/>
        </w:numPr>
        <w:shd w:val="clear" w:color="auto" w:fill="FFFFFF"/>
        <w:spacing w:before="0" w:beforeAutospacing="0" w:after="0" w:afterAutospacing="0" w:line="276" w:lineRule="auto"/>
        <w:ind w:left="0" w:firstLine="709"/>
        <w:jc w:val="both"/>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7E7554B1"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63F191C"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6DB34F77" w14:textId="77777777" w:rsidR="00C729B6" w:rsidRPr="00FB2C8D"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2FC71A8"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79A1036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310BC023"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2AD6CA2B"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lastRenderedPageBreak/>
        <w:t>Преступления в области кредитных отношений.</w:t>
      </w:r>
    </w:p>
    <w:p w14:paraId="0D16AA17"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Pr>
          <w:rFonts w:ascii="Times New Roman" w:hAnsi="Times New Roman" w:cs="Times New Roman"/>
          <w:bCs/>
          <w:noProof/>
          <w:sz w:val="28"/>
          <w:szCs w:val="28"/>
        </w:rPr>
        <w:t>и недобросовестная конкуренция.</w:t>
      </w:r>
    </w:p>
    <w:p w14:paraId="3987FF5C"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Pr>
          <w:rFonts w:ascii="Times New Roman" w:hAnsi="Times New Roman" w:cs="Times New Roman"/>
          <w:bCs/>
          <w:noProof/>
          <w:sz w:val="28"/>
          <w:szCs w:val="28"/>
        </w:rPr>
        <w:t>жного обращения и ценных бумаг.</w:t>
      </w:r>
    </w:p>
    <w:p w14:paraId="315C3F72" w14:textId="77777777" w:rsidR="00C729B6" w:rsidRPr="00FB2C8D"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Pr>
          <w:rFonts w:ascii="Times New Roman" w:hAnsi="Times New Roman" w:cs="Times New Roman"/>
          <w:bCs/>
          <w:noProof/>
          <w:sz w:val="28"/>
          <w:szCs w:val="28"/>
        </w:rPr>
        <w:t>ения, связанные с банкротством.</w:t>
      </w:r>
    </w:p>
    <w:p w14:paraId="3AFAB5C8"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Pr>
          <w:rFonts w:ascii="Times New Roman" w:hAnsi="Times New Roman" w:cs="Times New Roman"/>
          <w:bCs/>
          <w:noProof/>
          <w:sz w:val="28"/>
          <w:szCs w:val="28"/>
        </w:rPr>
        <w:t xml:space="preserve"> организациях.</w:t>
      </w:r>
    </w:p>
    <w:p w14:paraId="3F1C8A6E" w14:textId="77777777" w:rsidR="00C729B6" w:rsidRPr="006E3E2A" w:rsidRDefault="00C729B6" w:rsidP="00C729B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44F77075"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63A211D1"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Pr>
          <w:rFonts w:ascii="Times New Roman" w:hAnsi="Times New Roman" w:cs="Times New Roman"/>
          <w:sz w:val="28"/>
          <w:szCs w:val="28"/>
        </w:rPr>
        <w:t>бретательских и патентных прав.</w:t>
      </w:r>
    </w:p>
    <w:p w14:paraId="5B926C8B"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Pr>
          <w:rFonts w:ascii="Times New Roman" w:hAnsi="Times New Roman" w:cs="Times New Roman"/>
          <w:sz w:val="28"/>
          <w:szCs w:val="28"/>
        </w:rPr>
        <w:t>иях.</w:t>
      </w:r>
    </w:p>
    <w:p w14:paraId="1B5B06BC"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 xml:space="preserve">Изготовление или сбыт поддельных денег, ценных </w:t>
      </w:r>
      <w:r>
        <w:rPr>
          <w:rFonts w:ascii="Times New Roman" w:hAnsi="Times New Roman" w:cs="Times New Roman"/>
          <w:sz w:val="28"/>
          <w:szCs w:val="28"/>
        </w:rPr>
        <w:t>бумаг или платежных документов.</w:t>
      </w:r>
    </w:p>
    <w:p w14:paraId="0E1E25E7"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Pr>
          <w:rFonts w:ascii="Times New Roman" w:hAnsi="Times New Roman" w:cs="Times New Roman"/>
          <w:sz w:val="28"/>
          <w:szCs w:val="28"/>
        </w:rPr>
        <w:t>ием валютного законодательства.</w:t>
      </w:r>
    </w:p>
    <w:p w14:paraId="35A0CCF6"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74E3BC20" w14:textId="77777777" w:rsidR="00C729B6" w:rsidRPr="006E3E2A" w:rsidRDefault="00C729B6" w:rsidP="00C729B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5FB511C2" w14:textId="77777777" w:rsidR="00C729B6" w:rsidRPr="006E3E2A"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proofErr w:type="spellStart"/>
      <w:r>
        <w:rPr>
          <w:rFonts w:ascii="Times New Roman" w:hAnsi="Times New Roman" w:cs="Times New Roman"/>
          <w:sz w:val="28"/>
          <w:szCs w:val="28"/>
        </w:rPr>
        <w:t>оррупционных</w:t>
      </w:r>
      <w:proofErr w:type="spellEnd"/>
      <w:r>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40771C50" w14:textId="77777777" w:rsidR="00C729B6" w:rsidRPr="00AE4CAE" w:rsidRDefault="00C729B6" w:rsidP="00C729B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p w14:paraId="11BD289C" w14:textId="77777777" w:rsidR="00C729B6" w:rsidRDefault="00C729B6" w:rsidP="00C729B6">
      <w:pPr>
        <w:shd w:val="clear" w:color="auto" w:fill="FFFFFF"/>
        <w:spacing w:after="0"/>
        <w:ind w:firstLine="709"/>
        <w:rPr>
          <w:rFonts w:ascii="Times New Roman" w:eastAsia="Times New Roman" w:hAnsi="Times New Roman" w:cs="Times New Roman"/>
          <w:b/>
          <w:bCs/>
          <w:sz w:val="28"/>
          <w:szCs w:val="28"/>
          <w:lang w:eastAsia="ru-RU"/>
        </w:rPr>
      </w:pPr>
    </w:p>
    <w:p w14:paraId="052C4D83" w14:textId="77777777"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321C74E0" w14:textId="77777777" w:rsidR="00C729B6" w:rsidRDefault="00C729B6" w:rsidP="00141236">
      <w:pPr>
        <w:spacing w:after="0"/>
        <w:ind w:firstLine="709"/>
        <w:jc w:val="center"/>
        <w:rPr>
          <w:rFonts w:ascii="Times New Roman" w:hAnsi="Times New Roman"/>
          <w:b/>
          <w:iCs/>
          <w:sz w:val="28"/>
          <w:szCs w:val="28"/>
        </w:rPr>
      </w:pPr>
    </w:p>
    <w:p w14:paraId="7C625FF3" w14:textId="20CBAB10"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7A525E85" w14:textId="77777777" w:rsidR="00141236" w:rsidRDefault="00141236" w:rsidP="00141236">
      <w:pPr>
        <w:spacing w:after="0"/>
        <w:ind w:firstLine="709"/>
        <w:jc w:val="both"/>
        <w:rPr>
          <w:rFonts w:ascii="Times New Roman" w:hAnsi="Times New Roman" w:cs="Times New Roman"/>
          <w:sz w:val="28"/>
          <w:szCs w:val="28"/>
        </w:rPr>
      </w:pPr>
    </w:p>
    <w:p w14:paraId="6FDE7B65" w14:textId="77777777" w:rsidR="00C729B6" w:rsidRPr="00571EE3" w:rsidRDefault="00C729B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Работая директором птицефабрики, С. в течение трех месяцев бесплатно отпускал своим родственникам и друзьям кур и яйца, причинив, </w:t>
      </w:r>
      <w:r w:rsidRPr="00571EE3">
        <w:rPr>
          <w:rFonts w:ascii="Times New Roman" w:hAnsi="Times New Roman" w:cs="Times New Roman"/>
          <w:sz w:val="28"/>
          <w:szCs w:val="28"/>
        </w:rPr>
        <w:lastRenderedPageBreak/>
        <w:t>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00F1C0C8" w14:textId="7B30A41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7BA0C77A" w14:textId="77777777" w:rsidR="00C729B6" w:rsidRDefault="00C729B6" w:rsidP="00C729B6">
      <w:pPr>
        <w:spacing w:after="0"/>
        <w:ind w:firstLine="709"/>
        <w:jc w:val="both"/>
        <w:rPr>
          <w:rFonts w:ascii="Times New Roman" w:hAnsi="Times New Roman" w:cs="Times New Roman"/>
          <w:b/>
          <w:i/>
          <w:sz w:val="28"/>
          <w:szCs w:val="28"/>
          <w:u w:val="single"/>
        </w:rPr>
      </w:pP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Квалифицируйте действия И. и М. Изменится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w:t>
      </w:r>
      <w:proofErr w:type="spellStart"/>
      <w:r w:rsidRPr="00571EE3">
        <w:rPr>
          <w:rFonts w:ascii="Times New Roman" w:hAnsi="Times New Roman" w:cs="Times New Roman"/>
          <w:sz w:val="28"/>
          <w:szCs w:val="28"/>
        </w:rPr>
        <w:t>переполучил</w:t>
      </w:r>
      <w:proofErr w:type="spellEnd"/>
      <w:r w:rsidRPr="00571EE3">
        <w:rPr>
          <w:rFonts w:ascii="Times New Roman" w:hAnsi="Times New Roman" w:cs="Times New Roman"/>
          <w:sz w:val="28"/>
          <w:szCs w:val="28"/>
        </w:rPr>
        <w:t xml:space="preserve">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66791F4E" w14:textId="77777777" w:rsidR="00141236" w:rsidRDefault="00141236" w:rsidP="00141236">
      <w:pPr>
        <w:spacing w:after="0"/>
        <w:ind w:firstLine="709"/>
        <w:jc w:val="both"/>
        <w:rPr>
          <w:rFonts w:ascii="Times New Roman" w:hAnsi="Times New Roman" w:cs="Times New Roman"/>
          <w:sz w:val="28"/>
          <w:szCs w:val="28"/>
        </w:rPr>
      </w:pPr>
    </w:p>
    <w:p w14:paraId="593557E7" w14:textId="77777777" w:rsidR="00C729B6" w:rsidRDefault="00C729B6" w:rsidP="00141236">
      <w:pPr>
        <w:spacing w:after="0"/>
        <w:ind w:firstLine="709"/>
        <w:jc w:val="both"/>
        <w:rPr>
          <w:rFonts w:ascii="Times New Roman" w:hAnsi="Times New Roman" w:cs="Times New Roman"/>
          <w:sz w:val="28"/>
          <w:szCs w:val="28"/>
        </w:rPr>
      </w:pPr>
    </w:p>
    <w:p w14:paraId="5E8CF2DC" w14:textId="77777777" w:rsidR="00C729B6" w:rsidRDefault="00C729B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1E21D339" w14:textId="2306240C"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П. предложил М. совершить хищение крупной суммы денег в ООО «Рассвет». С этой целью П., представившись коммерческим директором </w:t>
      </w:r>
      <w:r w:rsidRPr="00571EE3">
        <w:rPr>
          <w:rFonts w:ascii="Times New Roman" w:hAnsi="Times New Roman" w:cs="Times New Roman"/>
          <w:sz w:val="28"/>
          <w:szCs w:val="28"/>
        </w:rPr>
        <w:lastRenderedPageBreak/>
        <w:t>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7B974011" w14:textId="77777777" w:rsidR="00C729B6" w:rsidRDefault="00C729B6" w:rsidP="00C729B6">
      <w:pPr>
        <w:spacing w:after="0"/>
        <w:ind w:firstLine="709"/>
        <w:jc w:val="both"/>
        <w:rPr>
          <w:rFonts w:ascii="Times New Roman" w:hAnsi="Times New Roman" w:cs="Times New Roman"/>
          <w:b/>
          <w:i/>
          <w:sz w:val="28"/>
          <w:szCs w:val="28"/>
          <w:u w:val="single"/>
        </w:rPr>
      </w:pP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Квалифицируйте действия И. и М. Изменится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571EE3"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w:t>
      </w:r>
      <w:r w:rsidRPr="00571EE3">
        <w:rPr>
          <w:rFonts w:ascii="Times New Roman" w:hAnsi="Times New Roman" w:cs="Times New Roman"/>
          <w:sz w:val="28"/>
          <w:szCs w:val="28"/>
        </w:rPr>
        <w:lastRenderedPageBreak/>
        <w:t>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Pr="00571EE3"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0C15C1A5" w14:textId="77777777" w:rsidR="0020050A" w:rsidRDefault="0020050A" w:rsidP="00141236">
      <w:pPr>
        <w:spacing w:after="0"/>
        <w:ind w:firstLine="709"/>
        <w:jc w:val="both"/>
        <w:rPr>
          <w:rFonts w:ascii="Times New Roman" w:hAnsi="Times New Roman" w:cs="Times New Roman"/>
          <w:b/>
          <w:i/>
          <w:sz w:val="28"/>
          <w:szCs w:val="28"/>
          <w:u w:val="single"/>
        </w:rPr>
      </w:pPr>
    </w:p>
    <w:p w14:paraId="2CBD1F61" w14:textId="7A78EC7F"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7AEEB60A" w14:textId="74352C65" w:rsidR="00141236" w:rsidRDefault="00E80308" w:rsidP="00C729B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w:t>
      </w:r>
      <w:r w:rsidRPr="00571EE3">
        <w:rPr>
          <w:rFonts w:ascii="Times New Roman" w:hAnsi="Times New Roman" w:cs="Times New Roman"/>
          <w:sz w:val="28"/>
          <w:szCs w:val="28"/>
        </w:rPr>
        <w:lastRenderedPageBreak/>
        <w:t>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4A38974" w14:textId="77777777" w:rsidR="00C729B6" w:rsidRDefault="00C729B6" w:rsidP="00C729B6">
      <w:pPr>
        <w:spacing w:after="0"/>
        <w:ind w:firstLine="709"/>
        <w:jc w:val="both"/>
        <w:rPr>
          <w:rFonts w:ascii="Times New Roman" w:hAnsi="Times New Roman" w:cs="Times New Roman"/>
          <w:b/>
          <w:i/>
          <w:sz w:val="28"/>
          <w:szCs w:val="28"/>
          <w:u w:val="single"/>
        </w:rPr>
      </w:pP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 xml:space="preserve">4 г. ЗАО сдало в аренду сроком на 3 года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где директором был </w:t>
      </w:r>
      <w:proofErr w:type="gramStart"/>
      <w:r w:rsidRPr="00571EE3">
        <w:rPr>
          <w:rFonts w:ascii="Times New Roman" w:hAnsi="Times New Roman" w:cs="Times New Roman"/>
          <w:sz w:val="28"/>
          <w:szCs w:val="28"/>
        </w:rPr>
        <w:t>Б..</w:t>
      </w:r>
      <w:proofErr w:type="gramEnd"/>
      <w:r w:rsidRPr="00571EE3">
        <w:rPr>
          <w:rFonts w:ascii="Times New Roman" w:hAnsi="Times New Roman" w:cs="Times New Roman"/>
          <w:sz w:val="28"/>
          <w:szCs w:val="28"/>
        </w:rPr>
        <w:t xml:space="preserve"> В ходе расследования установлено, что Е. и М. избили Ф. по указанию Б. Квалифицируйте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магазина К,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1F11A558" w14:textId="77777777" w:rsidR="00141236" w:rsidRDefault="0014123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w:t>
      </w:r>
      <w:r w:rsidRPr="00EB3BAD">
        <w:rPr>
          <w:rFonts w:ascii="Times New Roman" w:hAnsi="Times New Roman" w:cs="Times New Roman"/>
          <w:sz w:val="28"/>
          <w:szCs w:val="28"/>
        </w:rPr>
        <w:lastRenderedPageBreak/>
        <w:t>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Default="00141236" w:rsidP="00141236">
      <w:pPr>
        <w:spacing w:after="0"/>
        <w:ind w:firstLine="709"/>
        <w:jc w:val="both"/>
        <w:rPr>
          <w:rFonts w:ascii="Times New Roman" w:hAnsi="Times New Roman" w:cs="Times New Roman"/>
          <w:sz w:val="28"/>
          <w:szCs w:val="28"/>
        </w:rPr>
      </w:pPr>
    </w:p>
    <w:p w14:paraId="6C140C48" w14:textId="77777777" w:rsidR="0020050A" w:rsidRDefault="0020050A" w:rsidP="00141236">
      <w:pPr>
        <w:spacing w:after="0"/>
        <w:ind w:firstLine="709"/>
        <w:jc w:val="both"/>
        <w:rPr>
          <w:rFonts w:ascii="Times New Roman" w:hAnsi="Times New Roman" w:cs="Times New Roman"/>
          <w:sz w:val="28"/>
          <w:szCs w:val="28"/>
        </w:rPr>
      </w:pPr>
    </w:p>
    <w:p w14:paraId="16B0909E" w14:textId="77777777" w:rsidR="0020050A" w:rsidRPr="00EB3BAD" w:rsidRDefault="0020050A" w:rsidP="00141236">
      <w:pPr>
        <w:spacing w:after="0"/>
        <w:ind w:firstLine="709"/>
        <w:jc w:val="both"/>
        <w:rPr>
          <w:rFonts w:ascii="Times New Roman" w:hAnsi="Times New Roman" w:cs="Times New Roman"/>
          <w:sz w:val="28"/>
          <w:szCs w:val="28"/>
        </w:rPr>
      </w:pPr>
    </w:p>
    <w:p w14:paraId="733E2BE3" w14:textId="77777777" w:rsidR="0020050A"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lastRenderedPageBreak/>
        <w:t>Задача 23.</w:t>
      </w:r>
    </w:p>
    <w:p w14:paraId="1229D739" w14:textId="12E4EBFE"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того как полученные в виде аванса деньги были израсходованы, Латышев объявил о ликвидации строительной фирмы и скрылся. Вопрос: Как квалифицировать действия Латышева?</w:t>
      </w:r>
    </w:p>
    <w:p w14:paraId="3AB35983" w14:textId="77777777" w:rsidR="00C729B6" w:rsidRDefault="00C729B6" w:rsidP="00C729B6">
      <w:pPr>
        <w:spacing w:after="0" w:line="312" w:lineRule="auto"/>
        <w:ind w:firstLine="709"/>
        <w:jc w:val="both"/>
        <w:rPr>
          <w:rFonts w:ascii="Times New Roman" w:eastAsia="Calibri" w:hAnsi="Times New Roman" w:cs="Times New Roman"/>
          <w:iCs/>
          <w:sz w:val="28"/>
          <w:szCs w:val="28"/>
        </w:rPr>
      </w:pPr>
    </w:p>
    <w:p w14:paraId="17164570" w14:textId="3D066DE9" w:rsidR="00C729B6" w:rsidRPr="00BE0C71" w:rsidRDefault="00C729B6" w:rsidP="00C729B6">
      <w:pPr>
        <w:spacing w:after="0" w:line="312" w:lineRule="auto"/>
        <w:ind w:firstLine="709"/>
        <w:jc w:val="both"/>
        <w:rPr>
          <w:rFonts w:ascii="Times New Roman" w:eastAsia="Calibri" w:hAnsi="Times New Roman" w:cs="Times New Roman"/>
          <w:iCs/>
          <w:sz w:val="28"/>
          <w:szCs w:val="28"/>
        </w:rPr>
      </w:pPr>
      <w:r w:rsidRPr="00BE0C71">
        <w:rPr>
          <w:rFonts w:ascii="Times New Roman" w:eastAsia="Calibri" w:hAnsi="Times New Roman" w:cs="Times New Roman"/>
          <w:iCs/>
          <w:sz w:val="28"/>
          <w:szCs w:val="28"/>
        </w:rPr>
        <w:t xml:space="preserve">При проведении текущего контроля обучающемуся необходимо </w:t>
      </w:r>
      <w:r>
        <w:rPr>
          <w:rFonts w:ascii="Times New Roman" w:eastAsia="Calibri" w:hAnsi="Times New Roman" w:cs="Times New Roman"/>
          <w:iCs/>
          <w:sz w:val="28"/>
          <w:szCs w:val="28"/>
        </w:rPr>
        <w:t>подготовить проект по одной из предложенных тем</w:t>
      </w:r>
      <w:r w:rsidRPr="00BE0C71">
        <w:rPr>
          <w:rFonts w:ascii="Times New Roman" w:eastAsia="Calibri" w:hAnsi="Times New Roman" w:cs="Times New Roman"/>
          <w:iCs/>
          <w:sz w:val="28"/>
          <w:szCs w:val="28"/>
        </w:rPr>
        <w:t>.</w:t>
      </w:r>
    </w:p>
    <w:p w14:paraId="58B8F02C" w14:textId="77777777" w:rsidR="00C729B6" w:rsidRDefault="00C729B6" w:rsidP="00141236">
      <w:pPr>
        <w:tabs>
          <w:tab w:val="left" w:pos="989"/>
          <w:tab w:val="center" w:pos="5032"/>
        </w:tabs>
        <w:spacing w:after="0"/>
        <w:ind w:firstLine="709"/>
        <w:jc w:val="center"/>
        <w:rPr>
          <w:rFonts w:ascii="Times New Roman" w:hAnsi="Times New Roman"/>
          <w:b/>
          <w:iCs/>
          <w:sz w:val="28"/>
          <w:szCs w:val="28"/>
        </w:rPr>
      </w:pPr>
    </w:p>
    <w:p w14:paraId="156875E2" w14:textId="1E87BF0C" w:rsidR="00CA05EF" w:rsidRDefault="00CA05EF" w:rsidP="0014123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37F0AC8" w14:textId="77777777" w:rsidR="00CA05EF" w:rsidRDefault="00CA05EF" w:rsidP="004F12D6">
      <w:pPr>
        <w:tabs>
          <w:tab w:val="left" w:pos="989"/>
          <w:tab w:val="center" w:pos="5032"/>
        </w:tabs>
        <w:spacing w:after="0"/>
        <w:rPr>
          <w:rFonts w:ascii="Times New Roman" w:hAnsi="Times New Roman"/>
          <w:b/>
          <w:iCs/>
          <w:sz w:val="28"/>
          <w:szCs w:val="28"/>
        </w:rPr>
      </w:pPr>
    </w:p>
    <w:p w14:paraId="1BCD96E4"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39226273"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7727A366" w14:textId="503977D6"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46B48726"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16B1A9D4"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38CCE882"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28008970" w14:textId="739257A6"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w:t>
      </w:r>
      <w:r w:rsidR="00C9605D">
        <w:rPr>
          <w:rFonts w:ascii="Times New Roman" w:eastAsia="Times New Roman" w:hAnsi="Times New Roman" w:cs="Times New Roman"/>
          <w:sz w:val="28"/>
          <w:szCs w:val="28"/>
          <w:lang w:eastAsia="ru-RU"/>
        </w:rPr>
        <w:t>преступлений.</w:t>
      </w:r>
    </w:p>
    <w:p w14:paraId="37A548BB" w14:textId="6812DF03"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sidR="00C9605D">
        <w:rPr>
          <w:rFonts w:ascii="Times New Roman" w:eastAsia="Times New Roman" w:hAnsi="Times New Roman" w:cs="Times New Roman"/>
          <w:sz w:val="28"/>
          <w:szCs w:val="28"/>
          <w:lang w:eastAsia="ru-RU"/>
        </w:rPr>
        <w:t>е с экономической преступностью.</w:t>
      </w:r>
    </w:p>
    <w:p w14:paraId="5AE40CDE"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79CE7FCE"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0209F5E7" w14:textId="629680BD"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банковской сферы.</w:t>
      </w:r>
    </w:p>
    <w:p w14:paraId="532B6054"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421B6650" w14:textId="5C4FD6F3"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операции: понятие и виды.</w:t>
      </w:r>
    </w:p>
    <w:p w14:paraId="3030D5D8" w14:textId="05522CAC"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России.</w:t>
      </w:r>
    </w:p>
    <w:p w14:paraId="5C887D95"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7B46AD38"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lastRenderedPageBreak/>
        <w:t>Преступления, совершаемые руководителями банков и других кредитных организаций.</w:t>
      </w:r>
    </w:p>
    <w:p w14:paraId="6170335B" w14:textId="09058524"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банковской сфере.</w:t>
      </w:r>
    </w:p>
    <w:p w14:paraId="286F0732" w14:textId="2B33CE25"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налоговой сфере.</w:t>
      </w:r>
    </w:p>
    <w:p w14:paraId="4673DA89" w14:textId="4B32DF0F"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сфере.</w:t>
      </w:r>
    </w:p>
    <w:p w14:paraId="65939DA6" w14:textId="5EE3F0F9" w:rsidR="00CA05EF" w:rsidRPr="0049502F" w:rsidRDefault="00CA05EF" w:rsidP="008D11D1">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C729B6">
        <w:rPr>
          <w:rFonts w:ascii="Times New Roman" w:hAnsi="Times New Roman" w:cs="Times New Roman"/>
          <w:bCs/>
          <w:sz w:val="28"/>
          <w:szCs w:val="28"/>
        </w:rPr>
        <w:t xml:space="preserve">Особенности экономических преступлений, совершаемых </w:t>
      </w:r>
      <w:r w:rsidRPr="00C729B6">
        <w:rPr>
          <w:rFonts w:ascii="Times New Roman" w:hAnsi="Times New Roman" w:cs="Times New Roman"/>
          <w:color w:val="000000"/>
          <w:sz w:val="28"/>
          <w:szCs w:val="28"/>
        </w:rPr>
        <w:t xml:space="preserve">в финансово-кредитной </w:t>
      </w:r>
      <w:r w:rsidR="00C9605D" w:rsidRPr="00C729B6">
        <w:rPr>
          <w:rFonts w:ascii="Times New Roman" w:hAnsi="Times New Roman" w:cs="Times New Roman"/>
          <w:color w:val="000000"/>
          <w:sz w:val="28"/>
          <w:szCs w:val="28"/>
        </w:rPr>
        <w:t>сфере.</w:t>
      </w:r>
    </w:p>
    <w:sectPr w:rsidR="00CA05EF" w:rsidRPr="0049502F"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1" w15:restartNumberingAfterBreak="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3"/>
  </w:num>
  <w:num w:numId="3">
    <w:abstractNumId w:val="7"/>
  </w:num>
  <w:num w:numId="4">
    <w:abstractNumId w:val="4"/>
  </w:num>
  <w:num w:numId="5">
    <w:abstractNumId w:val="1"/>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23468"/>
    <w:rsid w:val="00077D8D"/>
    <w:rsid w:val="000E0F89"/>
    <w:rsid w:val="001111C3"/>
    <w:rsid w:val="00141236"/>
    <w:rsid w:val="001C32CD"/>
    <w:rsid w:val="0020050A"/>
    <w:rsid w:val="002C43EA"/>
    <w:rsid w:val="002D445B"/>
    <w:rsid w:val="002F427E"/>
    <w:rsid w:val="0031005D"/>
    <w:rsid w:val="003D4A7C"/>
    <w:rsid w:val="003E583B"/>
    <w:rsid w:val="0042082B"/>
    <w:rsid w:val="0049502F"/>
    <w:rsid w:val="004B17DF"/>
    <w:rsid w:val="004F12D6"/>
    <w:rsid w:val="00505389"/>
    <w:rsid w:val="00507A26"/>
    <w:rsid w:val="0057322B"/>
    <w:rsid w:val="006E3E2A"/>
    <w:rsid w:val="007E61BC"/>
    <w:rsid w:val="008215F4"/>
    <w:rsid w:val="00846A6B"/>
    <w:rsid w:val="00896EB0"/>
    <w:rsid w:val="008F0CA2"/>
    <w:rsid w:val="00A32BE4"/>
    <w:rsid w:val="00A53DC9"/>
    <w:rsid w:val="00A854AE"/>
    <w:rsid w:val="00AE4CAE"/>
    <w:rsid w:val="00C729B6"/>
    <w:rsid w:val="00C9605D"/>
    <w:rsid w:val="00CA05EF"/>
    <w:rsid w:val="00CC52FF"/>
    <w:rsid w:val="00D33898"/>
    <w:rsid w:val="00E212DD"/>
    <w:rsid w:val="00E80308"/>
    <w:rsid w:val="00ED3C8B"/>
    <w:rsid w:val="00F375E1"/>
    <w:rsid w:val="00F87BAC"/>
    <w:rsid w:val="00FA0282"/>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2202</Words>
  <Characters>12553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Кенжебаева Альбина Евгеньевна</cp:lastModifiedBy>
  <cp:revision>5</cp:revision>
  <dcterms:created xsi:type="dcterms:W3CDTF">2026-03-18T10:09:00Z</dcterms:created>
  <dcterms:modified xsi:type="dcterms:W3CDTF">2026-04-10T07:10:00Z</dcterms:modified>
</cp:coreProperties>
</file>