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678F1" w14:textId="77777777" w:rsidR="007D468D" w:rsidRPr="007D468D" w:rsidRDefault="007D468D" w:rsidP="007D468D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745A977B" w14:textId="77777777" w:rsidR="007D468D" w:rsidRPr="007D468D" w:rsidRDefault="007D468D" w:rsidP="009D596E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8C9694" w14:textId="7EC04048" w:rsidR="00742E58" w:rsidRDefault="00742E58" w:rsidP="009D596E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«</w:t>
      </w:r>
      <w:r w:rsidR="00EE786A" w:rsidRPr="00E6668C">
        <w:rPr>
          <w:rFonts w:ascii="Times New Roman" w:eastAsiaTheme="minorHAnsi" w:hAnsi="Times New Roman"/>
          <w:b/>
          <w:noProof/>
          <w:sz w:val="28"/>
          <w:szCs w:val="28"/>
        </w:rPr>
        <w:t>Квалификация преступлений</w:t>
      </w:r>
      <w:r w:rsidRPr="00E6668C">
        <w:rPr>
          <w:rFonts w:ascii="Times New Roman" w:hAnsi="Times New Roman"/>
          <w:b/>
          <w:iCs/>
          <w:sz w:val="28"/>
          <w:szCs w:val="28"/>
        </w:rPr>
        <w:t>»</w:t>
      </w:r>
    </w:p>
    <w:p w14:paraId="3F5CC5BA" w14:textId="77777777" w:rsidR="00B654F5" w:rsidRDefault="00B654F5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B44FDE" w14:textId="3345E83F" w:rsidR="007D468D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68D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35B3CEE7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68B8E8" w14:textId="48988A0D" w:rsidR="007D468D" w:rsidRPr="007D468D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EC5834">
        <w:rPr>
          <w:rFonts w:ascii="Times New Roman" w:eastAsia="Calibri" w:hAnsi="Times New Roman"/>
          <w:b/>
          <w:iCs/>
          <w:sz w:val="28"/>
          <w:szCs w:val="28"/>
        </w:rPr>
        <w:t>8</w:t>
      </w:r>
      <w:bookmarkStart w:id="0" w:name="_GoBack"/>
      <w:bookmarkEnd w:id="0"/>
    </w:p>
    <w:p w14:paraId="588AA480" w14:textId="77777777" w:rsidR="007D468D" w:rsidRPr="007D468D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9D5A508" w14:textId="77777777" w:rsidR="007D468D" w:rsidRPr="007D468D" w:rsidRDefault="007D468D" w:rsidP="007D468D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D468D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4EA501B4" w14:textId="77777777" w:rsidR="007D468D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B42B01" w14:textId="2A2E55F9" w:rsidR="007D468D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22E28401" w14:textId="77777777" w:rsidR="007D468D" w:rsidRPr="00E6668C" w:rsidRDefault="007D468D" w:rsidP="007D468D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66EEEE81" w14:textId="5AEE81FD" w:rsidR="007D468D" w:rsidRPr="00744924" w:rsidRDefault="007D468D" w:rsidP="007D468D">
      <w:pPr>
        <w:numPr>
          <w:ilvl w:val="0"/>
          <w:numId w:val="8"/>
        </w:numPr>
        <w:tabs>
          <w:tab w:val="clear" w:pos="1080"/>
          <w:tab w:val="num" w:pos="0"/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 Характеристика понятия квалификации преступлений.</w:t>
      </w:r>
    </w:p>
    <w:p w14:paraId="7740CA6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Социальное и правовое значение квалификации преступлений.</w:t>
      </w:r>
    </w:p>
    <w:p w14:paraId="0BA13E04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Становление и развитие теории квалификации преступлений, ее место в </w:t>
      </w:r>
      <w:r>
        <w:rPr>
          <w:rFonts w:ascii="Times New Roman" w:hAnsi="Times New Roman"/>
          <w:sz w:val="28"/>
          <w:szCs w:val="28"/>
          <w:lang w:eastAsia="ru-RU"/>
        </w:rPr>
        <w:t>системе науки уголовного права.</w:t>
      </w:r>
    </w:p>
    <w:p w14:paraId="43D4D148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Виды квалификации преступлений по различным классификациям.</w:t>
      </w:r>
    </w:p>
    <w:p w14:paraId="566D88FA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Юридические основы квалификации преступлений (квалификация прес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туплений и уголовный закон).</w:t>
      </w:r>
    </w:p>
    <w:p w14:paraId="432CC626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Роль постановлений Пленума Верховного суда РФ при квалификации преступлений.</w:t>
      </w:r>
    </w:p>
    <w:p w14:paraId="27BA65CA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Квалификация преступлений как процесс познания. </w:t>
      </w: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Квалификация преступлений и логика.</w:t>
      </w:r>
    </w:p>
    <w:p w14:paraId="34DFC2E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преступлений и объективная истина.</w:t>
      </w:r>
    </w:p>
    <w:p w14:paraId="07444367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Понятие и система правил квалификации преступлений. </w:t>
      </w:r>
    </w:p>
    <w:p w14:paraId="60DA7E17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Конкуренция составов преступлений и правила ее разрешения.</w:t>
      </w:r>
    </w:p>
    <w:p w14:paraId="3924109F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Основные направления и этапы квалификации преступлений.</w:t>
        </w:r>
      </w:hyperlink>
    </w:p>
    <w:p w14:paraId="379E7C8D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процесса квалификации преступлений. Алгоритм квалификации преступлений.</w:t>
      </w:r>
    </w:p>
    <w:p w14:paraId="561D106D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подходов к понятию состава преступления.</w:t>
      </w:r>
    </w:p>
    <w:p w14:paraId="340C1252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Структура состава преступления. Значение признаков состава преступления для квалификации (на конкретных примерах).</w:t>
      </w:r>
    </w:p>
    <w:p w14:paraId="4E279CC5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элементов и признаков состава преступления (на конкретных примерах).</w:t>
      </w:r>
    </w:p>
    <w:p w14:paraId="60B60842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Юридические признаки состава преступления (на конкретных примерах).  </w:t>
      </w:r>
    </w:p>
    <w:p w14:paraId="4267ABE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lastRenderedPageBreak/>
        <w:t>Классификации состава преступления (на конкретных примерах).</w:t>
      </w:r>
    </w:p>
    <w:p w14:paraId="1E39EA20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объективной стороны преступления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2ED78C1E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Квалификации деяния (действия, бездействия).</w:t>
        </w:r>
      </w:hyperlink>
    </w:p>
    <w:p w14:paraId="1E27211C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8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общественно опасных последствий.</w:t>
        </w:r>
      </w:hyperlink>
    </w:p>
    <w:p w14:paraId="5E2DEA37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причинной связи в процессе квалификации преступлений.</w:t>
        </w:r>
      </w:hyperlink>
    </w:p>
    <w:p w14:paraId="227F1EEB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факультативных признаков объективной стороны состава преступления.</w:t>
        </w:r>
      </w:hyperlink>
    </w:p>
    <w:p w14:paraId="01D1D62C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вины в процессе квалификации преступления.</w:t>
        </w:r>
      </w:hyperlink>
    </w:p>
    <w:p w14:paraId="6A11FD52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2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преступления мотива, цели и эмоции.</w:t>
        </w:r>
      </w:hyperlink>
    </w:p>
    <w:p w14:paraId="4F301A7E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Субъективные о</w:t>
      </w:r>
      <w:hyperlink r:id="rId13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шибки, их виды и правила разрешения.</w:t>
        </w:r>
      </w:hyperlink>
    </w:p>
    <w:p w14:paraId="03752D3E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4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субъекта.</w:t>
        </w:r>
      </w:hyperlink>
    </w:p>
    <w:p w14:paraId="4155525B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специального субъекта преступления.</w:t>
        </w:r>
      </w:hyperlink>
    </w:p>
    <w:p w14:paraId="014534B2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объекта преступления.</w:t>
        </w:r>
      </w:hyperlink>
    </w:p>
    <w:p w14:paraId="570336A7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приготовления к преступлению. </w:t>
        </w:r>
      </w:hyperlink>
    </w:p>
    <w:p w14:paraId="31548208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8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покушения на преступление.</w:t>
        </w:r>
      </w:hyperlink>
    </w:p>
    <w:p w14:paraId="120D384A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9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добровольного отказа от совершения преступления.</w:t>
        </w:r>
      </w:hyperlink>
    </w:p>
    <w:p w14:paraId="20351805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0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оконченного преступления.</w:t>
        </w:r>
      </w:hyperlink>
    </w:p>
    <w:p w14:paraId="2FE746F1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1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преступлений, совершенных в соучастии.</w:t>
        </w:r>
      </w:hyperlink>
    </w:p>
    <w:p w14:paraId="56995E32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2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эксцесса соучастника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54BF8B6A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3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продолжаемых, длящихся и составных преступлений. </w:t>
        </w:r>
      </w:hyperlink>
    </w:p>
    <w:p w14:paraId="535446E3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4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совокупности преступлений.</w:t>
        </w:r>
      </w:hyperlink>
    </w:p>
    <w:p w14:paraId="63304316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рецидива преступлений.</w:t>
        </w:r>
      </w:hyperlink>
    </w:p>
    <w:p w14:paraId="4D8A8DEA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необходимой обороны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 xml:space="preserve"> (на конкретных примерах).</w:t>
      </w:r>
    </w:p>
    <w:p w14:paraId="57732B90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мнимой обороны (на конкретных примерах).</w:t>
      </w:r>
    </w:p>
    <w:p w14:paraId="785B202E" w14:textId="77777777" w:rsidR="007D468D" w:rsidRPr="00744924" w:rsidRDefault="00EC5834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причинения вреда при задержании лица, совершившего преступление (на конкретных примерах).</w:t>
        </w:r>
      </w:hyperlink>
    </w:p>
    <w:p w14:paraId="793D939D" w14:textId="77777777" w:rsidR="007D468D" w:rsidRPr="007D468D" w:rsidRDefault="007D468D" w:rsidP="007D468D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21C98AB9" w14:textId="60C0E129" w:rsidR="007D468D" w:rsidRP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161D7939" w14:textId="77777777" w:rsidR="007D468D" w:rsidRDefault="007D468D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A9113E" w14:textId="39D40701" w:rsidR="002D5DAA" w:rsidRDefault="002D5DAA" w:rsidP="0043164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6FD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29763B" w:rsidRPr="00AC6FDB">
        <w:rPr>
          <w:rFonts w:ascii="Times New Roman" w:hAnsi="Times New Roman"/>
          <w:b/>
          <w:sz w:val="28"/>
          <w:szCs w:val="28"/>
        </w:rPr>
        <w:t>:</w:t>
      </w:r>
    </w:p>
    <w:p w14:paraId="22075902" w14:textId="77777777" w:rsidR="00EE786A" w:rsidRPr="00E6668C" w:rsidRDefault="00EE786A" w:rsidP="003142AE">
      <w:pPr>
        <w:spacing w:after="0"/>
        <w:rPr>
          <w:rFonts w:ascii="Times New Roman" w:hAnsi="Times New Roman"/>
          <w:sz w:val="28"/>
          <w:szCs w:val="28"/>
        </w:rPr>
      </w:pPr>
    </w:p>
    <w:p w14:paraId="0EEE6145" w14:textId="77777777" w:rsidR="002D5DAA" w:rsidRPr="006B718E" w:rsidRDefault="00EE786A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Какое из предложенных определений субъекта преступления на Ваш взгляд является наиболее верным?</w:t>
      </w:r>
    </w:p>
    <w:p w14:paraId="6A1648BD" w14:textId="2E0A1B5D" w:rsidR="002D5DAA" w:rsidRPr="00E6668C" w:rsidRDefault="00EE786A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в отношении которого вступил в силу обвинительный приговор суда;</w:t>
      </w:r>
    </w:p>
    <w:p w14:paraId="73F16F19" w14:textId="6FBE1BB7" w:rsidR="002D5DAA" w:rsidRPr="00E6668C" w:rsidRDefault="00EE786A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lastRenderedPageBreak/>
        <w:t>субъект преступления — это лицо, совершившее запрещенное уголовным законом общественно опасное деяние (действие или бездействие и способное нести за него уголовную ответственность</w:t>
      </w:r>
      <w:r w:rsidR="005C74D3" w:rsidRPr="00E6668C">
        <w:rPr>
          <w:rFonts w:ascii="Times New Roman" w:hAnsi="Times New Roman"/>
          <w:color w:val="000000"/>
          <w:sz w:val="28"/>
          <w:szCs w:val="28"/>
        </w:rPr>
        <w:t>;</w:t>
      </w:r>
    </w:p>
    <w:p w14:paraId="103FF644" w14:textId="04ADC3F9" w:rsidR="002D5DAA" w:rsidRPr="00E6668C" w:rsidRDefault="005C74D3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которому предъявлено обви</w:t>
      </w:r>
      <w:r w:rsidR="00BB3721">
        <w:rPr>
          <w:rFonts w:ascii="Times New Roman" w:hAnsi="Times New Roman"/>
          <w:color w:val="000000"/>
          <w:sz w:val="28"/>
          <w:szCs w:val="28"/>
        </w:rPr>
        <w:t>нение в совершении преступления;</w:t>
      </w:r>
    </w:p>
    <w:p w14:paraId="00D73CA3" w14:textId="77777777" w:rsidR="002D5DAA" w:rsidRPr="00E6668C" w:rsidRDefault="002D5DAA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3DF9F4" w14:textId="77777777" w:rsidR="005C74D3" w:rsidRPr="006B718E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Какие признаки совершенного деяния используются в процессе квалификации преступлений?</w:t>
      </w:r>
    </w:p>
    <w:p w14:paraId="50AADD15" w14:textId="2FBDCC30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все фактические признаки совершенного деяния;</w:t>
      </w:r>
    </w:p>
    <w:p w14:paraId="45F052F5" w14:textId="1F4F1C31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все признаки, относящиеся к предмету доказывания по уголовному делу</w:t>
      </w: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D07F3C9" w14:textId="187BC82B" w:rsidR="005A75FC" w:rsidRDefault="005C74D3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только юридически значимые признаки, доказанные в установленном порядке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D01C241" w14:textId="77777777" w:rsidR="007D468D" w:rsidRDefault="007D468D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5204256" w14:textId="77777777" w:rsidR="005C74D3" w:rsidRPr="005A75FC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Факультативный признак состава преступления приобретает обязательное значение, если:</w:t>
      </w:r>
    </w:p>
    <w:p w14:paraId="119D8854" w14:textId="3FDE36EB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он признан таковым по решению суда, рассмотревшему соответствующее уголовное дело;</w:t>
      </w:r>
    </w:p>
    <w:p w14:paraId="6383C300" w14:textId="190D9CD0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он непосредственно указан в диспозиции статьи Особенной части УК РФ о данном преступлении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0DCB196" w14:textId="3A459BBF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на это указывается в постановлении Пленума Верховного Суда Российской Федерации, обобщившим судебную практику по делам об определенных видах преступлений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D95B87C" w14:textId="77777777" w:rsidR="005C74D3" w:rsidRPr="005C74D3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3D34397" w14:textId="77777777" w:rsidR="005C74D3" w:rsidRPr="005A75FC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Возможен ли добровольный отказ на стадии оконченного покушения на преступление:</w:t>
      </w:r>
    </w:p>
    <w:p w14:paraId="4AD4C9D4" w14:textId="1C809D5C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нет, невозможен;</w:t>
      </w:r>
    </w:p>
    <w:p w14:paraId="604F98EA" w14:textId="0D2189DF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сохранило контроль над развитием причинной связи преступления;</w:t>
      </w:r>
    </w:p>
    <w:p w14:paraId="68AA2D1C" w14:textId="1BCF23D7" w:rsidR="002D5DAA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деятельно раскаялось и не причинило значительного вреда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3917EC9" w14:textId="77777777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B9C946" w14:textId="77777777" w:rsidR="00771B5F" w:rsidRPr="00BB3721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B3721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Какие бывают виды покушений? (Выберете несколько верных вариантов ответа)</w:t>
      </w:r>
    </w:p>
    <w:p w14:paraId="756B5D9D" w14:textId="522CEB61" w:rsidR="00771B5F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оконченное покушение;</w:t>
      </w:r>
    </w:p>
    <w:p w14:paraId="32F35269" w14:textId="204ECCDF" w:rsidR="00771B5F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на негодный объект</w:t>
      </w:r>
      <w:r w:rsidR="000703E7"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BAD6215" w14:textId="0A163851" w:rsidR="00771B5F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с негодным субъектом;</w:t>
      </w:r>
    </w:p>
    <w:p w14:paraId="0598949A" w14:textId="17AFF22A" w:rsidR="000703E7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неоконченное покушение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9898AAC" w14:textId="7777777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C99C133" w14:textId="69F253B0" w:rsidR="0029763B" w:rsidRPr="004D73EB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Обязательными признаками объективной стороны преступления с 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материальным составом являются:</w:t>
      </w:r>
    </w:p>
    <w:p w14:paraId="71959DC3" w14:textId="5BE2969F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предмет и средства совершения преступления</w:t>
      </w:r>
      <w:r w:rsidR="001F5A69" w:rsidRPr="00E6668C">
        <w:rPr>
          <w:rFonts w:ascii="Times New Roman" w:hAnsi="Times New Roman"/>
          <w:sz w:val="28"/>
          <w:szCs w:val="28"/>
        </w:rPr>
        <w:t>;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13D232AF" w14:textId="1EB9448E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общественно опасное деяние, общественно опасное последствие и причинная связь между ними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01EF2C55" w14:textId="4487B98D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вина, цель, мотив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4F847AAA" w14:textId="347F726C" w:rsidR="0029763B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место, время</w:t>
      </w:r>
      <w:r w:rsidR="0029763B" w:rsidRPr="00E6668C">
        <w:rPr>
          <w:rFonts w:ascii="Times New Roman" w:hAnsi="Times New Roman"/>
          <w:sz w:val="28"/>
          <w:szCs w:val="28"/>
        </w:rPr>
        <w:t>,</w:t>
      </w:r>
      <w:r w:rsidR="004D73EB">
        <w:rPr>
          <w:rFonts w:ascii="Times New Roman" w:hAnsi="Times New Roman"/>
          <w:sz w:val="28"/>
          <w:szCs w:val="28"/>
        </w:rPr>
        <w:t xml:space="preserve"> способ совершения преступления;</w:t>
      </w:r>
    </w:p>
    <w:p w14:paraId="2862B809" w14:textId="7777777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E3AE771" w14:textId="3623CCF2" w:rsidR="0029763B" w:rsidRPr="004D73EB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150DD522" w14:textId="04B84833" w:rsidR="004D73EB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64CDC067" w14:textId="2CB6846A" w:rsidR="0029763B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445B0E0D" w14:textId="7102B46B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 легкого вреда здоровью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7436F25E" w14:textId="0FD064FC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 средней тяжести вреда здоровью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AFD04B1" w14:textId="77777777" w:rsidR="001F5A69" w:rsidRPr="00E6668C" w:rsidRDefault="001F5A6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AA06F1" w14:textId="2DE7A8DD" w:rsidR="000703E7" w:rsidRPr="004D73EB" w:rsidRDefault="000703E7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Лицо, создавшее организованную группу либо преступное сообщество (преступную организацию), подлежи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т уголовной ответственности за:</w:t>
      </w:r>
    </w:p>
    <w:p w14:paraId="30D92325" w14:textId="6FBCAA7E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</w:t>
      </w:r>
      <w:r w:rsidR="001F5A69" w:rsidRPr="00E6668C">
        <w:rPr>
          <w:rFonts w:ascii="Times New Roman" w:hAnsi="Times New Roman"/>
          <w:sz w:val="28"/>
          <w:szCs w:val="28"/>
        </w:rPr>
        <w:t xml:space="preserve">дусмотренных </w:t>
      </w:r>
      <w:r w:rsidRPr="00E6668C">
        <w:rPr>
          <w:rFonts w:ascii="Times New Roman" w:hAnsi="Times New Roman"/>
          <w:sz w:val="28"/>
          <w:szCs w:val="28"/>
        </w:rPr>
        <w:t>статьями Особенной части УК РФ, а также за все преступления, совершенные данными преступными объединениями, которые охватывались его умыслом;</w:t>
      </w:r>
    </w:p>
    <w:p w14:paraId="152602E2" w14:textId="33E5882B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сообщества;</w:t>
      </w:r>
    </w:p>
    <w:p w14:paraId="6E4953AB" w14:textId="438AD27E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sz w:val="28"/>
          <w:szCs w:val="28"/>
        </w:rPr>
        <w:t>приготовление к преступлениям, для совершения которых создан</w:t>
      </w:r>
      <w:r w:rsidR="00D44A94">
        <w:rPr>
          <w:rFonts w:ascii="Times New Roman" w:hAnsi="Times New Roman"/>
          <w:sz w:val="28"/>
          <w:szCs w:val="28"/>
        </w:rPr>
        <w:t>ы данные преступные объединения;</w:t>
      </w:r>
    </w:p>
    <w:p w14:paraId="0E1BB079" w14:textId="77777777" w:rsidR="002D5DAA" w:rsidRPr="00E6668C" w:rsidRDefault="002D5DAA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4DD46B" w14:textId="77777777" w:rsidR="0029763B" w:rsidRPr="00D44A94" w:rsidRDefault="0029763B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Как квалифицировать действия виновного, который, желая причинить смерть другому человеку, четыре раза выстрелил в него, при этом первый выстрел причинил легкий вред здоровью, второй — средней тяжести третий — тяжкий, а четвертый — смерть потерпевшего? </w:t>
      </w:r>
    </w:p>
    <w:p w14:paraId="5FDAEB21" w14:textId="5AA9814D" w:rsidR="0029763B" w:rsidRPr="00E6668C" w:rsidRDefault="0029763B" w:rsidP="0043164A">
      <w:pPr>
        <w:pStyle w:val="a3"/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lastRenderedPageBreak/>
        <w:t>как умышленное причинение легкого вреда здоровью (ч. 1 ст. 115 УК РФ);</w:t>
      </w:r>
    </w:p>
    <w:p w14:paraId="6C7B3E28" w14:textId="33D24023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убийство (ст. 105 УК РФ);</w:t>
      </w:r>
    </w:p>
    <w:p w14:paraId="4F0C7752" w14:textId="25DBBEC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три покушения на убийство (каждый эпизод — по ч. 3 ст. 30 и ст. 105 УК РФ и окон</w:t>
      </w:r>
      <w:r w:rsidR="00BE58F9">
        <w:rPr>
          <w:rFonts w:ascii="Times New Roman" w:hAnsi="Times New Roman"/>
          <w:sz w:val="28"/>
          <w:szCs w:val="28"/>
        </w:rPr>
        <w:t>ченное убийство (ст. 105 УК РФ);</w:t>
      </w:r>
    </w:p>
    <w:p w14:paraId="2C4A691F" w14:textId="77777777" w:rsidR="001F5A69" w:rsidRPr="00E6668C" w:rsidRDefault="001F5A6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DAF860E" w14:textId="77777777" w:rsidR="001F5A69" w:rsidRPr="00D44A94" w:rsidRDefault="00E6668C" w:rsidP="0043164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181818"/>
          <w:sz w:val="28"/>
          <w:szCs w:val="28"/>
          <w:u w:val="single"/>
        </w:rPr>
      </w:pPr>
      <w:r w:rsidRPr="00D44A94">
        <w:rPr>
          <w:b/>
          <w:bCs/>
          <w:color w:val="181818"/>
          <w:sz w:val="28"/>
          <w:szCs w:val="28"/>
          <w:u w:val="single"/>
        </w:rPr>
        <w:t xml:space="preserve"> </w:t>
      </w:r>
      <w:r w:rsidR="001F5A69" w:rsidRPr="00D44A94">
        <w:rPr>
          <w:b/>
          <w:bCs/>
          <w:color w:val="181818"/>
          <w:sz w:val="28"/>
          <w:szCs w:val="28"/>
          <w:u w:val="single"/>
        </w:rPr>
        <w:t>Допускается ли применение уголовного закона по аналогии?</w:t>
      </w:r>
    </w:p>
    <w:p w14:paraId="11B69EFB" w14:textId="4A79472C" w:rsidR="001F5A69" w:rsidRPr="00E6668C" w:rsidRDefault="001F5A69" w:rsidP="0043164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допускается;</w:t>
      </w:r>
    </w:p>
    <w:p w14:paraId="10625B6A" w14:textId="786B9A82" w:rsidR="00D44A94" w:rsidRDefault="001F5A69" w:rsidP="007D46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не допускается</w:t>
      </w:r>
      <w:r w:rsidR="00D44A94">
        <w:rPr>
          <w:color w:val="181818"/>
          <w:sz w:val="28"/>
          <w:szCs w:val="28"/>
        </w:rPr>
        <w:t>;</w:t>
      </w:r>
    </w:p>
    <w:p w14:paraId="2865E8A6" w14:textId="77777777" w:rsidR="007D468D" w:rsidRDefault="007D468D" w:rsidP="007D46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28599B2B" w14:textId="77777777" w:rsidR="00D44A94" w:rsidRDefault="0099633E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>Как оценить действия Раскольникова на момент создания им «теории», оправдывавшей убийство людей, относящихся к категории «тварей дрожащих»?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460E62F5" w14:textId="4900F30E" w:rsidR="0099633E" w:rsidRPr="00E6668C" w:rsidRDefault="0099633E" w:rsidP="00D44A9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приготовление к убийству (ч. 1 ст. 30, ч. 1 ст. 105 УК РФ);</w:t>
      </w:r>
    </w:p>
    <w:p w14:paraId="30F72B98" w14:textId="447949F6" w:rsidR="0099633E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как покушение на убийство (ч. 3 ст. 30, ч. 1 ст. 105 УК РФ); </w:t>
      </w:r>
    </w:p>
    <w:p w14:paraId="155030DA" w14:textId="4A342686" w:rsidR="00771B5F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деяние, не содержащее на данный момент при</w:t>
      </w:r>
      <w:r w:rsidR="00D44A94">
        <w:rPr>
          <w:rFonts w:ascii="Times New Roman" w:hAnsi="Times New Roman"/>
          <w:sz w:val="28"/>
          <w:szCs w:val="28"/>
        </w:rPr>
        <w:t>знаков какого-либо преступления;</w:t>
      </w:r>
    </w:p>
    <w:p w14:paraId="406ECB60" w14:textId="77777777" w:rsidR="0099633E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57CF3D8" w14:textId="77777777" w:rsidR="003E6DB0" w:rsidRPr="00D44A94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0830" w:rsidRPr="00D44A94">
        <w:rPr>
          <w:rFonts w:ascii="Times New Roman" w:hAnsi="Times New Roman"/>
          <w:b/>
          <w:sz w:val="28"/>
          <w:szCs w:val="28"/>
          <w:u w:val="single"/>
        </w:rPr>
        <w:t xml:space="preserve">Лицо, создавшее организованную группу либо преступное сообщество (преступную организацию), подлежит уголовной ответственности за: </w:t>
      </w:r>
    </w:p>
    <w:p w14:paraId="55A39ABB" w14:textId="2076858F" w:rsidR="003E6DB0" w:rsidRPr="00E6668C" w:rsidRDefault="002A083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предусмотренных статьями Особенной части УК РФ, а также за все преступления, совершенные данными преступными объединениями, к</w:t>
      </w:r>
      <w:r w:rsidR="003E6DB0" w:rsidRPr="00E6668C">
        <w:rPr>
          <w:rFonts w:ascii="Times New Roman" w:hAnsi="Times New Roman"/>
          <w:sz w:val="28"/>
          <w:szCs w:val="28"/>
        </w:rPr>
        <w:t>оторые охватывались его умыслом;</w:t>
      </w:r>
    </w:p>
    <w:p w14:paraId="0073DC1E" w14:textId="47F8F96F" w:rsidR="0099633E" w:rsidRPr="00E6668C" w:rsidRDefault="002A083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за создание таких группы либо сообщества приготовление к преступлениям, для совершения которых созданы данные преступные объединения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7D018C0" w14:textId="77777777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5528440" w14:textId="041F8897" w:rsidR="003E6DB0" w:rsidRPr="00D44A94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6DB0" w:rsidRPr="00D44A94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49A84C10" w14:textId="27A8F574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свободы;</w:t>
      </w:r>
    </w:p>
    <w:p w14:paraId="587AE039" w14:textId="17DD2348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с ограничением его свободы;</w:t>
      </w:r>
    </w:p>
    <w:p w14:paraId="0E7BDC74" w14:textId="31F855E5" w:rsidR="00D44A94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lastRenderedPageBreak/>
        <w:t>совершение любых насильственных действий, связанных с причинением потерпевшему физической боли либо прич</w:t>
      </w:r>
      <w:r w:rsidR="00BE58F9">
        <w:rPr>
          <w:rFonts w:ascii="Times New Roman" w:hAnsi="Times New Roman"/>
          <w:sz w:val="28"/>
          <w:szCs w:val="28"/>
        </w:rPr>
        <w:t>инением легкого вреда здоровью;</w:t>
      </w:r>
    </w:p>
    <w:p w14:paraId="0E98A6BE" w14:textId="194FE96C" w:rsidR="0063177D" w:rsidRDefault="003E6DB0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</w:t>
      </w:r>
      <w:r w:rsidR="00D44A94">
        <w:rPr>
          <w:rFonts w:ascii="Times New Roman" w:hAnsi="Times New Roman"/>
          <w:sz w:val="28"/>
          <w:szCs w:val="28"/>
        </w:rPr>
        <w:t xml:space="preserve"> средней тяжести вреда здоровью;</w:t>
      </w:r>
    </w:p>
    <w:p w14:paraId="786A4F72" w14:textId="77777777" w:rsidR="007D468D" w:rsidRDefault="007D468D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4021A62" w14:textId="5A6277BE" w:rsidR="003E6DB0" w:rsidRPr="0063177D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17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6DB0" w:rsidRPr="0063177D">
        <w:rPr>
          <w:rFonts w:ascii="Times New Roman" w:hAnsi="Times New Roman"/>
          <w:b/>
          <w:sz w:val="28"/>
          <w:szCs w:val="28"/>
          <w:u w:val="single"/>
        </w:rPr>
        <w:t xml:space="preserve">Виды соучастников: </w:t>
      </w:r>
    </w:p>
    <w:p w14:paraId="4FBAE45D" w14:textId="4C0F4601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наводчик;</w:t>
      </w:r>
    </w:p>
    <w:p w14:paraId="4FD7978E" w14:textId="00FD794C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исполнитель;</w:t>
      </w:r>
    </w:p>
    <w:p w14:paraId="1CDDFF46" w14:textId="1722FF6D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организатор;</w:t>
      </w:r>
    </w:p>
    <w:p w14:paraId="0B96EE5C" w14:textId="34ADAF86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сообщник;</w:t>
      </w:r>
    </w:p>
    <w:p w14:paraId="3842EF4D" w14:textId="6E857CBF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посредни</w:t>
      </w:r>
      <w:r w:rsidR="00A85277">
        <w:rPr>
          <w:rFonts w:ascii="Times New Roman" w:hAnsi="Times New Roman"/>
          <w:sz w:val="28"/>
          <w:szCs w:val="28"/>
        </w:rPr>
        <w:t>к;</w:t>
      </w:r>
    </w:p>
    <w:p w14:paraId="7AE3396E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A1F36B4" w14:textId="77777777" w:rsidR="00971573" w:rsidRPr="00A85277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852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71573" w:rsidRPr="00A85277">
        <w:rPr>
          <w:rFonts w:ascii="Times New Roman" w:hAnsi="Times New Roman"/>
          <w:b/>
          <w:sz w:val="28"/>
          <w:szCs w:val="28"/>
          <w:u w:val="single"/>
        </w:rPr>
        <w:t>Возможен ли добровольный отказ на стадии оконченного покушения на преступление?</w:t>
      </w:r>
    </w:p>
    <w:p w14:paraId="1A82A070" w14:textId="61433AA8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нет, невозможен;</w:t>
      </w:r>
    </w:p>
    <w:p w14:paraId="2051A4B5" w14:textId="120FAA5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сохранило контроль над развитием причинной связи преступления;</w:t>
      </w:r>
    </w:p>
    <w:p w14:paraId="77287A2F" w14:textId="7E05B3DF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деятельно раскаялось и не причинило значительного вреда;</w:t>
      </w:r>
    </w:p>
    <w:p w14:paraId="66E45362" w14:textId="2A86C4E9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совершало неосторож</w:t>
      </w:r>
      <w:r w:rsidR="00A85277">
        <w:rPr>
          <w:rFonts w:ascii="Times New Roman" w:hAnsi="Times New Roman"/>
          <w:sz w:val="28"/>
          <w:szCs w:val="28"/>
        </w:rPr>
        <w:t>ное преступление;</w:t>
      </w:r>
    </w:p>
    <w:p w14:paraId="605FCF9C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AC7AEC" w14:textId="77777777" w:rsidR="00971573" w:rsidRPr="0006182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1573" w:rsidRPr="0006182B">
        <w:rPr>
          <w:rFonts w:ascii="Times New Roman" w:hAnsi="Times New Roman"/>
          <w:b/>
          <w:sz w:val="28"/>
          <w:szCs w:val="28"/>
          <w:u w:val="single"/>
        </w:rPr>
        <w:t xml:space="preserve">Отличие похищения человека (ст. 126 УК РФ) от незаконного лишения свободы (ст. 127 УК РФ) проводят по: </w:t>
      </w:r>
    </w:p>
    <w:p w14:paraId="31F4951D" w14:textId="7A00988F" w:rsidR="00971573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объективной стороне;</w:t>
      </w:r>
    </w:p>
    <w:p w14:paraId="0F094A29" w14:textId="44EFA463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объекту; </w:t>
      </w:r>
    </w:p>
    <w:p w14:paraId="726ECB73" w14:textId="3882408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субъекту; </w:t>
      </w:r>
    </w:p>
    <w:p w14:paraId="1F8002B3" w14:textId="42FA050F" w:rsidR="00971573" w:rsidRPr="00E6668C" w:rsidRDefault="0063347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вины;</w:t>
      </w:r>
    </w:p>
    <w:p w14:paraId="0CF453B0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43B456E" w14:textId="77777777" w:rsidR="00971573" w:rsidRPr="0063347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71573" w:rsidRPr="0063347B">
        <w:rPr>
          <w:rFonts w:ascii="Times New Roman" w:hAnsi="Times New Roman"/>
          <w:b/>
          <w:sz w:val="28"/>
          <w:szCs w:val="28"/>
          <w:u w:val="single"/>
        </w:rPr>
        <w:t>Чем грабеж отличается от кражи?</w:t>
      </w:r>
    </w:p>
    <w:p w14:paraId="40E3532B" w14:textId="31BB2467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моментом окончания;</w:t>
      </w:r>
    </w:p>
    <w:p w14:paraId="6BFA7A07" w14:textId="396B9680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способом завладения имуществом;</w:t>
      </w:r>
    </w:p>
    <w:p w14:paraId="03283D7B" w14:textId="256B3A89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формой вины;</w:t>
      </w:r>
    </w:p>
    <w:p w14:paraId="39CB508E" w14:textId="15371F6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объе</w:t>
      </w:r>
      <w:r w:rsidR="0063347B">
        <w:rPr>
          <w:rFonts w:ascii="Times New Roman" w:hAnsi="Times New Roman"/>
          <w:sz w:val="28"/>
          <w:szCs w:val="28"/>
        </w:rPr>
        <w:t>ктом преступного посягательства;</w:t>
      </w:r>
    </w:p>
    <w:p w14:paraId="47DE2C42" w14:textId="77777777" w:rsidR="0099633E" w:rsidRPr="00E6668C" w:rsidRDefault="0099633E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54B432" w14:textId="77777777" w:rsidR="00905508" w:rsidRPr="0063347B" w:rsidRDefault="00905508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>Что понимается под хранением наркотических средств?</w:t>
      </w:r>
    </w:p>
    <w:p w14:paraId="1991C24D" w14:textId="3A318A6A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в результате которых получено готовое к потр</w:t>
      </w:r>
      <w:r w:rsidR="00BE58F9">
        <w:rPr>
          <w:rFonts w:ascii="Times New Roman" w:hAnsi="Times New Roman"/>
          <w:sz w:val="28"/>
          <w:szCs w:val="28"/>
        </w:rPr>
        <w:t>еблению наркотическое средство;</w:t>
      </w:r>
    </w:p>
    <w:p w14:paraId="07D7B92D" w14:textId="01DBE80D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lastRenderedPageBreak/>
        <w:t>умышленные действия, связанные с нахождением наркотических средств во владении;</w:t>
      </w:r>
    </w:p>
    <w:p w14:paraId="79E7A579" w14:textId="6C61ED4C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передачу наркотических средств во владение другому лицу;</w:t>
      </w:r>
    </w:p>
    <w:p w14:paraId="46C400A7" w14:textId="082B993C" w:rsidR="00905508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получение нарк</w:t>
      </w:r>
      <w:r w:rsidR="0063347B">
        <w:rPr>
          <w:rFonts w:ascii="Times New Roman" w:hAnsi="Times New Roman"/>
          <w:sz w:val="28"/>
          <w:szCs w:val="28"/>
        </w:rPr>
        <w:t>отического средства во владение;</w:t>
      </w:r>
    </w:p>
    <w:p w14:paraId="613272CD" w14:textId="77777777" w:rsidR="007D468D" w:rsidRPr="00E6668C" w:rsidRDefault="007D468D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A93B212" w14:textId="1997E4CB" w:rsidR="00905508" w:rsidRPr="0063347B" w:rsidRDefault="00905508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Юридическим основанием квалификации преступлений является: </w:t>
      </w:r>
    </w:p>
    <w:p w14:paraId="6F234151" w14:textId="35B527EB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преступления;</w:t>
      </w:r>
    </w:p>
    <w:p w14:paraId="368DA608" w14:textId="0761CCC9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 преступление;</w:t>
      </w:r>
    </w:p>
    <w:p w14:paraId="73274011" w14:textId="1E294B89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 опасное деяние;</w:t>
      </w:r>
    </w:p>
    <w:p w14:paraId="43D1D119" w14:textId="25F40480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состав правонарушения.</w:t>
      </w:r>
    </w:p>
    <w:p w14:paraId="634F8EE9" w14:textId="77777777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2D04A8A" w14:textId="54A76AB8" w:rsidR="0063347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05508" w:rsidRPr="0063347B">
        <w:rPr>
          <w:rFonts w:ascii="Times New Roman" w:hAnsi="Times New Roman"/>
          <w:b/>
          <w:sz w:val="28"/>
          <w:szCs w:val="28"/>
          <w:u w:val="single"/>
        </w:rPr>
        <w:t>Для квалификации хулиганства (ст. 213 УК РФ)</w:t>
      </w:r>
      <w:r w:rsidR="005C5CD1">
        <w:rPr>
          <w:rFonts w:ascii="Times New Roman" w:hAnsi="Times New Roman"/>
          <w:b/>
          <w:sz w:val="28"/>
          <w:szCs w:val="28"/>
          <w:u w:val="single"/>
        </w:rPr>
        <w:t xml:space="preserve"> является обязательным признак:</w:t>
      </w:r>
    </w:p>
    <w:p w14:paraId="7E2A70E2" w14:textId="502AB890" w:rsidR="00905508" w:rsidRPr="0063347B" w:rsidRDefault="005C5CD1" w:rsidP="006334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насилия к гражданам;</w:t>
      </w:r>
    </w:p>
    <w:p w14:paraId="3D39920D" w14:textId="5E60DF58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угроза </w:t>
      </w:r>
      <w:r w:rsidR="005C5CD1">
        <w:rPr>
          <w:rFonts w:ascii="Times New Roman" w:hAnsi="Times New Roman"/>
          <w:sz w:val="28"/>
          <w:szCs w:val="28"/>
        </w:rPr>
        <w:t>применения насилия к гражданам;</w:t>
      </w:r>
    </w:p>
    <w:p w14:paraId="64A4D19D" w14:textId="09506387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уничтож</w:t>
      </w:r>
      <w:r w:rsidR="005C5CD1">
        <w:rPr>
          <w:rFonts w:ascii="Times New Roman" w:hAnsi="Times New Roman"/>
          <w:sz w:val="28"/>
          <w:szCs w:val="28"/>
        </w:rPr>
        <w:t>ение или повреждение имущества;</w:t>
      </w:r>
    </w:p>
    <w:p w14:paraId="220A6C86" w14:textId="0AF20C58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грубое нарушение общественного порядка</w:t>
      </w:r>
    </w:p>
    <w:p w14:paraId="6905B2C4" w14:textId="77777777" w:rsid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18BD623" w14:textId="7B67AFBF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7D468D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6BB7721D" w14:textId="77777777" w:rsidR="00905508" w:rsidRPr="00E6668C" w:rsidRDefault="00905508" w:rsidP="001F2E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A1B94B" w14:textId="236F54C3" w:rsidR="00742E58" w:rsidRDefault="00742E58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Примерная тем</w:t>
      </w:r>
      <w:r w:rsidR="005C5CD1">
        <w:rPr>
          <w:rFonts w:ascii="Times New Roman" w:hAnsi="Times New Roman"/>
          <w:b/>
          <w:iCs/>
          <w:sz w:val="28"/>
          <w:szCs w:val="28"/>
        </w:rPr>
        <w:t>атика докладов на круглом столе</w:t>
      </w:r>
    </w:p>
    <w:p w14:paraId="65F9BDFD" w14:textId="77777777" w:rsidR="00742E58" w:rsidRPr="00E6668C" w:rsidRDefault="00742E58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38FA818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совершенного при превышении необходимой обороны;</w:t>
      </w:r>
    </w:p>
    <w:p w14:paraId="7D470F9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группой лиц по предварительному сговору и организованной группой;</w:t>
      </w:r>
    </w:p>
    <w:p w14:paraId="2A2E4357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с особой жестокостью и общеопасным способом;</w:t>
      </w:r>
    </w:p>
    <w:p w14:paraId="4BDA23AA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из хулиганских побуждений, из корыстных побуждений или по найму;</w:t>
      </w:r>
    </w:p>
    <w:p w14:paraId="0A97206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доведения до самоубийства, склонения к совершению самоубийства и содействия совершения самоубийства;</w:t>
      </w:r>
    </w:p>
    <w:p w14:paraId="62C2DB9E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причинения вреда здоровью различной степени тяжести;</w:t>
      </w:r>
    </w:p>
    <w:p w14:paraId="6870322F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lastRenderedPageBreak/>
        <w:t>Проблемы квалификации заражения венерической болезнью и вич-инфекцией;</w:t>
      </w:r>
    </w:p>
    <w:p w14:paraId="3342239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похищения человека и незаконного лишения свободы;</w:t>
      </w:r>
    </w:p>
    <w:p w14:paraId="0B5C54FD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экстремистской направленности (по постановлению Пленума);</w:t>
      </w:r>
    </w:p>
    <w:p w14:paraId="70352E6C" w14:textId="77777777" w:rsidR="00202C6E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 (по постановлению Пленума);</w:t>
      </w:r>
    </w:p>
    <w:p w14:paraId="4342CE2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получения и дачи взятки;</w:t>
      </w:r>
    </w:p>
    <w:p w14:paraId="74EAD394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наркотических средств и психотропных веществ;</w:t>
      </w:r>
    </w:p>
    <w:p w14:paraId="6FC3BDD0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огнестрельного оружия и боеприпасов;</w:t>
      </w:r>
    </w:p>
    <w:p w14:paraId="4355C7E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бандитизма;</w:t>
      </w:r>
    </w:p>
    <w:p w14:paraId="4CE1CB3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хулиганства;</w:t>
      </w:r>
    </w:p>
    <w:p w14:paraId="0D3D097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нарушения правил безопасности движения и эксплуатации транспортных средств (по постановлению Пленума);</w:t>
      </w:r>
    </w:p>
    <w:p w14:paraId="79A00A7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должностного злоупотребления и превышения должностных полномочий;</w:t>
      </w:r>
    </w:p>
    <w:p w14:paraId="0BBD7B74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направленности.</w:t>
      </w:r>
    </w:p>
    <w:p w14:paraId="7F35C1EA" w14:textId="77777777" w:rsidR="00202C6E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CE2E9E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4C5D37BA" w14:textId="77777777" w:rsidR="00E6668C" w:rsidRPr="00E6668C" w:rsidRDefault="00E6668C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59FB21" w14:textId="77777777" w:rsidR="00202C6E" w:rsidRPr="005C5CD1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3E03F030" w14:textId="77777777" w:rsidR="00202C6E" w:rsidRPr="00E6668C" w:rsidRDefault="00202C6E" w:rsidP="0043164A">
      <w:pPr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38223B0D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объективной стороны состава преступления;</w:t>
      </w:r>
    </w:p>
    <w:p w14:paraId="144044DB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субъективной стороны состава преступления;</w:t>
      </w:r>
    </w:p>
    <w:p w14:paraId="009E44F4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преступлений, совершенных в соучастии;</w:t>
      </w:r>
    </w:p>
    <w:p w14:paraId="52C7EB61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Превышения полномочий и злоупотребление должностью по УК РФ;</w:t>
      </w:r>
    </w:p>
    <w:p w14:paraId="5A9DBE8E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Виды рецидива преступления и их значение для назначения наказания;</w:t>
      </w:r>
    </w:p>
    <w:p w14:paraId="70A43C7A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Методика расследования карманных краж;</w:t>
      </w:r>
    </w:p>
    <w:p w14:paraId="67B10DED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lastRenderedPageBreak/>
        <w:t>Преступления против несовершеннолетних и особенности их квалификации;</w:t>
      </w:r>
    </w:p>
    <w:p w14:paraId="0E7035CF" w14:textId="77777777" w:rsidR="00E6668C" w:rsidRPr="00E6668C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Особенности расследования преступлений, совершенных несовершеннолетними</w:t>
      </w:r>
    </w:p>
    <w:p w14:paraId="01CD1195" w14:textId="77777777" w:rsidR="00E6668C" w:rsidRPr="00E6668C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Преступления против жизни, их виды и особенности их квалификации;</w:t>
      </w:r>
    </w:p>
    <w:p w14:paraId="39C55CE0" w14:textId="77777777" w:rsidR="007D468D" w:rsidRPr="007D468D" w:rsidRDefault="00E6668C" w:rsidP="00146E86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7D468D">
        <w:rPr>
          <w:rFonts w:ascii="Times New Roman" w:hAnsi="Times New Roman"/>
          <w:iCs/>
          <w:sz w:val="28"/>
          <w:szCs w:val="28"/>
        </w:rPr>
        <w:t>Отличие кражи от смежных составов преступлений.</w:t>
      </w:r>
    </w:p>
    <w:p w14:paraId="1430C518" w14:textId="77777777" w:rsidR="007D468D" w:rsidRPr="007D468D" w:rsidRDefault="007D468D" w:rsidP="007D468D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AE6A216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ABF6084" w14:textId="77777777" w:rsidR="007D468D" w:rsidRDefault="007D468D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A021" w14:textId="05A374AA" w:rsidR="002D5DAA" w:rsidRPr="007D468D" w:rsidRDefault="002D5DAA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468D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A68B462" w14:textId="77777777" w:rsidR="00A6755D" w:rsidRPr="00E6668C" w:rsidRDefault="00A6755D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0DDCD564" w14:textId="78DD4834" w:rsidR="00A6755D" w:rsidRPr="005C5CD1" w:rsidRDefault="00354926" w:rsidP="0043164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CD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="005C5CD1" w:rsidRPr="005C5CD1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BF3233C" w14:textId="22516151" w:rsidR="00A6755D" w:rsidRPr="00E6668C" w:rsidRDefault="00A6755D" w:rsidP="004316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Братья Мельничук О. и М</w:t>
      </w:r>
      <w:r w:rsidRPr="00E6668C">
        <w:rPr>
          <w:rStyle w:val="1"/>
          <w:rFonts w:ascii="Times New Roman" w:hAnsi="Times New Roman"/>
          <w:szCs w:val="28"/>
        </w:rPr>
        <w:t xml:space="preserve">ельничук </w:t>
      </w:r>
      <w:r w:rsidRPr="00E6668C">
        <w:rPr>
          <w:rFonts w:ascii="Times New Roman" w:hAnsi="Times New Roman"/>
          <w:sz w:val="28"/>
          <w:szCs w:val="28"/>
        </w:rPr>
        <w:t>И. совершили разбойные нападения 6 марта 1998 г. на гр-на Г., 27 марта 1998 г. на гр-на Ш., 6 апреля 1998 г. на семью Г-</w:t>
      </w:r>
      <w:proofErr w:type="spellStart"/>
      <w:r w:rsidRPr="00E6668C">
        <w:rPr>
          <w:rFonts w:ascii="Times New Roman" w:hAnsi="Times New Roman"/>
          <w:sz w:val="28"/>
          <w:szCs w:val="28"/>
        </w:rPr>
        <w:t>вых</w:t>
      </w:r>
      <w:proofErr w:type="spellEnd"/>
      <w:r w:rsidRPr="00E6668C">
        <w:rPr>
          <w:rFonts w:ascii="Times New Roman" w:hAnsi="Times New Roman"/>
          <w:sz w:val="28"/>
          <w:szCs w:val="28"/>
        </w:rPr>
        <w:t xml:space="preserve">. Готовясь к нападениям, они изготовили маски с прорезями для глаз, приобрели револьвер «Айсберг», являющийся </w:t>
      </w:r>
      <w:proofErr w:type="spellStart"/>
      <w:r w:rsidRPr="00E6668C">
        <w:rPr>
          <w:rFonts w:ascii="Times New Roman" w:hAnsi="Times New Roman"/>
          <w:sz w:val="28"/>
          <w:szCs w:val="28"/>
        </w:rPr>
        <w:t>ненарезным</w:t>
      </w:r>
      <w:proofErr w:type="spellEnd"/>
      <w:r w:rsidRPr="00E6668C">
        <w:rPr>
          <w:rFonts w:ascii="Times New Roman" w:hAnsi="Times New Roman"/>
          <w:sz w:val="28"/>
          <w:szCs w:val="28"/>
        </w:rPr>
        <w:t xml:space="preserve"> огн</w:t>
      </w:r>
      <w:r w:rsidRPr="00E6668C">
        <w:rPr>
          <w:rStyle w:val="1"/>
          <w:rFonts w:ascii="Times New Roman" w:hAnsi="Times New Roman"/>
          <w:szCs w:val="28"/>
        </w:rPr>
        <w:t>естрельным оружием</w:t>
      </w:r>
      <w:r w:rsidRPr="00E6668C">
        <w:rPr>
          <w:rFonts w:ascii="Times New Roman" w:hAnsi="Times New Roman"/>
          <w:sz w:val="28"/>
          <w:szCs w:val="28"/>
        </w:rPr>
        <w:t xml:space="preserve">, пистолет «Рек-Перфекта», представляющий собой стандартное </w:t>
      </w:r>
      <w:r w:rsidR="005C5CD1" w:rsidRPr="00E6668C">
        <w:rPr>
          <w:rFonts w:ascii="Times New Roman" w:hAnsi="Times New Roman"/>
          <w:sz w:val="28"/>
          <w:szCs w:val="28"/>
        </w:rPr>
        <w:t>газ шумовое</w:t>
      </w:r>
      <w:r w:rsidRPr="00E6668C">
        <w:rPr>
          <w:rFonts w:ascii="Times New Roman" w:hAnsi="Times New Roman"/>
          <w:sz w:val="28"/>
          <w:szCs w:val="28"/>
        </w:rPr>
        <w:t xml:space="preserve"> оружие, и складной нож «бабочку», которые затем применяли при совершении указанных разбоев. Кроме этого они пытались вовлечь в совершение указанных преступлений других лиц, распределили между собой роли, обсуждали планы нападений на граждан и совершали эти нападения в течение длительного времени.</w:t>
      </w:r>
    </w:p>
    <w:p w14:paraId="699BA0B1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братьев Мельничук.</w:t>
      </w:r>
    </w:p>
    <w:p w14:paraId="127095B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042C9182" w14:textId="0C74FFD1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2.</w:t>
      </w:r>
    </w:p>
    <w:p w14:paraId="3CD6DDA7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Горлов осужден за незаконное хранение боеприпасов неоднократно. В 1989 г. Горлов незаконно приобрел у неустановленного лица 50 малокалиберных патронов, являющихся боеприпасами, из которых 40 патронов использовал при производстве выстрелов, а 10 патронов незаконно хранил в сейфе у себя дома. (В части незаконного приобретения истек срок давности). 20 июля 1997 г. сожительница Горлова Юдина незаконно приобрела у неустановленного лица 50 малокалиберных патронов и передала их на хранение Горлову, который 4 патрона использовал при производстве выстрелов, в 46 патронов незаконно хранил в сейфе у себя дома. Все патроны были изъяты 16 апреля 1998 г.</w:t>
      </w:r>
    </w:p>
    <w:p w14:paraId="1A0216B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Правильно ли осужден Горлов? Если нет, дайте верную квалификацию.</w:t>
      </w:r>
    </w:p>
    <w:p w14:paraId="5D2DB25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3D204B63" w14:textId="6A61FB53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lastRenderedPageBreak/>
        <w:t>Ситуационная задача 3.</w:t>
      </w:r>
    </w:p>
    <w:p w14:paraId="1AF8F83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proofErr w:type="spellStart"/>
      <w:r w:rsidRPr="00E6668C">
        <w:rPr>
          <w:szCs w:val="28"/>
        </w:rPr>
        <w:t>Звонилов</w:t>
      </w:r>
      <w:proofErr w:type="spellEnd"/>
      <w:r w:rsidRPr="00E6668C">
        <w:rPr>
          <w:szCs w:val="28"/>
        </w:rPr>
        <w:t xml:space="preserve"> в магазине в присутствии граждан пробовал прорваться из торгового зала за прилавок с ножом в руках, замахнулся ножом на продавца и намеревался нанести удар продавцу Булич. Когда Булич перехватила руку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 xml:space="preserve"> с ножом и оттолкнула его от прилавка, он взял в коридоре изготовленную из металлической проволоки корзину для мусора и бросил в нее, но не попал, так как та скрылась за дверью подсобного помещения.</w:t>
      </w:r>
    </w:p>
    <w:p w14:paraId="573EB0E4" w14:textId="77E913D2" w:rsidR="005C5CD1" w:rsidRDefault="00A6755D" w:rsidP="007D468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Квалифицируйте действия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>.</w:t>
      </w:r>
    </w:p>
    <w:p w14:paraId="7846CBBA" w14:textId="77777777" w:rsidR="007D468D" w:rsidRDefault="007D468D" w:rsidP="007D468D">
      <w:pPr>
        <w:pStyle w:val="10pt"/>
        <w:spacing w:line="276" w:lineRule="auto"/>
        <w:ind w:firstLine="709"/>
        <w:rPr>
          <w:szCs w:val="28"/>
        </w:rPr>
      </w:pPr>
    </w:p>
    <w:p w14:paraId="72F44F2B" w14:textId="10ACF6C2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4.</w:t>
      </w:r>
    </w:p>
    <w:p w14:paraId="218E2760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Исламов Н., начальник складов, зная, что в пожарном водоеме, расположенном в запретной зоне поста по охране складов воинской части, затоплены авиационные пушки, предложил своему брату Исламову И. и Лаптеву похитить их с целью продажи. Осуществляя задуманное, они при помощи багра извлекли из водоема пять авиационных пушек, перевезли их в военный городок и спрятали в сарае. Позже Исламовы передали пушки за обусловленную сумму гражданину </w:t>
      </w:r>
      <w:proofErr w:type="spellStart"/>
      <w:r w:rsidRPr="00E6668C">
        <w:rPr>
          <w:szCs w:val="28"/>
        </w:rPr>
        <w:t>Почечуеву</w:t>
      </w:r>
      <w:proofErr w:type="spellEnd"/>
      <w:r w:rsidRPr="00E6668C">
        <w:rPr>
          <w:szCs w:val="28"/>
        </w:rPr>
        <w:t>, но вскоре были задержаны работниками милиции. Часовые поста ничего не знали о затопленных пушках и не принимали их под охрану.</w:t>
      </w:r>
    </w:p>
    <w:p w14:paraId="65894000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содеянное.</w:t>
      </w:r>
    </w:p>
    <w:p w14:paraId="5D692DB2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270ADC82" w14:textId="0137CB9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5.</w:t>
      </w:r>
    </w:p>
    <w:p w14:paraId="66BA2EB5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Карякин после развода с женой проживал с ней в одном доме. На протяжении длительного времени отношения между ними были неприязненные. Карякин, находясь в нетрезвом состоянии в огороде, где находились его бывшая жена Карякина, его сестра и племянница, нецензурно ее оскорблял. В связи с тем, что она отказалась зайти в дом для выяснения отношений, он ударил ее кулаком по лицу, а когда она упала, бил ногами и причинил ей легкий вред здоровью, не повлекший кратковременного расстройства здоровья. Поскольку Карякина убежала к родственнице </w:t>
      </w:r>
      <w:proofErr w:type="spellStart"/>
      <w:r w:rsidRPr="00E6668C">
        <w:rPr>
          <w:szCs w:val="28"/>
        </w:rPr>
        <w:t>Безгиной</w:t>
      </w:r>
      <w:proofErr w:type="spellEnd"/>
      <w:r w:rsidRPr="00E6668C">
        <w:rPr>
          <w:szCs w:val="28"/>
        </w:rPr>
        <w:t xml:space="preserve">, он пришел туда с ножом, приставлял его к груди Карякиной, и та реально восприняла угрозу применения ножа. </w:t>
      </w:r>
      <w:proofErr w:type="spellStart"/>
      <w:r w:rsidRPr="00E6668C">
        <w:rPr>
          <w:szCs w:val="28"/>
        </w:rPr>
        <w:t>Безгина</w:t>
      </w:r>
      <w:proofErr w:type="spellEnd"/>
      <w:r w:rsidRPr="00E6668C">
        <w:rPr>
          <w:szCs w:val="28"/>
        </w:rPr>
        <w:t>, испугавшись, что Карякин ударит бывшую жену, отняла у него нож. Тогда он ударил Карякину по лицу, причинив ей легкий вред здоровью, повлекший кратковременное расстройство здоровья. Суд квалифицировал действия Карякина как хулиганство, совершенное с применением оружия, по ч. 3 ст. 213 УК России.</w:t>
      </w:r>
    </w:p>
    <w:p w14:paraId="0F9EBA8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Верна ли квалификация судом действий Карякина? Если нет, дайте верную квалификацию.</w:t>
      </w:r>
    </w:p>
    <w:p w14:paraId="77B6ABA2" w14:textId="77777777" w:rsidR="007D468D" w:rsidRDefault="007D468D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</w:p>
    <w:p w14:paraId="1FA00742" w14:textId="0261A9AB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lastRenderedPageBreak/>
        <w:t>Ситуационная задача 6.</w:t>
      </w:r>
    </w:p>
    <w:p w14:paraId="5943272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Маркин во дворе дома умышленно трижды ударил несовершеннолетнего Щеголева – в грудь и по лицу, не причинив вреда его здоровью, и нанес удары по лицу малолетнему Романову, причинив ему средней тяжести вред здоровью. В ходе предварительного расследования и в судебном заседании Маркин пояснил, что он бил подростков за то, что те разбивали стекла в окнах спортивного клуба. Суд квалифицировал действия Маркина по ч. 1 ст. 213 УК России.</w:t>
      </w:r>
    </w:p>
    <w:p w14:paraId="0042A5AB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Правильно ли суд квалифицировал содеянное? Если нет, дайте верную квалификацию.</w:t>
      </w:r>
    </w:p>
    <w:p w14:paraId="17DA4D11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2CCB44A5" w14:textId="2312EE31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7.</w:t>
      </w:r>
    </w:p>
    <w:p w14:paraId="0D152A05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Михалин шел по улице по бордюрному камню. Ему навстречу ехала автомашина, управляемая Козловым, в которой находился и Фокин. Наехав на бордюрный камень, автомашина оттеснила Михалина в лужу. Обидевшись, он несколько раз стукнул рукой по кузову автомашины. Козлов и Фокин вышли из машины, Михалин стал возмущаться. Козлов и Фокин пытались ударить Михалина кулаками, но попадали по раскрытому зонту, которым тот закрывался. В результате зонт стоимостью 70 руб. был сломан. Вечером того же дня, увидев около коммерческих палаток Козлова, Михалин решил с ним поговорить по поводу утреннего инцидента и сломанного зонта. Он предложил Козлову зайти за одну из палаток, и там Козлов дважды ударил Михалина кулаком по лицу, причинив перелом костей носа, относящийся к легкому вреду здоровью, повлекшему кратковременное расстройство здоровья. Суд квалифицировал действия Козлова и Фокина по ч. 1 ст. 213 УК России.</w:t>
      </w:r>
    </w:p>
    <w:p w14:paraId="7FF9B0B8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Правильна ли дана судом квалификация содеянного? Если нет, дайте верную квалификацию.</w:t>
      </w:r>
    </w:p>
    <w:p w14:paraId="28FD77C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1EEA0882" w14:textId="05E3F54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8.</w:t>
      </w:r>
    </w:p>
    <w:p w14:paraId="13552192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Терехов с целью хищения автомата для последующей его продажи в период несения службы в составе караула пришел на пост к часовому – рядовому Лапину и ножом убил его. Завладев автоматом погибшего и боеприпасами к нему, Терехов пришел на свой пост, где заранее приготовленной ножовкой отпилил приклад автомата, распилил ствол до канала и укрыл похищенное на территории своего поста.</w:t>
      </w:r>
    </w:p>
    <w:p w14:paraId="43F5964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Терехова.</w:t>
      </w:r>
    </w:p>
    <w:p w14:paraId="3F943E59" w14:textId="77777777" w:rsidR="00A6755D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050254B2" w14:textId="77777777" w:rsidR="009D596E" w:rsidRPr="00E6668C" w:rsidRDefault="009D596E" w:rsidP="0043164A">
      <w:pPr>
        <w:pStyle w:val="10pt"/>
        <w:spacing w:line="276" w:lineRule="auto"/>
        <w:ind w:firstLine="709"/>
        <w:rPr>
          <w:szCs w:val="28"/>
        </w:rPr>
      </w:pPr>
    </w:p>
    <w:p w14:paraId="3528BA85" w14:textId="4F02969B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lastRenderedPageBreak/>
        <w:t>Ситуационная задача 9.</w:t>
      </w:r>
    </w:p>
    <w:p w14:paraId="76884027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Туркин в состоянии алкогольного опьянения в рейсовом автобусе прервал в грубой форме разговор Савиновой и Шашковой, беспричинно придрался к ним, кричал, оскорблял Савинову нецензурно. На замечания Савиновой не реагировал, пытался ее ударить. Водитель Торшин остановил автобус и вошел в салон, чтобы пресечь хулиганские действия Туркина. В это время Туркин схватил Савинову за плащ и повалил на пол салона. На ее крик о помощи подбежали Торшин, Павлов, Безбородов и Морозов. Они вытолкнули Туркина из автобуса, однако тот стал бить их: ударил по лицу Морозова, укусил Безбородова за руку, а Павлова – за нос, причинив им легкий вред здоровью без расстройства здоровья и побои. При этом Туркин оскорблял всех нецензурно. С целью пресечения противоправных действий Туркина на автобусную остановку подошли Савинов, Андрианов и Беляков, потребовали прекращения хулиганства, после чего Туркин отошел в сторону клуба, где сломал деревце с целью использовать его как кол. Возвратившись к остановке, куда подошел и несовершеннолетний Беляков А., он умышленно, с силой ударил колом Белякова А., причинив ему тяжкий вред здоровью, повлекший его смерть.</w:t>
      </w:r>
    </w:p>
    <w:p w14:paraId="64120F1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Туркина.</w:t>
      </w:r>
    </w:p>
    <w:p w14:paraId="23D9564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63D067E4" w14:textId="119F667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10.</w:t>
      </w:r>
    </w:p>
    <w:p w14:paraId="4D2E7E3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Брискин приобрел для личного потребления на рынке в г. Москве у, неустановленного следствием, лица 30 мл наркотического средства – кустарно приготовленный препарат из эфедрина (крупный размер), который затем на попутной автомашине в несколько приемов перевез с рынка в свою квартиру, где был задержан с этим наркотическим средством.</w:t>
      </w:r>
    </w:p>
    <w:p w14:paraId="1A319147" w14:textId="2F368588" w:rsidR="00A6755D" w:rsidRPr="003142AE" w:rsidRDefault="00A6755D" w:rsidP="007D468D">
      <w:pPr>
        <w:pStyle w:val="10pt"/>
        <w:spacing w:line="276" w:lineRule="auto"/>
        <w:ind w:firstLine="709"/>
        <w:rPr>
          <w:iCs/>
          <w:szCs w:val="28"/>
        </w:rPr>
      </w:pPr>
      <w:r w:rsidRPr="00E6668C">
        <w:rPr>
          <w:szCs w:val="28"/>
        </w:rPr>
        <w:t>Квалифицируйте действия Брискина.</w:t>
      </w:r>
    </w:p>
    <w:sectPr w:rsidR="00A6755D" w:rsidRPr="0031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1E0"/>
    <w:multiLevelType w:val="multilevel"/>
    <w:tmpl w:val="C78E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77D70"/>
    <w:multiLevelType w:val="multilevel"/>
    <w:tmpl w:val="24A0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B46F3"/>
    <w:multiLevelType w:val="hybridMultilevel"/>
    <w:tmpl w:val="552E36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864EB"/>
    <w:multiLevelType w:val="hybridMultilevel"/>
    <w:tmpl w:val="00D2E8C4"/>
    <w:lvl w:ilvl="0" w:tplc="23B8CD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623FB"/>
    <w:multiLevelType w:val="multilevel"/>
    <w:tmpl w:val="056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D7C1F"/>
    <w:multiLevelType w:val="hybridMultilevel"/>
    <w:tmpl w:val="A98E57F0"/>
    <w:lvl w:ilvl="0" w:tplc="1F240818">
      <w:start w:val="1"/>
      <w:numFmt w:val="decimal"/>
      <w:lvlText w:val="%1."/>
      <w:lvlJc w:val="left"/>
      <w:pPr>
        <w:ind w:left="9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2D35EE"/>
    <w:multiLevelType w:val="hybridMultilevel"/>
    <w:tmpl w:val="6706EC24"/>
    <w:lvl w:ilvl="0" w:tplc="E5767AA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741708"/>
    <w:multiLevelType w:val="hybridMultilevel"/>
    <w:tmpl w:val="55865EF0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6182B"/>
    <w:rsid w:val="000703E7"/>
    <w:rsid w:val="0018782F"/>
    <w:rsid w:val="001901D9"/>
    <w:rsid w:val="0019350C"/>
    <w:rsid w:val="001D75D9"/>
    <w:rsid w:val="001F2E27"/>
    <w:rsid w:val="001F5A69"/>
    <w:rsid w:val="00202C6E"/>
    <w:rsid w:val="00203FAD"/>
    <w:rsid w:val="002463B7"/>
    <w:rsid w:val="002569E4"/>
    <w:rsid w:val="0029763B"/>
    <w:rsid w:val="002A0830"/>
    <w:rsid w:val="002D5DAA"/>
    <w:rsid w:val="003142AE"/>
    <w:rsid w:val="00333B0F"/>
    <w:rsid w:val="00354926"/>
    <w:rsid w:val="003A50D0"/>
    <w:rsid w:val="003B5079"/>
    <w:rsid w:val="003B63AC"/>
    <w:rsid w:val="003E6DB0"/>
    <w:rsid w:val="0043164A"/>
    <w:rsid w:val="004D0552"/>
    <w:rsid w:val="004D73EB"/>
    <w:rsid w:val="005610FC"/>
    <w:rsid w:val="005611E1"/>
    <w:rsid w:val="005A75FC"/>
    <w:rsid w:val="005B5A3F"/>
    <w:rsid w:val="005C5CD1"/>
    <w:rsid w:val="005C74D3"/>
    <w:rsid w:val="005D2A4F"/>
    <w:rsid w:val="0063177D"/>
    <w:rsid w:val="0063347B"/>
    <w:rsid w:val="006B718E"/>
    <w:rsid w:val="00715445"/>
    <w:rsid w:val="00742E58"/>
    <w:rsid w:val="00744924"/>
    <w:rsid w:val="00771B5F"/>
    <w:rsid w:val="007A42C9"/>
    <w:rsid w:val="007A5550"/>
    <w:rsid w:val="007D468D"/>
    <w:rsid w:val="00803311"/>
    <w:rsid w:val="008261BD"/>
    <w:rsid w:val="00857C46"/>
    <w:rsid w:val="00884558"/>
    <w:rsid w:val="008C458E"/>
    <w:rsid w:val="00905508"/>
    <w:rsid w:val="00941C20"/>
    <w:rsid w:val="00966783"/>
    <w:rsid w:val="00971573"/>
    <w:rsid w:val="0099633E"/>
    <w:rsid w:val="00997AB5"/>
    <w:rsid w:val="009D596E"/>
    <w:rsid w:val="00A6755D"/>
    <w:rsid w:val="00A74DCF"/>
    <w:rsid w:val="00A74EDB"/>
    <w:rsid w:val="00A85277"/>
    <w:rsid w:val="00AA3F74"/>
    <w:rsid w:val="00AC6FDB"/>
    <w:rsid w:val="00AD3C5D"/>
    <w:rsid w:val="00B3761A"/>
    <w:rsid w:val="00B654F5"/>
    <w:rsid w:val="00B80664"/>
    <w:rsid w:val="00BB3721"/>
    <w:rsid w:val="00BB6F2E"/>
    <w:rsid w:val="00BE58F9"/>
    <w:rsid w:val="00BF656E"/>
    <w:rsid w:val="00C219B9"/>
    <w:rsid w:val="00CE3885"/>
    <w:rsid w:val="00D13A50"/>
    <w:rsid w:val="00D33898"/>
    <w:rsid w:val="00D354DA"/>
    <w:rsid w:val="00D44A94"/>
    <w:rsid w:val="00D90126"/>
    <w:rsid w:val="00E112BF"/>
    <w:rsid w:val="00E332A8"/>
    <w:rsid w:val="00E6668C"/>
    <w:rsid w:val="00EC5834"/>
    <w:rsid w:val="00EE786A"/>
    <w:rsid w:val="00EF4CD5"/>
    <w:rsid w:val="00F8576A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51B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5A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pt">
    <w:name w:val="10pt"/>
    <w:aliases w:val="Times,одинарн.,отступ1см"/>
    <w:basedOn w:val="a"/>
    <w:rsid w:val="00A6755D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1">
    <w:name w:val="отступ1см Знак"/>
    <w:basedOn w:val="a0"/>
    <w:rsid w:val="00A6755D"/>
    <w:rPr>
      <w:noProof w:val="0"/>
      <w:sz w:val="28"/>
      <w:szCs w:val="24"/>
      <w:lang w:val="ru-RU" w:eastAsia="ru-RU" w:bidi="ar-SA"/>
    </w:rPr>
  </w:style>
  <w:style w:type="table" w:styleId="a5">
    <w:name w:val="Table Grid"/>
    <w:basedOn w:val="a1"/>
    <w:uiPriority w:val="39"/>
    <w:rsid w:val="007D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znavec.com.ua/books/277/20224/28/" TargetMode="External"/><Relationship Id="rId13" Type="http://schemas.openxmlformats.org/officeDocument/2006/relationships/hyperlink" Target="http://www.pravoznavec.com.ua/books/277/20230/28/" TargetMode="External"/><Relationship Id="rId18" Type="http://schemas.openxmlformats.org/officeDocument/2006/relationships/hyperlink" Target="http://www.pravoznavec.com.ua/books/277/20237/28/" TargetMode="External"/><Relationship Id="rId26" Type="http://schemas.openxmlformats.org/officeDocument/2006/relationships/hyperlink" Target="http://www.pravoznavec.com.ua/books/277/20247/2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avoznavec.com.ua/books/277/20239/28/" TargetMode="External"/><Relationship Id="rId7" Type="http://schemas.openxmlformats.org/officeDocument/2006/relationships/hyperlink" Target="http://www.pravoznavec.com.ua/books/277/20223/28/" TargetMode="External"/><Relationship Id="rId12" Type="http://schemas.openxmlformats.org/officeDocument/2006/relationships/hyperlink" Target="http://www.pravoznavec.com.ua/books/277/20229/28/" TargetMode="External"/><Relationship Id="rId17" Type="http://schemas.openxmlformats.org/officeDocument/2006/relationships/hyperlink" Target="http://www.pravoznavec.com.ua/books/277/20236/28/" TargetMode="External"/><Relationship Id="rId25" Type="http://schemas.openxmlformats.org/officeDocument/2006/relationships/hyperlink" Target="http://www.pravoznavec.com.ua/books/277/20244/2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znavec.com.ua/books/277/20233/28/" TargetMode="External"/><Relationship Id="rId20" Type="http://schemas.openxmlformats.org/officeDocument/2006/relationships/hyperlink" Target="http://www.pravoznavec.com.ua/books/277/20238/28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avoznavec.com.ua/books/277/20222/28/" TargetMode="External"/><Relationship Id="rId11" Type="http://schemas.openxmlformats.org/officeDocument/2006/relationships/hyperlink" Target="http://www.pravoznavec.com.ua/books/277/20228/28/" TargetMode="External"/><Relationship Id="rId24" Type="http://schemas.openxmlformats.org/officeDocument/2006/relationships/hyperlink" Target="http://www.pravoznavec.com.ua/books/277/20243/28/" TargetMode="External"/><Relationship Id="rId5" Type="http://schemas.openxmlformats.org/officeDocument/2006/relationships/hyperlink" Target="http://www.pravoznavec.com.ua/books/277/20215/28/" TargetMode="External"/><Relationship Id="rId15" Type="http://schemas.openxmlformats.org/officeDocument/2006/relationships/hyperlink" Target="http://www.pravoznavec.com.ua/books/277/20232/28/" TargetMode="External"/><Relationship Id="rId23" Type="http://schemas.openxmlformats.org/officeDocument/2006/relationships/hyperlink" Target="http://www.pravoznavec.com.ua/books/277/20241/28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ravoznavec.com.ua/books/277/20226/28/" TargetMode="External"/><Relationship Id="rId19" Type="http://schemas.openxmlformats.org/officeDocument/2006/relationships/hyperlink" Target="http://www.pravoznavec.com.ua/books/277/20246/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znavec.com.ua/books/277/20225/28/" TargetMode="External"/><Relationship Id="rId14" Type="http://schemas.openxmlformats.org/officeDocument/2006/relationships/hyperlink" Target="http://www.pravoznavec.com.ua/books/277/20231/28/" TargetMode="External"/><Relationship Id="rId22" Type="http://schemas.openxmlformats.org/officeDocument/2006/relationships/hyperlink" Target="http://www.pravoznavec.com.ua/books/277/20240/28/" TargetMode="External"/><Relationship Id="rId27" Type="http://schemas.openxmlformats.org/officeDocument/2006/relationships/hyperlink" Target="http://www.pravoznavec.com.ua/books/277/20249/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3148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5</cp:revision>
  <dcterms:created xsi:type="dcterms:W3CDTF">2026-03-18T08:58:00Z</dcterms:created>
  <dcterms:modified xsi:type="dcterms:W3CDTF">2026-04-10T07:14:00Z</dcterms:modified>
</cp:coreProperties>
</file>