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4459" w14:textId="77777777" w:rsidR="00003768" w:rsidRPr="000F417F" w:rsidRDefault="00003768" w:rsidP="00003768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0C4FDA5" w14:textId="77777777" w:rsidR="00003768" w:rsidRDefault="00003768" w:rsidP="005338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31A4" w14:textId="4274FADC" w:rsidR="00F05F7D" w:rsidRDefault="00F05F7D" w:rsidP="00533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EB210C3" w14:textId="77777777" w:rsid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04448" w14:textId="659FEA71" w:rsidR="00003768" w:rsidRPr="00BE0C71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ПК-10</w:t>
      </w:r>
    </w:p>
    <w:p w14:paraId="78E85598" w14:textId="77777777" w:rsidR="00003768" w:rsidRPr="00BE0C71" w:rsidRDefault="00003768" w:rsidP="00003768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28A773" w14:textId="0A98A229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9</w:t>
      </w:r>
    </w:p>
    <w:p w14:paraId="26ACAABD" w14:textId="77777777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1EE4D5" w14:textId="1CE1442C" w:rsidR="00003768" w:rsidRPr="00BE0C71" w:rsidRDefault="00003768" w:rsidP="0000376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2D7F0D60" w14:textId="77777777" w:rsidR="00F05F7D" w:rsidRDefault="00F05F7D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33E61" w14:textId="090100D0" w:rsidR="00F465F6" w:rsidRDefault="00F05F7D" w:rsidP="00003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6BF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465F6"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 w:rsidR="00F465F6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4C34B08E" w14:textId="77777777" w:rsidR="00003768" w:rsidRDefault="00003768" w:rsidP="00F465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CD9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7E61D00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0977C3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529A201B" w14:textId="77777777" w:rsidR="00F465F6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7DCE935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78F80B4F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5ED6BC46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F01BCE4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30B87383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F3425A8" w14:textId="77777777" w:rsidR="00F465F6" w:rsidRPr="00563D78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E95794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475B153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0C4A29F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14389EA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B2C4AA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15. В чем вы видите стабилизацию криминальной обстановки на объектах транспорта?</w:t>
      </w:r>
    </w:p>
    <w:p w14:paraId="4D38F9E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1DD7075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5D40EC25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1EB01DFC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657B1E8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3F4EA33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46D8591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74DE6E3E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143824C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48E7C1A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7DFC276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4D81C762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06CAD06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2DA98BB5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5C617080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2125BEDC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4017C80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6B6180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16920E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7C53FFE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3D8D1E4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69CF703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37. Что является объектом криминологической профилактики преступлений правоохранительными органами?</w:t>
      </w:r>
    </w:p>
    <w:p w14:paraId="5610F9CC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644BDEB3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39. Специфика и современные тенденции преступлений, совершаемых на объектах транспорта.</w:t>
      </w:r>
    </w:p>
    <w:p w14:paraId="4DAB5FD4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30F509" w14:textId="5265B68F" w:rsidR="00F05F7D" w:rsidRPr="004F20EF" w:rsidRDefault="00F05F7D" w:rsidP="008E464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D6A42D" w14:textId="77777777" w:rsidR="00003768" w:rsidRPr="001427EC" w:rsidRDefault="00003768" w:rsidP="00003768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725A2DA" w14:textId="77777777" w:rsidR="00003768" w:rsidRDefault="00003768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420E39" w14:textId="38BAF3BE" w:rsidR="00F05F7D" w:rsidRPr="00241FF4" w:rsidRDefault="00F05F7D" w:rsidP="008E464E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08CE7AF8" w14:textId="77777777" w:rsidR="00686BFA" w:rsidRDefault="00686BFA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057BA" w14:textId="77777777" w:rsidR="0074588C" w:rsidRPr="0074588C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Коэффициент преступности – это:</w:t>
      </w:r>
    </w:p>
    <w:p w14:paraId="743664E0" w14:textId="7F19BB01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</w:p>
    <w:p w14:paraId="06644A64" w14:textId="19281C3D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</w:p>
    <w:p w14:paraId="2490FAC4" w14:textId="32D001D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</w:p>
    <w:p w14:paraId="44C2F20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D9D17A" w14:textId="765C0F46" w:rsidR="001E2932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Динамика преступности – это:</w:t>
      </w:r>
    </w:p>
    <w:p w14:paraId="2B152B0B" w14:textId="1024846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</w:p>
    <w:p w14:paraId="664A4DB1" w14:textId="63F82102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</w:p>
    <w:p w14:paraId="24838918" w14:textId="41172F68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</w:p>
    <w:p w14:paraId="378E02AE" w14:textId="31826EEA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</w:p>
    <w:p w14:paraId="20584BA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6982AE" w14:textId="77777777" w:rsidR="00C177FB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Под механизмом преступного поведения подразумевается:</w:t>
      </w:r>
    </w:p>
    <w:p w14:paraId="08DEA1FA" w14:textId="73E5E17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</w:p>
    <w:p w14:paraId="42F62CE9" w14:textId="5506B57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</w:p>
    <w:p w14:paraId="60051F8B" w14:textId="7D6C9B8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</w:p>
    <w:p w14:paraId="5F53DEF8" w14:textId="72D7276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</w:p>
    <w:p w14:paraId="61037F21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2CE320" w14:textId="77777777" w:rsidR="00533881" w:rsidRDefault="00533881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EAF85F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Тип преступника по степени общественной опасности:</w:t>
      </w:r>
    </w:p>
    <w:p w14:paraId="5C554C3F" w14:textId="1AB092C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</w:p>
    <w:p w14:paraId="2C8BFA17" w14:textId="02FC68B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</w:p>
    <w:p w14:paraId="21EC06F1" w14:textId="2848F3D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</w:p>
    <w:p w14:paraId="3179AD76" w14:textId="11BF590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</w:p>
    <w:p w14:paraId="7EA1DCD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465994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Детерминация преступности – это:</w:t>
      </w:r>
    </w:p>
    <w:p w14:paraId="4AE0E0C3" w14:textId="74C704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</w:p>
    <w:p w14:paraId="44AE0420" w14:textId="1202EF1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</w:p>
    <w:p w14:paraId="4BED8A62" w14:textId="159A550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</w:p>
    <w:p w14:paraId="394BC8E2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6A8A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Виктимология – это учение о:</w:t>
      </w:r>
    </w:p>
    <w:p w14:paraId="0A87CD8F" w14:textId="5CBD2FC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</w:p>
    <w:p w14:paraId="1F2D2154" w14:textId="60DDF81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раскрытии, расследовании и предупреждении преступлений </w:t>
      </w:r>
    </w:p>
    <w:p w14:paraId="67E26E8D" w14:textId="3E84A48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</w:p>
    <w:p w14:paraId="305C64BB" w14:textId="01A81AF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</w:p>
    <w:p w14:paraId="036A6723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9356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Мотивация преступного поведения – это:</w:t>
      </w:r>
    </w:p>
    <w:p w14:paraId="6A6B2FE1" w14:textId="291F6CB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</w:p>
    <w:p w14:paraId="4AF18C82" w14:textId="359A936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</w:p>
    <w:p w14:paraId="5FB28449" w14:textId="0615C37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 осуществления преступного поведения</w:t>
      </w:r>
    </w:p>
    <w:p w14:paraId="59094660" w14:textId="0BF8F47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</w:p>
    <w:p w14:paraId="5B3148D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5F1E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является главным объектом виктимологических исследований:</w:t>
      </w:r>
    </w:p>
    <w:p w14:paraId="08183B19" w14:textId="68C653B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</w:p>
    <w:p w14:paraId="0C4D43A3" w14:textId="1B8663F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</w:p>
    <w:p w14:paraId="34D6133A" w14:textId="0DB564A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</w:p>
    <w:p w14:paraId="31BE79A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4004A3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9)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Количественные характеристики преступности – это:</w:t>
      </w:r>
    </w:p>
    <w:p w14:paraId="233FAF68" w14:textId="02E237EE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</w:p>
    <w:p w14:paraId="79F9CCC2" w14:textId="3B8844D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</w:p>
    <w:p w14:paraId="1D9499C7" w14:textId="75C6638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</w:p>
    <w:p w14:paraId="1158A156" w14:textId="17E21A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</w:p>
    <w:p w14:paraId="081452BD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6578130A" w14:textId="148D71EF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10)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Качественная характеристика преступности – это:</w:t>
      </w:r>
    </w:p>
    <w:p w14:paraId="6FF3FFEE" w14:textId="22B0FA3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</w:p>
    <w:p w14:paraId="4BE6B316" w14:textId="7A7D002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</w:p>
    <w:p w14:paraId="44989F91" w14:textId="287CAE84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</w:p>
    <w:p w14:paraId="73DD4F60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DF199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оциализация – это:</w:t>
      </w:r>
    </w:p>
    <w:p w14:paraId="23AD2684" w14:textId="523FD4A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</w:p>
    <w:p w14:paraId="3F781D59" w14:textId="75CD9DD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</w:p>
    <w:p w14:paraId="444BE0E4" w14:textId="6C2D7AD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</w:p>
    <w:p w14:paraId="51F3C832" w14:textId="27CEE220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</w:p>
    <w:p w14:paraId="5333AFEB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ED21DE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Криминологическая характеристика преступлений включает:</w:t>
      </w:r>
    </w:p>
    <w:p w14:paraId="0DFB4C74" w14:textId="47EB30D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</w:p>
    <w:p w14:paraId="4674DF90" w14:textId="24BE69E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</w:p>
    <w:p w14:paraId="27C27E30" w14:textId="37F262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</w:p>
    <w:p w14:paraId="6F59D5F0" w14:textId="68ADDB5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</w:p>
    <w:p w14:paraId="451A48C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4BE8E7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Назовите методы криминологического прогнозирования:</w:t>
      </w:r>
    </w:p>
    <w:p w14:paraId="3EFDC70B" w14:textId="70C5C91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</w:p>
    <w:p w14:paraId="4508518E" w14:textId="6EC061A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наблюдения</w:t>
      </w:r>
    </w:p>
    <w:p w14:paraId="523053C2" w14:textId="657020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</w:p>
    <w:p w14:paraId="379CD26D" w14:textId="199A170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</w:p>
    <w:p w14:paraId="507DC034" w14:textId="477217F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</w:p>
    <w:p w14:paraId="559EF74A" w14:textId="7F0D85C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</w:p>
    <w:p w14:paraId="24B8D46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D682058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Аномия в обществе – это:</w:t>
      </w:r>
    </w:p>
    <w:p w14:paraId="615E5B74" w14:textId="44D27F4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</w:p>
    <w:p w14:paraId="77FC2BE2" w14:textId="5A69D26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</w:p>
    <w:p w14:paraId="5B8295F1" w14:textId="28B8E2A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AB44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</w:p>
    <w:p w14:paraId="427A6C1E" w14:textId="19441EE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</w:p>
    <w:p w14:paraId="7968C8CC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DE7AB3C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Какая преступность называется латентной:</w:t>
      </w:r>
    </w:p>
    <w:p w14:paraId="7E9B7BE9" w14:textId="7FA24F7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</w:p>
    <w:p w14:paraId="7789F283" w14:textId="10CECF5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</w:p>
    <w:p w14:paraId="68AAB368" w14:textId="68F5DB8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</w:p>
    <w:p w14:paraId="77A01B68" w14:textId="3AF2D0F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</w:p>
    <w:p w14:paraId="2DA83BCD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36669EE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такое личность преступника:</w:t>
      </w:r>
    </w:p>
    <w:p w14:paraId="0FA3582E" w14:textId="104732D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</w:p>
    <w:p w14:paraId="451A6DE4" w14:textId="1675B11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</w:p>
    <w:p w14:paraId="29B4A2BD" w14:textId="3C18143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</w:p>
    <w:p w14:paraId="60E75071" w14:textId="02CCD07D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</w:p>
    <w:p w14:paraId="6B9AB447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18233F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Основная причина преступности – это:</w:t>
      </w:r>
    </w:p>
    <w:p w14:paraId="38637DD7" w14:textId="5731CA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</w:p>
    <w:p w14:paraId="220FBC99" w14:textId="2C2679D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</w:p>
    <w:p w14:paraId="3B502833" w14:textId="5B1DF8B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</w:p>
    <w:p w14:paraId="154A83B8" w14:textId="27DC424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</w:p>
    <w:p w14:paraId="5C321B1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659465B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Виктимность – это:</w:t>
      </w:r>
    </w:p>
    <w:p w14:paraId="68F0CE40" w14:textId="12E7A89F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</w:p>
    <w:p w14:paraId="68B36DD7" w14:textId="5C3C99B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</w:p>
    <w:p w14:paraId="14D5BA64" w14:textId="1BE256B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</w:p>
    <w:p w14:paraId="348AC1FE" w14:textId="5525F57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</w:p>
    <w:p w14:paraId="07681E5A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8FDF7BF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19)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должны изменять у осужденного в лучшую сторону меры исправительного воздействия:</w:t>
      </w:r>
    </w:p>
    <w:p w14:paraId="6A4A9714" w14:textId="734F500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</w:p>
    <w:p w14:paraId="4D92F8C2" w14:textId="44BD9EB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</w:p>
    <w:p w14:paraId="5B61AACB" w14:textId="397EB6A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</w:p>
    <w:p w14:paraId="784782E8" w14:textId="57B40A53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</w:p>
    <w:p w14:paraId="7312D424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A75F078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20)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Обязательно ли сын преступника станет преступником:</w:t>
      </w:r>
    </w:p>
    <w:p w14:paraId="5A0FA3EE" w14:textId="1CA5782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</w:p>
    <w:p w14:paraId="44B300F5" w14:textId="12FFE5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</w:p>
    <w:p w14:paraId="22B65B8D" w14:textId="7E08149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</w:p>
    <w:p w14:paraId="1F20FD05" w14:textId="1709C603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</w:p>
    <w:p w14:paraId="776F438B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0D06FD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21)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Теоретической основой преступности в экономической сфере является:</w:t>
      </w:r>
    </w:p>
    <w:p w14:paraId="23A79DE1" w14:textId="6CFE119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</w:p>
    <w:p w14:paraId="22E6C447" w14:textId="69F4D58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</w:p>
    <w:p w14:paraId="7EECB2F8" w14:textId="70B0343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</w:p>
    <w:p w14:paraId="075766FB" w14:textId="32D1221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</w:p>
    <w:p w14:paraId="2BEB785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08F446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22)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Стабильность системы организованной преступности обеспечивают:</w:t>
      </w:r>
    </w:p>
    <w:p w14:paraId="699B721E" w14:textId="2254C0F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</w:p>
    <w:p w14:paraId="08DA379A" w14:textId="287BBD6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</w:p>
    <w:p w14:paraId="0E37FB46" w14:textId="2E1E64C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</w:p>
    <w:p w14:paraId="644176F4" w14:textId="5F0BDA0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</w:p>
    <w:p w14:paraId="5EFDD005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00B480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23)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Какие тенденции характерны для насильственной преступности:</w:t>
      </w:r>
    </w:p>
    <w:p w14:paraId="1D00B40F" w14:textId="31423EC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</w:p>
    <w:p w14:paraId="30012BE2" w14:textId="556FE5B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садизм, глумление над личностью жертв посягательств</w:t>
      </w:r>
    </w:p>
    <w:p w14:paraId="4ADAFFB2" w14:textId="77777777" w:rsidR="00533881" w:rsidRDefault="00F05F7D" w:rsidP="00533881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</w:p>
    <w:p w14:paraId="0A92572E" w14:textId="77777777" w:rsidR="00533881" w:rsidRDefault="00533881" w:rsidP="00533881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8BC8E27" w14:textId="4E9022C2" w:rsidR="00003768" w:rsidRDefault="00003768" w:rsidP="005338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выполнить задания в процессе участия в «деловой игре» из предложенного перечня.</w:t>
      </w:r>
    </w:p>
    <w:p w14:paraId="0A7F0412" w14:textId="075FFEBF" w:rsidR="00BF5FE0" w:rsidRPr="00AB4428" w:rsidRDefault="00BF5FE0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492D1FCD" w14:textId="77777777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C99555" w14:textId="4753F1A1" w:rsidR="007C1682" w:rsidRP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7" w:type="dxa"/>
        <w:tblInd w:w="-147" w:type="dxa"/>
        <w:tblLook w:val="04A0" w:firstRow="1" w:lastRow="0" w:firstColumn="1" w:lastColumn="0" w:noHBand="0" w:noVBand="1"/>
      </w:tblPr>
      <w:tblGrid>
        <w:gridCol w:w="709"/>
        <w:gridCol w:w="2387"/>
        <w:gridCol w:w="1992"/>
        <w:gridCol w:w="2467"/>
        <w:gridCol w:w="2222"/>
      </w:tblGrid>
      <w:tr w:rsidR="007C1682" w14:paraId="499857C2" w14:textId="77777777" w:rsidTr="007C1682">
        <w:tc>
          <w:tcPr>
            <w:tcW w:w="709" w:type="dxa"/>
          </w:tcPr>
          <w:p w14:paraId="3272C967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8A540FE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76BB4289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08F48220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2730BEF2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41A2208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7C1682" w14:paraId="1F817249" w14:textId="77777777" w:rsidTr="007C1682">
        <w:tc>
          <w:tcPr>
            <w:tcW w:w="709" w:type="dxa"/>
          </w:tcPr>
          <w:p w14:paraId="746B98EC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ED681B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63ACC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8D1A7B3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E1B7C6F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50424765" w14:textId="77777777" w:rsidTr="007C1682">
        <w:tc>
          <w:tcPr>
            <w:tcW w:w="709" w:type="dxa"/>
          </w:tcPr>
          <w:p w14:paraId="440A2AB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514AFC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15A8393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1A7B73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4A2D8B35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E0F9EFA" w14:textId="77777777" w:rsidTr="007C1682">
        <w:tc>
          <w:tcPr>
            <w:tcW w:w="709" w:type="dxa"/>
          </w:tcPr>
          <w:p w14:paraId="19B9D10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8958DA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C6826C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2A42B0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F12C4AB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94AC661" w14:textId="77777777" w:rsidTr="007C1682">
        <w:tc>
          <w:tcPr>
            <w:tcW w:w="709" w:type="dxa"/>
          </w:tcPr>
          <w:p w14:paraId="2852A1E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51A06E5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528728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26370CB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28F06476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</w:tbl>
    <w:p w14:paraId="68718005" w14:textId="77777777" w:rsidR="00AB4428" w:rsidRDefault="00AB4428" w:rsidP="008E464E">
      <w:pPr>
        <w:spacing w:after="0"/>
        <w:ind w:firstLine="709"/>
        <w:jc w:val="both"/>
      </w:pPr>
    </w:p>
    <w:p w14:paraId="5CA13491" w14:textId="0FBC1D44" w:rsidR="007C1682" w:rsidRDefault="00A362B7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C1682"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 w:rsidR="007C1682">
        <w:rPr>
          <w:rFonts w:ascii="Times New Roman" w:hAnsi="Times New Roman" w:cs="Times New Roman"/>
          <w:sz w:val="28"/>
          <w:szCs w:val="28"/>
        </w:rPr>
        <w:t xml:space="preserve"> </w:t>
      </w:r>
      <w:r w:rsidR="007C1682"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 w:rsidR="007C1682">
        <w:rPr>
          <w:rFonts w:ascii="Times New Roman" w:hAnsi="Times New Roman" w:cs="Times New Roman"/>
          <w:sz w:val="28"/>
          <w:szCs w:val="28"/>
        </w:rPr>
        <w:t>)?</w:t>
      </w:r>
    </w:p>
    <w:p w14:paraId="25ECC0D6" w14:textId="27505DBD" w:rsidR="007C1682" w:rsidRPr="00015307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6AE9256" w14:textId="77777777" w:rsidR="007C1682" w:rsidRDefault="007C1682" w:rsidP="008E464E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50"/>
        <w:gridCol w:w="2245"/>
        <w:gridCol w:w="2552"/>
        <w:gridCol w:w="2551"/>
      </w:tblGrid>
      <w:tr w:rsidR="007C1682" w14:paraId="1868A57D" w14:textId="77777777" w:rsidTr="002B55CC">
        <w:tc>
          <w:tcPr>
            <w:tcW w:w="2150" w:type="dxa"/>
          </w:tcPr>
          <w:p w14:paraId="72309061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4C1FE0B5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DFC692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575BD2F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78BA269F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7C1682" w14:paraId="3F432698" w14:textId="77777777" w:rsidTr="002B55CC">
        <w:tc>
          <w:tcPr>
            <w:tcW w:w="2150" w:type="dxa"/>
          </w:tcPr>
          <w:p w14:paraId="1E55B053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585A1FC4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14818436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47B9D592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1DED26" w14:textId="77777777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2E2C" w14:textId="77A67142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77FB">
        <w:rPr>
          <w:rFonts w:ascii="Times New Roman" w:hAnsi="Times New Roman" w:cs="Times New Roman"/>
          <w:sz w:val="28"/>
          <w:szCs w:val="28"/>
        </w:rPr>
        <w:t xml:space="preserve">. </w:t>
      </w:r>
      <w:r w:rsidRPr="00015307">
        <w:rPr>
          <w:rFonts w:ascii="Times New Roman" w:hAnsi="Times New Roman" w:cs="Times New Roman"/>
          <w:sz w:val="28"/>
          <w:szCs w:val="28"/>
        </w:rPr>
        <w:t xml:space="preserve">Из чего должна состоять </w:t>
      </w:r>
      <w:proofErr w:type="spellStart"/>
      <w:r w:rsidRPr="00015307">
        <w:rPr>
          <w:rFonts w:ascii="Times New Roman" w:hAnsi="Times New Roman" w:cs="Times New Roman"/>
          <w:sz w:val="28"/>
          <w:szCs w:val="28"/>
        </w:rPr>
        <w:t>виктимологическая</w:t>
      </w:r>
      <w:proofErr w:type="spellEnd"/>
      <w:r w:rsidRPr="00015307">
        <w:rPr>
          <w:rFonts w:ascii="Times New Roman" w:hAnsi="Times New Roman" w:cs="Times New Roman"/>
          <w:sz w:val="28"/>
          <w:szCs w:val="28"/>
        </w:rPr>
        <w:t xml:space="preserve">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</w:t>
      </w:r>
      <w:r w:rsidR="00C177FB">
        <w:rPr>
          <w:rFonts w:ascii="Times New Roman" w:hAnsi="Times New Roman" w:cs="Times New Roman"/>
          <w:sz w:val="28"/>
          <w:szCs w:val="28"/>
        </w:rPr>
        <w:t>?</w:t>
      </w:r>
    </w:p>
    <w:p w14:paraId="0A165CF6" w14:textId="0F86814D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3453"/>
        <w:gridCol w:w="2379"/>
        <w:gridCol w:w="3355"/>
      </w:tblGrid>
      <w:tr w:rsidR="007C1682" w14:paraId="4BC7DC75" w14:textId="77777777" w:rsidTr="00533881">
        <w:tc>
          <w:tcPr>
            <w:tcW w:w="305" w:type="dxa"/>
          </w:tcPr>
          <w:p w14:paraId="4A06119C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38" w:type="dxa"/>
          </w:tcPr>
          <w:p w14:paraId="65DE7A77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457" w:type="dxa"/>
          </w:tcPr>
          <w:p w14:paraId="230D1D8B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447" w:type="dxa"/>
          </w:tcPr>
          <w:p w14:paraId="49333011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7C1682" w14:paraId="139A80AA" w14:textId="77777777" w:rsidTr="00533881">
        <w:tc>
          <w:tcPr>
            <w:tcW w:w="305" w:type="dxa"/>
          </w:tcPr>
          <w:p w14:paraId="4D615E0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B601C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21367B1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21DFDB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B5FC502" w14:textId="77777777" w:rsidTr="00533881">
        <w:tc>
          <w:tcPr>
            <w:tcW w:w="305" w:type="dxa"/>
          </w:tcPr>
          <w:p w14:paraId="2946BBE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9A40F2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5E4EF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AC6E58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01F9EF87" w14:textId="77777777" w:rsidTr="00533881">
        <w:tc>
          <w:tcPr>
            <w:tcW w:w="305" w:type="dxa"/>
          </w:tcPr>
          <w:p w14:paraId="64159F4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C8CB14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2C78B62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2DF097B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6F440E1" w14:textId="77777777" w:rsidTr="00533881">
        <w:tc>
          <w:tcPr>
            <w:tcW w:w="305" w:type="dxa"/>
          </w:tcPr>
          <w:p w14:paraId="6C66B4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B29935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5073738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0DE306B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561BE" w14:textId="77777777" w:rsidR="00533881" w:rsidRDefault="00533881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CE2CA8B" w14:textId="2D75CFA5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Заполнить таблицу.</w:t>
      </w:r>
    </w:p>
    <w:p w14:paraId="617DD18F" w14:textId="20601FA8" w:rsidR="007C1682" w:rsidRPr="007C1682" w:rsidRDefault="007C1682" w:rsidP="008E464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A2CDB">
        <w:rPr>
          <w:rFonts w:ascii="Times New Roman" w:hAnsi="Times New Roman" w:cs="Times New Roman"/>
          <w:b/>
          <w:bCs/>
          <w:sz w:val="28"/>
          <w:szCs w:val="28"/>
        </w:rPr>
        <w:t>Виктимологическая</w:t>
      </w:r>
      <w:proofErr w:type="spellEnd"/>
      <w:r w:rsidRPr="00DA2CDB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профилактика преступлений 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7C1682" w14:paraId="4A7AEE59" w14:textId="77777777" w:rsidTr="007C1682">
        <w:tc>
          <w:tcPr>
            <w:tcW w:w="1918" w:type="dxa"/>
          </w:tcPr>
          <w:p w14:paraId="32DD32D7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6AF43E6A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370B6052" w14:textId="7841F9A6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682" w14:paraId="6F691F58" w14:textId="77777777" w:rsidTr="007C1682">
        <w:tc>
          <w:tcPr>
            <w:tcW w:w="1918" w:type="dxa"/>
          </w:tcPr>
          <w:p w14:paraId="6916ADE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619CA5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741C2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7EEC9E1" w14:textId="77777777" w:rsidTr="007C1682">
        <w:tc>
          <w:tcPr>
            <w:tcW w:w="1918" w:type="dxa"/>
          </w:tcPr>
          <w:p w14:paraId="2EE453A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86907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48123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99A53D9" w14:textId="77777777" w:rsidTr="007C1682">
        <w:tc>
          <w:tcPr>
            <w:tcW w:w="1918" w:type="dxa"/>
          </w:tcPr>
          <w:p w14:paraId="0EC37BA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C6C8BD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E8C54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705B32B" w14:textId="77777777" w:rsidTr="007C1682">
        <w:tc>
          <w:tcPr>
            <w:tcW w:w="1918" w:type="dxa"/>
          </w:tcPr>
          <w:p w14:paraId="108F83E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CC2EC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EE8F8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F21B999" w14:textId="77777777" w:rsidTr="007C1682">
        <w:tc>
          <w:tcPr>
            <w:tcW w:w="1918" w:type="dxa"/>
          </w:tcPr>
          <w:p w14:paraId="70B7532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3FD296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2922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EF7E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BA9E9B" w14:textId="6A1A3E73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</w:t>
      </w:r>
      <w:r w:rsidR="00686B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0AD2F06A" w14:textId="50CED26A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6B1722" wp14:editId="3819B462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B77499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040C358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F625050" w14:textId="3F181B79" w:rsidR="00563D78" w:rsidRDefault="00003768" w:rsidP="00003768">
      <w:pPr>
        <w:tabs>
          <w:tab w:val="left" w:pos="43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7D"/>
    <w:rsid w:val="00003768"/>
    <w:rsid w:val="0006165A"/>
    <w:rsid w:val="000832EF"/>
    <w:rsid w:val="0009468B"/>
    <w:rsid w:val="001725BA"/>
    <w:rsid w:val="001E2932"/>
    <w:rsid w:val="00241FF4"/>
    <w:rsid w:val="002E0AFE"/>
    <w:rsid w:val="00316C91"/>
    <w:rsid w:val="00450E88"/>
    <w:rsid w:val="00521871"/>
    <w:rsid w:val="00533881"/>
    <w:rsid w:val="00563D78"/>
    <w:rsid w:val="00571D51"/>
    <w:rsid w:val="005935A5"/>
    <w:rsid w:val="0067164C"/>
    <w:rsid w:val="00686BFA"/>
    <w:rsid w:val="00701D95"/>
    <w:rsid w:val="0074588C"/>
    <w:rsid w:val="00777BE5"/>
    <w:rsid w:val="007C1682"/>
    <w:rsid w:val="007F15E0"/>
    <w:rsid w:val="007F66F2"/>
    <w:rsid w:val="008648EB"/>
    <w:rsid w:val="008E464E"/>
    <w:rsid w:val="009B7F5E"/>
    <w:rsid w:val="009F0E9B"/>
    <w:rsid w:val="00A071CE"/>
    <w:rsid w:val="00A314FC"/>
    <w:rsid w:val="00A362B7"/>
    <w:rsid w:val="00AB4428"/>
    <w:rsid w:val="00BA18BD"/>
    <w:rsid w:val="00BF5FE0"/>
    <w:rsid w:val="00C177FB"/>
    <w:rsid w:val="00C25503"/>
    <w:rsid w:val="00C54376"/>
    <w:rsid w:val="00C64964"/>
    <w:rsid w:val="00D17C35"/>
    <w:rsid w:val="00D33898"/>
    <w:rsid w:val="00D41147"/>
    <w:rsid w:val="00DA71A1"/>
    <w:rsid w:val="00DC0C6A"/>
    <w:rsid w:val="00DE1778"/>
    <w:rsid w:val="00E857DF"/>
    <w:rsid w:val="00E9530D"/>
    <w:rsid w:val="00EA5C0D"/>
    <w:rsid w:val="00F05F7D"/>
    <w:rsid w:val="00F465F6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14"/>
  <w15:docId w15:val="{2DBF4FF7-6D5A-401E-BA8A-D4FCFDF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35A5"/>
  </w:style>
  <w:style w:type="paragraph" w:styleId="a4">
    <w:name w:val="Balloon Text"/>
    <w:basedOn w:val="a"/>
    <w:link w:val="a5"/>
    <w:uiPriority w:val="99"/>
    <w:semiHidden/>
    <w:unhideWhenUsed/>
    <w:rsid w:val="00F6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B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39"/>
    <w:rsid w:val="0000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Елена Царева</cp:lastModifiedBy>
  <cp:revision>4</cp:revision>
  <dcterms:created xsi:type="dcterms:W3CDTF">2026-03-18T11:15:00Z</dcterms:created>
  <dcterms:modified xsi:type="dcterms:W3CDTF">2026-04-01T12:20:00Z</dcterms:modified>
</cp:coreProperties>
</file>