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57747" w14:textId="77777777" w:rsidR="00166BD6" w:rsidRPr="00166BD6" w:rsidRDefault="00166BD6" w:rsidP="007C7C34">
      <w:pPr>
        <w:spacing w:after="0" w:line="276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Приложение</w:t>
      </w:r>
    </w:p>
    <w:p w14:paraId="434D9F15" w14:textId="77777777" w:rsidR="00166BD6" w:rsidRPr="00166BD6" w:rsidRDefault="00166BD6" w:rsidP="007C7C34">
      <w:pPr>
        <w:spacing w:after="0" w:line="276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14:paraId="3300F7DB" w14:textId="77777777" w:rsidR="00CE4977" w:rsidRPr="00A34443" w:rsidRDefault="00CE4977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A34443">
        <w:rPr>
          <w:rFonts w:ascii="Times New Roman" w:hAnsi="Times New Roman"/>
          <w:b/>
          <w:iCs/>
          <w:sz w:val="28"/>
          <w:szCs w:val="28"/>
        </w:rPr>
        <w:t>«</w:t>
      </w:r>
      <w:r w:rsidRPr="00A34443">
        <w:rPr>
          <w:rFonts w:ascii="Times New Roman" w:hAnsi="Times New Roman"/>
          <w:b/>
          <w:noProof/>
          <w:sz w:val="28"/>
          <w:szCs w:val="28"/>
        </w:rPr>
        <w:t>Раскрытие и расследование транспортных преступлений</w:t>
      </w:r>
      <w:r w:rsidRPr="00A34443">
        <w:rPr>
          <w:rFonts w:ascii="Times New Roman" w:hAnsi="Times New Roman"/>
          <w:b/>
          <w:iCs/>
          <w:sz w:val="28"/>
          <w:szCs w:val="28"/>
        </w:rPr>
        <w:t>»</w:t>
      </w:r>
    </w:p>
    <w:p w14:paraId="47316619" w14:textId="77777777" w:rsidR="00CE4977" w:rsidRPr="00DF3646" w:rsidRDefault="00CE4977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FAE27C7" w14:textId="21CDEDCC" w:rsidR="00166BD6" w:rsidRPr="00166BD6" w:rsidRDefault="00166BD6" w:rsidP="007C7C34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66BD6">
        <w:rPr>
          <w:rFonts w:ascii="Times New Roman" w:eastAsia="Times New Roman" w:hAnsi="Times New Roman"/>
          <w:b/>
          <w:sz w:val="28"/>
          <w:szCs w:val="28"/>
          <w:lang w:eastAsia="en-US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18</w:t>
      </w:r>
    </w:p>
    <w:p w14:paraId="3738E751" w14:textId="77777777" w:rsidR="00166BD6" w:rsidRPr="00166BD6" w:rsidRDefault="00166BD6" w:rsidP="007C7C34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14:paraId="1D0EE917" w14:textId="004D048B" w:rsidR="00166BD6" w:rsidRPr="00166BD6" w:rsidRDefault="00166BD6" w:rsidP="007C7C34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b/>
          <w:iCs/>
          <w:sz w:val="28"/>
          <w:szCs w:val="28"/>
          <w:lang w:eastAsia="en-US"/>
        </w:rPr>
        <w:t xml:space="preserve">Семестр изучения: </w:t>
      </w:r>
      <w:r w:rsidR="006C604E">
        <w:rPr>
          <w:rFonts w:ascii="Times New Roman" w:eastAsia="Calibri" w:hAnsi="Times New Roman"/>
          <w:b/>
          <w:iCs/>
          <w:sz w:val="28"/>
          <w:szCs w:val="28"/>
          <w:lang w:eastAsia="en-US"/>
        </w:rPr>
        <w:t>9</w:t>
      </w:r>
      <w:bookmarkStart w:id="0" w:name="_GoBack"/>
      <w:bookmarkEnd w:id="0"/>
    </w:p>
    <w:p w14:paraId="6010E8F3" w14:textId="77777777" w:rsidR="00166BD6" w:rsidRPr="00166BD6" w:rsidRDefault="00166BD6" w:rsidP="007C7C34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03C5AB11" w14:textId="77777777" w:rsidR="00166BD6" w:rsidRPr="00166BD6" w:rsidRDefault="00166BD6" w:rsidP="007C7C34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BCBC6DC" w14:textId="77777777" w:rsidR="00166BD6" w:rsidRDefault="00166BD6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B7F0F4" w14:textId="08025035" w:rsidR="00166BD6" w:rsidRPr="002F597E" w:rsidRDefault="00166BD6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2F597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BA3A5DF" w14:textId="77777777" w:rsidR="00166BD6" w:rsidRDefault="00166BD6" w:rsidP="007C7C34">
      <w:pPr>
        <w:spacing w:after="0" w:line="276" w:lineRule="auto"/>
        <w:ind w:firstLine="720"/>
        <w:jc w:val="center"/>
        <w:rPr>
          <w:rFonts w:ascii="Times New Roman" w:hAnsi="Times New Roman"/>
          <w:iCs/>
          <w:sz w:val="24"/>
          <w:szCs w:val="24"/>
        </w:rPr>
      </w:pPr>
    </w:p>
    <w:p w14:paraId="201F1EB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1. Поводы и основания возбуждения уголовного дела о транспортном преступлении.</w:t>
      </w:r>
    </w:p>
    <w:p w14:paraId="64E985D4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2. Отказ в возбуждении уголовного дела и его основания.</w:t>
      </w:r>
    </w:p>
    <w:p w14:paraId="6DBFF6D2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3. Понятие и значение предварительного расследования уголовного дела о транспортном преступлении.</w:t>
      </w:r>
    </w:p>
    <w:p w14:paraId="786CCA3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4. Производство неотложных следственных действий по уголовным делам о транспортных преступлениях.</w:t>
      </w:r>
    </w:p>
    <w:p w14:paraId="009606BC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5. Сроки предварительного следствия и сроки производства отдельных следственных действий.</w:t>
      </w:r>
    </w:p>
    <w:p w14:paraId="168D05AF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6. Руководитель следственного органа, его полномочия.</w:t>
      </w:r>
    </w:p>
    <w:p w14:paraId="3B1FC492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7. Следователь, его процессуальные полномочия и самостоятельность.</w:t>
      </w:r>
    </w:p>
    <w:p w14:paraId="4CC4EAA5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8. Общая характеристика следственных действий по уголовным делам о транспортных преступлениях.</w:t>
      </w:r>
    </w:p>
    <w:p w14:paraId="396A96C1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9. Основания и порядок привлечения лица в качестве обвиняемого.</w:t>
      </w:r>
    </w:p>
    <w:p w14:paraId="492649A6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10. Протоколы следственных действий, их виды.</w:t>
      </w:r>
    </w:p>
    <w:p w14:paraId="5CE42F7B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11. Понятие и виды осмотра, основания и порядок производства.</w:t>
      </w:r>
    </w:p>
    <w:p w14:paraId="38FE7B25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12. Допросы, их виды, основания и порядок производства.</w:t>
      </w:r>
    </w:p>
    <w:p w14:paraId="15C6FEC7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13. Следственный эксперимент, понятие, основания и порядок производства.</w:t>
      </w:r>
    </w:p>
    <w:p w14:paraId="0E28E4F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14. Проверка показаний на месте, понятие, основания и порядок производства.</w:t>
      </w:r>
    </w:p>
    <w:p w14:paraId="51E3EAC9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15. Выемка, понятие, основания и порядок производства.</w:t>
      </w:r>
    </w:p>
    <w:p w14:paraId="2FB2F6D0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16. Обыск, понятие, основания и условия производства.</w:t>
      </w:r>
    </w:p>
    <w:p w14:paraId="7FB3629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17. Очная ставка, понятие, основания и условия проведения.</w:t>
      </w:r>
    </w:p>
    <w:p w14:paraId="1FD99984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18. Освидетельствование, понятие и основания производства.</w:t>
      </w:r>
    </w:p>
    <w:p w14:paraId="79E31705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19. Особенности назначения и производства судебной экспертизы при раскрытии и расследовании транспортных преступлений.</w:t>
      </w:r>
    </w:p>
    <w:p w14:paraId="17F71241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20. Меры пресечения, их понятие, виды и условия применения.</w:t>
      </w:r>
    </w:p>
    <w:p w14:paraId="7C840FC4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21. Формы окончания предварительного расследования по уголовным делам о транспортных преступлениях.</w:t>
      </w:r>
    </w:p>
    <w:p w14:paraId="715DCF55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22. Окончание предварительного расследования составлением обвинительного заключения.</w:t>
      </w:r>
    </w:p>
    <w:p w14:paraId="36E7D6E8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23. Обвинительное заключение (понятие, значение, соотношение с постановлением о привлечении в качестве обвиняемого).</w:t>
      </w:r>
    </w:p>
    <w:p w14:paraId="772C52D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24. Решения прокурора по уголовному делу, поступившему с обвинительным заключением.</w:t>
      </w:r>
    </w:p>
    <w:p w14:paraId="7A7272F7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25. Обстоятельства, исключающие участие в предварительном расследовании. Отводы, самоотводы и порядок их разрешения.</w:t>
      </w:r>
    </w:p>
    <w:p w14:paraId="13B179ED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26. Подследственность, понятие и виды. Подследственность уголовных дел о преступлениях на различных видах транспорта.</w:t>
      </w:r>
    </w:p>
    <w:p w14:paraId="1A9F26E2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27. Иные меры процессуального принуждения, понятие, виды и их значение.</w:t>
      </w:r>
    </w:p>
    <w:p w14:paraId="66A35EE7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28. Производство предварительного следствия следственной группой, полномочия руководителя следственной группы.</w:t>
      </w:r>
    </w:p>
    <w:p w14:paraId="247CA39A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29. Недопустимость разглашения данных предварительного расследования.</w:t>
      </w:r>
    </w:p>
    <w:p w14:paraId="5C9D230F" w14:textId="77777777" w:rsid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30. Виды ходатайств по уголовным делам о транспортных преступлениях.</w:t>
      </w:r>
    </w:p>
    <w:p w14:paraId="00DB9077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4C7207F" w14:textId="77777777" w:rsidR="00166BD6" w:rsidRPr="00166BD6" w:rsidRDefault="00166BD6" w:rsidP="007C7C34">
      <w:pPr>
        <w:spacing w:after="0" w:line="276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337948F" w14:textId="77777777" w:rsidR="00166BD6" w:rsidRDefault="00166BD6" w:rsidP="007C7C34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86AA863" w14:textId="77777777" w:rsidR="00CE4977" w:rsidRPr="00166BD6" w:rsidRDefault="00CE4977" w:rsidP="007C7C34">
      <w:pPr>
        <w:spacing w:after="0" w:line="276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66BD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1ECA9D48" w14:textId="77777777" w:rsidR="00CE4977" w:rsidRPr="007E027B" w:rsidRDefault="00CE4977" w:rsidP="007C7C34">
      <w:pPr>
        <w:spacing w:after="0"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5E00994A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58058652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Примерно в 10 ч. утра в дежурную часть УМВД России по ВАО ГУ МВД России по г. Москве, поступило телефонное сообщение от Косова А.А. о наезде на пешехода. Он пояснил, что около 9:45 ч. водитель автомашины Лада Гранта, черного цвета, в гос. номере имеются цифры «9» и «8», на улице Окружной проезд, в районе д. 4, совершил наезд на пешехода, а затем скрылся в направлении ул. Большая Черкизовская. Пешеход без признаков жизни </w:t>
      </w:r>
      <w:r w:rsidRPr="00166BD6">
        <w:rPr>
          <w:rFonts w:ascii="Times New Roman" w:hAnsi="Times New Roman"/>
          <w:sz w:val="28"/>
          <w:szCs w:val="28"/>
        </w:rPr>
        <w:lastRenderedPageBreak/>
        <w:t>находится на проезжей части. По указанию оперативного дежурного на место происшествия выехал патрульный автомобиль ДПС ГИБДД под управлением лейтенанта полиции Захарова Н.Д. В 10:05 ч., он с места происшествия по радиостанции известил дежурного о том, что на проезжей части улицы Окружной проезд, в районе дома № 4, находится труп мужчины; на месте происшествия находится очевидец Косов А.А., видевший наезд на пешехода. В действие был введен план «Перехват». Оперативным дежурным на место происшествия направлена следственно-оперативная группа.</w:t>
      </w:r>
    </w:p>
    <w:p w14:paraId="66FEDAD8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Какие розыскные и оперативные мероприятия, а также следственные действия необходимо выполнить?</w:t>
      </w:r>
    </w:p>
    <w:p w14:paraId="5A1E6F40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C9EE1D6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564AA4AF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Пилот Г. после завершения полета и посадки не передал вертолет в установленном порядке и ушел. Дежурный по вертолетной стоянке Ш. не принял вертолета и к нему не подходил. Авиатехник М., будучи в состоянии опьянения и имея ключи от запорных устройств, поднялся в кабину вертолета для проверки положения органов управления и внесения в бортовой журнал необходимых записей. Заняв место пилота, он без всякой надобности запустил двигатель, включил трансмиссию и начал перемещение машины.Вертолет поднялся в воздух, а потом рухнул на землю, в результате вертолету был причинен ущерб на сумму 3 млн. рублей, а М. тяжкий вред здоровью.</w:t>
      </w:r>
    </w:p>
    <w:p w14:paraId="089CB488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Что нужно предпринять для расследования данного транспортного происшествия?</w:t>
      </w:r>
    </w:p>
    <w:p w14:paraId="7EC6688B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14:paraId="1CA5A3F8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19902428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Кострова, являясь поездным диспетчером, в нарушение требований действовавшей на тот момент Инструкции по движению поездов и маневровой работе на железных дорогах Российской Федерации, не получив уведомления об окончании производящихся на железнодорожных путях работ и освобождении перегона, организовала пропуск по данному пути пассажирского поезда «Владивосток-Москва», что повлекло гибель работавших на путях работников железной дороги Петрова, Самсонова и Карпова. </w:t>
      </w:r>
    </w:p>
    <w:p w14:paraId="49C7DBD0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Квалифицируйте действия Костровой и предлагайте план расследования.</w:t>
      </w:r>
    </w:p>
    <w:p w14:paraId="134886C5" w14:textId="77777777" w:rsidR="00CE4977" w:rsidRDefault="00CE4977" w:rsidP="007C7C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C01A28C" w14:textId="77777777" w:rsidR="007C7C34" w:rsidRDefault="007C7C34" w:rsidP="007C7C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E66BCB2" w14:textId="77777777" w:rsidR="007C7C34" w:rsidRPr="00166BD6" w:rsidRDefault="007C7C34" w:rsidP="007C7C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72C94B6" w14:textId="274B195D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4</w:t>
      </w:r>
    </w:p>
    <w:p w14:paraId="4451CAA1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Двухпалубный теплоход (дизель-электроход) «Восток» с находящимися на его борту 203 пассажирами и членами экипажа, совершал круиз по маршруту Самара — Камск — Самара. 17 июля в следствие пробоины правого борта, корабль потерпел крушение и затонул в реке Кама в районе села Решеты. Через 26 минут после начала крушения сухогруз «Парус» первым проплыл мимо выживших в крушении теплохода людей, находящихся в воде и на плотах. В результате крушения погибло 119 пассажиров и членов экипажа теплохода «Восток». </w:t>
      </w:r>
    </w:p>
    <w:p w14:paraId="10D76B64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Подлежат ли привлечению к уголовной ответственности члены экипажа сухогруза «Парус»?</w:t>
      </w:r>
    </w:p>
    <w:p w14:paraId="333F9A32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Какие процессуальные решения необходимо принять?</w:t>
      </w:r>
    </w:p>
    <w:p w14:paraId="2A0B32DA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14:paraId="0AAAA200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4F159472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К., помощник машиниста электропоезда, визуально не убедившись в окончании посадки пассажиров и не удостоверившись, что двери всех вагонов закрыты, дал сигнал машинисту И. к отправлению поезда. Пассажирка Ф. не успела войти в вагон. Автоматическими дверьми были зажаты ее рука и нога, а сама она осталась на платформе. После отправления электрички Ф. протащило по платформе более 100 м, после чего был сорван стоп-кран. От полученных многочисленных повреждений Ф. на следующий день скончалась.</w:t>
      </w:r>
    </w:p>
    <w:p w14:paraId="09ECA6F8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Квалифицируйте событие (несчастный случай или транспортное преступление) и предложите решение.</w:t>
      </w:r>
    </w:p>
    <w:p w14:paraId="56CE2B7E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6771D7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2187229E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Капитан катера «Вета» С. должен был сопровождать теплоход «Светлый» при его переходе из порта Корсаков в порт Советская гавань. Согласовав с капитаном теплохода «Светлый» время выхода из порта и получив разрешение диспетчера порта, С. дал распоряжение вывести катер. После трех часов пути погода резко ухудшилась, пошел густой снег, видимость исчезла. С. сам встал у штурвала катера и повернул его в обратном направлении в порт Корсаков. Расстояние до берега С. определял по прибору, а затем оно должно было проверяться на карте по заранее проложенному капитаном пути. Понадеявшись на свой долголетний опыт, С. на карте путь следования катера не проложил, а по прибору ошибся в расстоянии ровно в два раза и катер на полном ходу сел на мель, получив повреждения (причиненный ущерб - 1млн. 800 тыс. руб.).</w:t>
      </w:r>
    </w:p>
    <w:p w14:paraId="5847D53F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lastRenderedPageBreak/>
        <w:t>Примите процессуальное решение и составьте план расследования.</w:t>
      </w:r>
    </w:p>
    <w:p w14:paraId="37312010" w14:textId="77777777" w:rsidR="00166BD6" w:rsidRDefault="00166BD6" w:rsidP="007C7C34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7589F6" w14:textId="77777777" w:rsidR="00166BD6" w:rsidRPr="00166BD6" w:rsidRDefault="00166BD6" w:rsidP="007C7C34">
      <w:pPr>
        <w:spacing w:after="0" w:line="276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53A814D" w14:textId="77777777" w:rsidR="00166BD6" w:rsidRPr="00166BD6" w:rsidRDefault="00166BD6" w:rsidP="007C7C34">
      <w:pPr>
        <w:spacing w:after="0" w:line="276" w:lineRule="auto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  <w:lang w:eastAsia="en-US"/>
        </w:rPr>
      </w:pPr>
    </w:p>
    <w:p w14:paraId="7FF300A1" w14:textId="407F4622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Fonts w:eastAsiaTheme="minorHAnsi" w:cstheme="minorBidi"/>
          <w:b/>
          <w:iCs/>
          <w:sz w:val="28"/>
          <w:szCs w:val="28"/>
          <w:lang w:eastAsia="en-US"/>
        </w:rPr>
      </w:pPr>
      <w:r w:rsidRPr="00166BD6">
        <w:rPr>
          <w:rFonts w:eastAsiaTheme="minorHAnsi" w:cstheme="minorBidi"/>
          <w:b/>
          <w:iCs/>
          <w:sz w:val="28"/>
          <w:szCs w:val="28"/>
          <w:lang w:eastAsia="en-US"/>
        </w:rPr>
        <w:t>Примерный перечень тестовых заданий</w:t>
      </w:r>
    </w:p>
    <w:p w14:paraId="24790FF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286C20E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1. Определите, что такое транспортная безопасность:</w:t>
      </w:r>
    </w:p>
    <w:p w14:paraId="573797B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объектов транспортной инфраструктуры и транспортных средств от актов незаконного вмешательства и террористических актов;</w:t>
      </w:r>
    </w:p>
    <w:p w14:paraId="0AC4E24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объектов транспортной инфраструктуры и транспортных средств от актов незаконного вмешательства;</w:t>
      </w:r>
    </w:p>
    <w:p w14:paraId="3E28EB7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инфраструктуры железнодорожного транспорта от актов незаконного вмешательства.</w:t>
      </w:r>
    </w:p>
    <w:p w14:paraId="42DD5CB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413AAC5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2. Определите, кем проводится наблюдение или собеседование в целях обеспечения транспортной безопасности?</w:t>
      </w:r>
    </w:p>
    <w:p w14:paraId="02F1CFD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подготовленных и аттестованных работников подразделений транспортной безопасности;</w:t>
      </w:r>
    </w:p>
    <w:p w14:paraId="11BE020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работников ФСБ России;</w:t>
      </w:r>
    </w:p>
    <w:p w14:paraId="415FB6F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работников субъекта транспортной инфраструктуры.</w:t>
      </w:r>
    </w:p>
    <w:p w14:paraId="0FFBAB2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44E0D2B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3. Отметьте, в каком случае меняется значение категории, присвоенной объекту транспортной инфраструктуры или транспортному средству:</w:t>
      </w:r>
    </w:p>
    <w:p w14:paraId="0000025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уровня безопасности;</w:t>
      </w:r>
    </w:p>
    <w:p w14:paraId="1B66408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уровня террористической опасности;</w:t>
      </w:r>
    </w:p>
    <w:p w14:paraId="3CC6907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наивысшего (наивысших) количественных показателей критериев категорирования.</w:t>
      </w:r>
    </w:p>
    <w:p w14:paraId="28A07AB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F91CB9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4. Определите, на основании каких результатов разрабатываются планы обеспечения транспортной безопасности?</w:t>
      </w:r>
    </w:p>
    <w:p w14:paraId="073CA11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категорирования;</w:t>
      </w:r>
    </w:p>
    <w:p w14:paraId="3BFD00D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оценки уязвимости;</w:t>
      </w:r>
    </w:p>
    <w:p w14:paraId="741714B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Результатов определения потенциальных угроз.</w:t>
      </w:r>
    </w:p>
    <w:p w14:paraId="3483C3E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b/>
          <w:sz w:val="28"/>
          <w:szCs w:val="28"/>
          <w:u w:val="single"/>
        </w:rPr>
        <w:t>5. Выберите, что включает в себя понятие «уровень безопасности»:</w:t>
      </w:r>
    </w:p>
    <w:p w14:paraId="3DFF003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защищенности транспортного комплекса, соответствующая степени угрозы совершения акта незаконного вмешательства;</w:t>
      </w:r>
    </w:p>
    <w:p w14:paraId="7AB8C1A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защищенности транспортного комплекса, соответствующая угрозам совершения акта незаконного вмешательства;</w:t>
      </w:r>
    </w:p>
    <w:p w14:paraId="1CEB1FC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уровень защищенности транспортного комплекса, соответствующая степени угрозы совершения акта незаконного вмешательства.</w:t>
      </w:r>
    </w:p>
    <w:p w14:paraId="032F00F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D44DE3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6. Отметьте, как называются уровни, которые составляют модель управления транспортной безопасностью:</w:t>
      </w:r>
    </w:p>
    <w:p w14:paraId="160EDA8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федеральный;</w:t>
      </w:r>
    </w:p>
    <w:p w14:paraId="52E31E8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стратегический;</w:t>
      </w:r>
    </w:p>
    <w:p w14:paraId="6E16E99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тактический;</w:t>
      </w:r>
    </w:p>
    <w:p w14:paraId="000B7FA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оперативный.</w:t>
      </w:r>
    </w:p>
    <w:p w14:paraId="542CD5A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70D330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7. Вспомните, кто является ответственным за выполнение государственных функций и услуг в области обеспечения транспортной безопасности:</w:t>
      </w:r>
    </w:p>
    <w:p w14:paraId="306C307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Министерство транспорта;</w:t>
      </w:r>
    </w:p>
    <w:p w14:paraId="418D498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ФАЖТ;</w:t>
      </w:r>
    </w:p>
    <w:p w14:paraId="6449E41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Ространснадзор.</w:t>
      </w:r>
    </w:p>
    <w:p w14:paraId="01C0BE8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A59BE9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8. Определите, кто устанавливает порядок проведения оценки уязвимости:</w:t>
      </w:r>
    </w:p>
    <w:p w14:paraId="3FF0C11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 орган исполнительной власти РФ;</w:t>
      </w:r>
    </w:p>
    <w:p w14:paraId="122D000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Субъект ОТИ и ТС;</w:t>
      </w:r>
    </w:p>
    <w:p w14:paraId="6366D08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Специализированная аккредитованная организация.</w:t>
      </w:r>
    </w:p>
    <w:p w14:paraId="7A59B50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E8301B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9. Что может включать в себя оснащение КПП техническими средствами досмотра?</w:t>
      </w:r>
    </w:p>
    <w:p w14:paraId="62E6D06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система радиационного контроля, ручной металлодетектор, система подавления радиолиний;</w:t>
      </w:r>
    </w:p>
    <w:p w14:paraId="4BD50AD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портативный обнаружитель паров ВВ, переносной рентгенотелевизионный комплекс, переносной комплекс обнаружения скрытно расположенных ВВ;</w:t>
      </w:r>
    </w:p>
    <w:p w14:paraId="470D4EF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все перечисленное выше.</w:t>
      </w:r>
    </w:p>
    <w:p w14:paraId="649A4AE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E38EB4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10. Выберите верный ответ. По результатам наблюдения или собеседования в целях обеспечения транспортной безопасности:</w:t>
      </w:r>
    </w:p>
    <w:p w14:paraId="38A67E0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дополнительного досмотра;</w:t>
      </w:r>
    </w:p>
    <w:p w14:paraId="663C87D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повторного досмотра;</w:t>
      </w:r>
    </w:p>
    <w:p w14:paraId="17DF678F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досмотра.</w:t>
      </w:r>
    </w:p>
    <w:p w14:paraId="0DC22470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9D46AAB" w14:textId="70948BBF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11. Определите, когда уровень террористической опасности подлежит отмене:</w:t>
      </w:r>
    </w:p>
    <w:p w14:paraId="650D11E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так решил председатель антитеррористической комиссии;</w:t>
      </w:r>
    </w:p>
    <w:p w14:paraId="4175182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совершён террористический акт;</w:t>
      </w:r>
    </w:p>
    <w:p w14:paraId="442C30F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результате принятых мер устранена угроза террористической опасности.</w:t>
      </w:r>
    </w:p>
    <w:p w14:paraId="6E6022D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9247BA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12. Выберите самую высокую категорию, которая присваивается объектам транспортной инфраструктуры и транспортным средствам:</w:t>
      </w:r>
    </w:p>
    <w:p w14:paraId="07A8735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категория А;</w:t>
      </w:r>
    </w:p>
    <w:p w14:paraId="645D709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 категория;</w:t>
      </w:r>
    </w:p>
    <w:p w14:paraId="6FB58CE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наивысшая категория.</w:t>
      </w:r>
    </w:p>
    <w:p w14:paraId="22EC36C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AFEC35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13. Выберите, как звучит верное определение понятия «категорирование ОТИ и ТС»:</w:t>
      </w:r>
    </w:p>
    <w:p w14:paraId="7A99BAC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критериев степени угрозы совершения актов незаконного вмешательства и его возможных последствий;</w:t>
      </w:r>
    </w:p>
    <w:p w14:paraId="769F1EA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потенциальных угроз совершения акта незаконного вмешательства и его возможных последствий;</w:t>
      </w:r>
    </w:p>
    <w:p w14:paraId="5168266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степени угрозы совершения акта незаконного вмешательства и его возможных последствий.</w:t>
      </w:r>
    </w:p>
    <w:p w14:paraId="2396957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2EFB6D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14. Что предусматривает план по обеспечению транспортной безопасности?</w:t>
      </w:r>
    </w:p>
    <w:p w14:paraId="2147199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систему мер по обеспечению транспортной безопасности;</w:t>
      </w:r>
    </w:p>
    <w:p w14:paraId="3FACD55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разработку технологически и технических мер по обеспечению транспортной безопасности;</w:t>
      </w:r>
    </w:p>
    <w:p w14:paraId="648192F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регламент действий при возникновении потенциальных угроз.</w:t>
      </w:r>
    </w:p>
    <w:p w14:paraId="59F0138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A2AF1C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15. Выберите приказ, которым Минтранса РФ регламентируется порядок разработки планов обеспечения транспортной безопасности ОТИ и ТС:</w:t>
      </w:r>
    </w:p>
    <w:p w14:paraId="0C8AF65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№40;</w:t>
      </w:r>
    </w:p>
    <w:p w14:paraId="4A18B87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№34;</w:t>
      </w:r>
    </w:p>
    <w:p w14:paraId="3169F07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№21.</w:t>
      </w:r>
    </w:p>
    <w:p w14:paraId="483BF94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FD5E02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16. Определите тип перевозок, для которых формируется автоматизированная база персональных данных:</w:t>
      </w:r>
    </w:p>
    <w:p w14:paraId="0B05BC3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внутренние и международные воздушные перевозки;</w:t>
      </w:r>
    </w:p>
    <w:p w14:paraId="7613829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железнодорожные перевозки в дальнем следовании;</w:t>
      </w:r>
    </w:p>
    <w:p w14:paraId="6584F20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международные перевозки морским, внутренним водным и автомобильным транспортом;</w:t>
      </w:r>
    </w:p>
    <w:p w14:paraId="3845F26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скорые железнодорожные перевозки;</w:t>
      </w:r>
    </w:p>
    <w:p w14:paraId="6E71168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перевозки железнодорожным, морским, внутренним водным и автомобильным транспортом по отдельным маршрутам.</w:t>
      </w:r>
    </w:p>
    <w:p w14:paraId="723CEBE0" w14:textId="77777777" w:rsidR="007C7C34" w:rsidRDefault="007C7C34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037B4E2F" w14:textId="0661D534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17. Определите, когда проводится наблюдение или собеседование в целях обеспечения транспортной безопасности:</w:t>
      </w:r>
    </w:p>
    <w:p w14:paraId="2C7319A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досмотра, дополнительного досмотра, повторного досмотра на КПП (постах) в случаях, предусмотренных требованиями по обеспечению транспортной безопасности, проводятся наблюдение и собеседование;</w:t>
      </w:r>
    </w:p>
    <w:p w14:paraId="56ABAE1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проверки пропускных, проездных документов и документов удостоверяющих личность;</w:t>
      </w:r>
    </w:p>
    <w:p w14:paraId="1342E92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проверки пропускных, проездных документов.</w:t>
      </w:r>
    </w:p>
    <w:p w14:paraId="08F7182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A6605E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18. Что называют компетентными органами в области обеспечения транспортной безопасности?</w:t>
      </w:r>
    </w:p>
    <w:p w14:paraId="06FD4D2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 в области обеспечения транспортной безопасности;</w:t>
      </w:r>
    </w:p>
    <w:p w14:paraId="3E86A48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власти, осуществляющие функции по выработке государственной политики в сфере внутренних дел;</w:t>
      </w:r>
    </w:p>
    <w:p w14:paraId="4E624EB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федеральные органы исполнительной власти, уполномоченные Правительством РФ осуществлять функции по оказанию государственных услуг в области обеспечения транспортной безопасности.</w:t>
      </w:r>
    </w:p>
    <w:p w14:paraId="2C73B35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DB465D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19. Выберите, что является целями обеспечения транспортной безопасности:</w:t>
      </w:r>
    </w:p>
    <w:p w14:paraId="3CB4341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защита зданий, сооружений и оборудования предприятий транспортного комплекса от актов незаконного вмешательства;</w:t>
      </w:r>
    </w:p>
    <w:p w14:paraId="683F0C6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14:paraId="55CABDA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обеспечение безопасности движения поездов.</w:t>
      </w:r>
    </w:p>
    <w:p w14:paraId="5DDA966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5C87BA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20. Выберите, что такое прямая угроза:</w:t>
      </w:r>
    </w:p>
    <w:p w14:paraId="173CA32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конкретных условий и факторов, создающих опасность совершения АНВ;</w:t>
      </w:r>
    </w:p>
    <w:p w14:paraId="0C4B5E0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опасность</w:t>
      </w:r>
      <w:r w:rsidRPr="00166BD6">
        <w:rPr>
          <w:sz w:val="28"/>
          <w:szCs w:val="28"/>
        </w:rPr>
        <w:br/>
        <w:t>совершения АНВ;</w:t>
      </w:r>
    </w:p>
    <w:p w14:paraId="5AB9AE43" w14:textId="7CD9A641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</w:rPr>
      </w:pPr>
      <w:r w:rsidRPr="00166BD6">
        <w:rPr>
          <w:sz w:val="28"/>
          <w:szCs w:val="28"/>
        </w:rPr>
        <w:t>совокупность условий и факторов, создавших реальную опасность совершения АНВ</w:t>
      </w:r>
      <w:r>
        <w:rPr>
          <w:sz w:val="28"/>
          <w:szCs w:val="28"/>
        </w:rPr>
        <w:t>.</w:t>
      </w:r>
    </w:p>
    <w:p w14:paraId="205F3082" w14:textId="77777777" w:rsidR="00166BD6" w:rsidRPr="00166BD6" w:rsidRDefault="00166BD6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7ED4C1D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21. Укажите задачи обеспечения транспортной безопасности:</w:t>
      </w:r>
    </w:p>
    <w:p w14:paraId="431D546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нормативное правовое регулирование в области обеспечения транспортной безопасности;</w:t>
      </w:r>
    </w:p>
    <w:p w14:paraId="573C0AF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взаимная ответственность личности, общества и государства в области обеспечения транспортной безопасности;</w:t>
      </w:r>
    </w:p>
    <w:p w14:paraId="357EC41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угроз совершения актов незаконного вмешательства;</w:t>
      </w:r>
    </w:p>
    <w:p w14:paraId="5B35459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оценка уязвимости объектов транспортной инфраструктуры и транспортных средств.</w:t>
      </w:r>
    </w:p>
    <w:p w14:paraId="25BBF4F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6B1A7A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22. Определите, какая форма предусмотрена для ведения реестра категорированных объектов:</w:t>
      </w:r>
    </w:p>
    <w:p w14:paraId="5878CE0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бумажной;</w:t>
      </w:r>
    </w:p>
    <w:p w14:paraId="2D8432F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электронной;</w:t>
      </w:r>
    </w:p>
    <w:p w14:paraId="43A3FA7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бумажной и электронной.</w:t>
      </w:r>
    </w:p>
    <w:p w14:paraId="04CC345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900E5A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lastRenderedPageBreak/>
        <w:t>23. Выберите, что такое безопасность:</w:t>
      </w:r>
    </w:p>
    <w:p w14:paraId="22769DF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жизненно важных интересов личности, общества и государства от внутренних и внешних угроз;</w:t>
      </w:r>
    </w:p>
    <w:p w14:paraId="3B97015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жизненно важных интересов личности, общества и государства от потенциальных, прямых и непосредственных угроз;</w:t>
      </w:r>
    </w:p>
    <w:p w14:paraId="2B1A728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объекта транспортной инфраструктуры и транспортных средств от внешних и внутренних угроз.</w:t>
      </w:r>
    </w:p>
    <w:p w14:paraId="30A90A7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003A4D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24. Укажите, что такое угроза:</w:t>
      </w:r>
    </w:p>
    <w:p w14:paraId="06D7A0A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или создавших опасность совершения АНВ в деятельность транспортного комплекса;</w:t>
      </w:r>
    </w:p>
    <w:p w14:paraId="1939EFC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намерение совершить АНВ на ОТИ и ТС;</w:t>
      </w:r>
    </w:p>
    <w:p w14:paraId="5EB023A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или создавших прямую опасность совершения АНВ в деятельность транспортного комплекса.</w:t>
      </w:r>
    </w:p>
    <w:p w14:paraId="26544AE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ACB6C1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25. Определите цель обеспечения транспортной безопасности:</w:t>
      </w:r>
    </w:p>
    <w:p w14:paraId="38FDBFB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железнодорожного транспорта от актов незаконного вмешательства;</w:t>
      </w:r>
    </w:p>
    <w:p w14:paraId="79AF91E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14:paraId="3DD443B0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вмешательства.</w:t>
      </w:r>
    </w:p>
    <w:p w14:paraId="1B64CE07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6D0C960C" w14:textId="0864BAF4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26. Выберите, сколько категорий установлено на железнодорожном транспорте:</w:t>
      </w:r>
    </w:p>
    <w:p w14:paraId="16E535F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6</w:t>
      </w:r>
    </w:p>
    <w:p w14:paraId="7253CB8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</w:t>
      </w:r>
    </w:p>
    <w:p w14:paraId="13B4A80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4</w:t>
      </w:r>
    </w:p>
    <w:p w14:paraId="149E08C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DC4838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27. Определите, что такое «акт незаконного вмешательства»:</w:t>
      </w:r>
    </w:p>
    <w:p w14:paraId="46F6B0D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 xml:space="preserve">противоправное действие (бездействие), в том числе террористический акт, угрожающее безопасной деятельности транспортного комплекса, </w:t>
      </w:r>
      <w:r w:rsidRPr="00166BD6">
        <w:rPr>
          <w:sz w:val="28"/>
          <w:szCs w:val="28"/>
        </w:rPr>
        <w:lastRenderedPageBreak/>
        <w:t>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p w14:paraId="00EA863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противоправное действие,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p w14:paraId="402CA81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и вред окружающей среде либо создавшее угрозу наступления таких последствий.</w:t>
      </w:r>
    </w:p>
    <w:p w14:paraId="0C39D46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196220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28. Выберите, что такое критический элемент:</w:t>
      </w:r>
    </w:p>
    <w:p w14:paraId="17A4194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14:paraId="0D6A44C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14:paraId="40DD88E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вмешательства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14:paraId="0DD983A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C9D261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29. Выберите, как называются степени угроз:</w:t>
      </w:r>
    </w:p>
    <w:p w14:paraId="63CB1A9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прямая;</w:t>
      </w:r>
    </w:p>
    <w:p w14:paraId="01C7213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умышленная;</w:t>
      </w:r>
    </w:p>
    <w:p w14:paraId="4F51199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непосредственная;</w:t>
      </w:r>
    </w:p>
    <w:p w14:paraId="754F5F9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вынужденная;</w:t>
      </w:r>
    </w:p>
    <w:p w14:paraId="66B25356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потенциальная.</w:t>
      </w:r>
    </w:p>
    <w:p w14:paraId="7F79407E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50DB432" w14:textId="6233FCE1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lastRenderedPageBreak/>
        <w:t>30. Отметьте, с помощью какого технического устройства возможен досмотр багажа и груза:</w:t>
      </w:r>
    </w:p>
    <w:p w14:paraId="09C6D43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арочный металлоискатель;</w:t>
      </w:r>
    </w:p>
    <w:p w14:paraId="2BC7C5B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интроскоп;</w:t>
      </w:r>
    </w:p>
    <w:p w14:paraId="29F94D8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ручной металлоискатель.</w:t>
      </w:r>
    </w:p>
    <w:p w14:paraId="5C212A6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F63DDB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31. Укажите, что такое профайлинг:</w:t>
      </w:r>
    </w:p>
    <w:p w14:paraId="353DE02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процесс установления и развития контактов между людьми, включающий обмен информацией, взаимодействие и восприятие;</w:t>
      </w:r>
    </w:p>
    <w:p w14:paraId="21CDA31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идентификация психического состояния человека на основе зрительного восприятия наблюдателя;</w:t>
      </w:r>
    </w:p>
    <w:p w14:paraId="68F5AE0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технологии предотвращения противоправных действий посредством выявления потенциально опасных лиц и ситуаций с использованием методов прикладной психологии.</w:t>
      </w:r>
    </w:p>
    <w:p w14:paraId="3421F6C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1604AE3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32. Выберите, что такое модель нарушителя:</w:t>
      </w:r>
    </w:p>
    <w:p w14:paraId="4C9B8AB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14:paraId="062513B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14:paraId="5772957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вмешательства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14:paraId="61DD00B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670A04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33. Определите, что из данного является критериями категорирования:</w:t>
      </w:r>
    </w:p>
    <w:p w14:paraId="59C1A80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возможные последствия совершения АНВ;</w:t>
      </w:r>
    </w:p>
    <w:p w14:paraId="7558AFB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количество потенциальных угроз;</w:t>
      </w:r>
    </w:p>
    <w:p w14:paraId="6659299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угрозы совершения АНВ.</w:t>
      </w:r>
    </w:p>
    <w:p w14:paraId="059E3FE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3057E6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34. Выберите, как называется техническое устройство, с помощью которого возможно обнаружение на теле человека не металлических предметов размерами 60Х60Х10:</w:t>
      </w:r>
    </w:p>
    <w:p w14:paraId="24CEB27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рентгенографический сканер;</w:t>
      </w:r>
    </w:p>
    <w:p w14:paraId="28A288C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устройство «заслон»;</w:t>
      </w:r>
    </w:p>
    <w:p w14:paraId="7E652D0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стационарный металлоискатель;</w:t>
      </w:r>
    </w:p>
    <w:p w14:paraId="28EAEEFE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компьютерный томограф.</w:t>
      </w:r>
    </w:p>
    <w:p w14:paraId="37CF63ED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7F1CEEA" w14:textId="1B58636C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35. Выберите, кто устанавливает перечень уровней безопасности:</w:t>
      </w:r>
    </w:p>
    <w:p w14:paraId="029BBEA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 орган исполнительной власти;</w:t>
      </w:r>
    </w:p>
    <w:p w14:paraId="2BEEBA4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Правительством РФ;</w:t>
      </w:r>
    </w:p>
    <w:p w14:paraId="74714E89" w14:textId="69AC0C2B" w:rsidR="00801A4A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166BD6">
        <w:rPr>
          <w:sz w:val="28"/>
          <w:szCs w:val="28"/>
        </w:rPr>
        <w:t>Компетентные органы в области обеспечения транспортной безопасности.</w:t>
      </w:r>
    </w:p>
    <w:sectPr w:rsidR="00801A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0D0A3" w14:textId="77777777" w:rsidR="005F4AA7" w:rsidRDefault="005F4AA7" w:rsidP="00CE4977">
      <w:pPr>
        <w:spacing w:after="0" w:line="240" w:lineRule="auto"/>
      </w:pPr>
      <w:r>
        <w:separator/>
      </w:r>
    </w:p>
  </w:endnote>
  <w:endnote w:type="continuationSeparator" w:id="0">
    <w:p w14:paraId="678AC994" w14:textId="77777777" w:rsidR="005F4AA7" w:rsidRDefault="005F4AA7" w:rsidP="00CE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18801" w14:textId="77777777" w:rsidR="005F4AA7" w:rsidRDefault="005F4AA7" w:rsidP="00CE4977">
      <w:pPr>
        <w:spacing w:after="0" w:line="240" w:lineRule="auto"/>
      </w:pPr>
      <w:r>
        <w:separator/>
      </w:r>
    </w:p>
  </w:footnote>
  <w:footnote w:type="continuationSeparator" w:id="0">
    <w:p w14:paraId="70E66FE2" w14:textId="77777777" w:rsidR="005F4AA7" w:rsidRDefault="005F4AA7" w:rsidP="00CE4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DD"/>
    <w:rsid w:val="00166BD6"/>
    <w:rsid w:val="00567E50"/>
    <w:rsid w:val="005F4AA7"/>
    <w:rsid w:val="006C604E"/>
    <w:rsid w:val="00727C4E"/>
    <w:rsid w:val="007C7C34"/>
    <w:rsid w:val="00801A4A"/>
    <w:rsid w:val="009E04E7"/>
    <w:rsid w:val="009E49DD"/>
    <w:rsid w:val="00BB6B8E"/>
    <w:rsid w:val="00CE4977"/>
    <w:rsid w:val="00D33898"/>
    <w:rsid w:val="00E2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45FF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7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9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977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977"/>
    <w:rPr>
      <w:rFonts w:eastAsiaTheme="minorEastAsia" w:cs="Times New Roman"/>
      <w:lang w:eastAsia="ru-RU"/>
    </w:rPr>
  </w:style>
  <w:style w:type="table" w:styleId="a8">
    <w:name w:val="Table Grid"/>
    <w:basedOn w:val="a1"/>
    <w:uiPriority w:val="39"/>
    <w:rsid w:val="0016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2929</Words>
  <Characters>16698</Characters>
  <Application>Microsoft Office Word</Application>
  <DocSecurity>0</DocSecurity>
  <Lines>139</Lines>
  <Paragraphs>39</Paragraphs>
  <ScaleCrop>false</ScaleCrop>
  <Company/>
  <LinksUpToDate>false</LinksUpToDate>
  <CharactersWithSpaces>19588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Екатерина</dc:creator>
  <cp:keywords/>
  <dc:description/>
  <cp:lastModifiedBy>Кенжебаева Альбина Евгеньевна</cp:lastModifiedBy>
  <cp:revision>5</cp:revision>
  <dcterms:created xsi:type="dcterms:W3CDTF">2026-03-18T09:58:00Z</dcterms:created>
  <dcterms:modified xsi:type="dcterms:W3CDTF">2026-04-10T08:04:00Z</dcterms:modified>
</cp:coreProperties>
</file>