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49B4" w14:textId="77777777" w:rsidR="00615EF6" w:rsidRDefault="00742E58" w:rsidP="000F6DFD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0499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="00FC3BE6">
        <w:rPr>
          <w:rFonts w:ascii="Times New Roman" w:hAnsi="Times New Roman"/>
          <w:b/>
          <w:iCs/>
          <w:sz w:val="28"/>
          <w:szCs w:val="28"/>
        </w:rPr>
        <w:t>по практике</w:t>
      </w:r>
      <w:r w:rsidR="00B602BE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00937952" w14:textId="56B41256" w:rsidR="00742E58" w:rsidRDefault="00FC3BE6" w:rsidP="000F6DFD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Pr="00FC3BE6">
        <w:rPr>
          <w:rFonts w:ascii="Times New Roman" w:hAnsi="Times New Roman"/>
          <w:b/>
          <w:iCs/>
          <w:sz w:val="28"/>
          <w:szCs w:val="28"/>
        </w:rPr>
        <w:t>Практика по получению первичных профессиональных умений и навыков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34A1ED2C" w14:textId="77777777"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14752C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14:paraId="02DFE33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14:paraId="621C055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рабочий график (план) прохо</w:t>
      </w:r>
      <w:r w:rsidR="00FC6A4F">
        <w:rPr>
          <w:rFonts w:ascii="Times New Roman" w:hAnsi="Times New Roman"/>
          <w:sz w:val="28"/>
          <w:szCs w:val="28"/>
          <w:lang w:eastAsia="ru-RU"/>
        </w:rPr>
        <w:t>ждения практики.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8052D46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29A6CB65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14:paraId="7ED5A9EB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65E4A078" w14:textId="0C089A04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>анализа потенциала и тенденции развития российской и мировой экономик для решения практических в профессиональной деятельности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0EECFE6D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>сбора, обработки, анализа данных для решения профессиональных задач, информирования органов государственной власти и общества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34E9657A" w14:textId="77777777" w:rsidR="00F73CAF" w:rsidRPr="00F73CAF" w:rsidRDefault="00F73CAF" w:rsidP="00FC6A4F">
      <w:pPr>
        <w:spacing w:before="240"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8E6D6E7" w14:textId="77777777" w:rsidR="00F73CAF" w:rsidRPr="00F73CAF" w:rsidRDefault="00F73CAF" w:rsidP="00FC6A4F">
      <w:pPr>
        <w:spacing w:before="240"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не труда и технике безопасности</w:t>
      </w:r>
    </w:p>
    <w:p w14:paraId="4ACF571A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0F4D4B9A" w14:textId="77777777" w:rsidR="00F73CAF" w:rsidRPr="00F73CAF" w:rsidRDefault="0093759C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Подготовка отчета по практике</w:t>
      </w:r>
    </w:p>
    <w:p w14:paraId="235A0D8B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50C6429F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lastRenderedPageBreak/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60F69F48" w14:textId="77777777"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14:paraId="70497EF8" w14:textId="77777777" w:rsidR="00DD2B21" w:rsidRDefault="00DD2B21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1);</w:t>
      </w:r>
    </w:p>
    <w:p w14:paraId="4E98ECEC" w14:textId="77777777"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14:paraId="5BC60B4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14:paraId="57AA7735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14:paraId="41AC07BE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14:paraId="7FB1D58B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45A274F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14:paraId="71A2FE9A" w14:textId="77777777" w:rsidR="0093759C" w:rsidRPr="00F73CAF" w:rsidRDefault="0093759C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0E5248" w14:textId="77777777" w:rsidR="00F73CAF" w:rsidRPr="00F73CAF" w:rsidRDefault="0093759C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</w:t>
      </w:r>
    </w:p>
    <w:p w14:paraId="61776334" w14:textId="77777777" w:rsidR="00F73CAF" w:rsidRPr="00F73CAF" w:rsidRDefault="00FC6A4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Защита отчета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 по практике проводится в отведенное время, назначенное руководителем практики от университета, по возможности 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на защиту 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приглашаются представители организации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места прохождения практики. </w:t>
      </w:r>
    </w:p>
    <w:p w14:paraId="3C25B3EF" w14:textId="77777777" w:rsidR="0093759C" w:rsidRDefault="00F73CAF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В процессе </w:t>
      </w:r>
      <w:r w:rsidR="00FC6A4F">
        <w:rPr>
          <w:rFonts w:ascii="Times New Roman" w:hAnsi="Times New Roman"/>
          <w:sz w:val="28"/>
          <w:szCs w:val="28"/>
          <w:lang w:eastAsia="ru-RU"/>
        </w:rPr>
        <w:t xml:space="preserve">защиты </w:t>
      </w:r>
      <w:r w:rsidRPr="00F73CAF">
        <w:rPr>
          <w:rFonts w:ascii="Times New Roman" w:hAnsi="Times New Roman"/>
          <w:sz w:val="28"/>
          <w:szCs w:val="28"/>
          <w:lang w:eastAsia="ru-RU"/>
        </w:rPr>
        <w:t>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88D8FC8" w14:textId="77777777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712834" w14:textId="77777777" w:rsidR="0041474A" w:rsidRDefault="00BA322E" w:rsidP="0041474A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</w:t>
      </w:r>
      <w:r w:rsidR="005C6D1A"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82A6E"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 w:rsidR="00B82A6E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33CB3A42" w14:textId="352F8E41" w:rsidR="00BA322E" w:rsidRDefault="00BA322E" w:rsidP="0041474A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</w:p>
    <w:p w14:paraId="29FDAA9F" w14:textId="77777777" w:rsidR="0045744D" w:rsidRPr="002D5DAA" w:rsidRDefault="0045744D" w:rsidP="0045744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1F8AEC9C" w14:textId="77777777" w:rsidR="0041474A" w:rsidRPr="00BA322E" w:rsidRDefault="0041474A" w:rsidP="0041474A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39BE2BC5" w14:textId="724E3255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прохождения практики и время.</w:t>
      </w:r>
    </w:p>
    <w:p w14:paraId="0BB03A6F" w14:textId="00A405F7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подразделения, в котором студент проходил практику.</w:t>
      </w:r>
    </w:p>
    <w:p w14:paraId="30FAF419" w14:textId="3C57B6B2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Pr="00BA322E">
        <w:rPr>
          <w:rFonts w:ascii="Times New Roman" w:hAnsi="Times New Roman"/>
          <w:sz w:val="28"/>
          <w:szCs w:val="28"/>
          <w:lang w:eastAsia="ru-RU"/>
        </w:rPr>
        <w:t>подразделения, в котором студент проходил практику.</w:t>
      </w:r>
    </w:p>
    <w:p w14:paraId="76950D11" w14:textId="45FBDDC5" w:rsidR="005C6D1A" w:rsidRDefault="00BA322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B82A6E">
        <w:rPr>
          <w:rFonts w:ascii="Times New Roman" w:hAnsi="Times New Roman"/>
          <w:sz w:val="28"/>
          <w:szCs w:val="28"/>
          <w:lang w:eastAsia="ru-RU"/>
        </w:rPr>
        <w:t>Место, роль и структура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 в органах государственной власти.</w:t>
      </w:r>
    </w:p>
    <w:p w14:paraId="648705C3" w14:textId="59938F2A" w:rsidR="005C6D1A" w:rsidRDefault="005C6D1A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подразделения, в котором студент проходил практику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3561F45" w14:textId="35F4AE80" w:rsidR="00035B90" w:rsidRDefault="00035B90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 подразделения, в котором студент проходил практику.</w:t>
      </w:r>
    </w:p>
    <w:p w14:paraId="04145587" w14:textId="1AE40779" w:rsidR="00BA322E" w:rsidRPr="00BA322E" w:rsidRDefault="00035B90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 w:rsidR="00BA322E">
        <w:rPr>
          <w:rFonts w:ascii="Times New Roman" w:hAnsi="Times New Roman"/>
          <w:sz w:val="28"/>
          <w:szCs w:val="28"/>
          <w:lang w:eastAsia="ru-RU"/>
        </w:rPr>
        <w:t>.</w:t>
      </w:r>
    </w:p>
    <w:p w14:paraId="1B21DCB5" w14:textId="0C08A982" w:rsidR="00BA322E" w:rsidRPr="00BA322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BA322E">
        <w:rPr>
          <w:rFonts w:ascii="Times New Roman" w:hAnsi="Times New Roman"/>
          <w:sz w:val="28"/>
          <w:szCs w:val="28"/>
          <w:lang w:eastAsia="ru-RU"/>
        </w:rPr>
        <w:t>. О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 w:rsidR="00BA322E">
        <w:rPr>
          <w:rFonts w:ascii="Times New Roman" w:hAnsi="Times New Roman"/>
          <w:sz w:val="28"/>
          <w:szCs w:val="28"/>
          <w:lang w:eastAsia="ru-RU"/>
        </w:rPr>
        <w:t>.</w:t>
      </w:r>
    </w:p>
    <w:p w14:paraId="5B41FB2A" w14:textId="2B832EF6" w:rsidR="005C6D1A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BA322E">
        <w:rPr>
          <w:rFonts w:ascii="Times New Roman" w:hAnsi="Times New Roman"/>
          <w:sz w:val="28"/>
          <w:szCs w:val="28"/>
          <w:lang w:eastAsia="ru-RU"/>
        </w:rPr>
        <w:t>. М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 w:rsidR="00BA322E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 w:rsidR="005C6D1A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подразделения.</w:t>
      </w:r>
    </w:p>
    <w:p w14:paraId="7D1CDC39" w14:textId="46198182" w:rsidR="00BA322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5C6D1A">
        <w:rPr>
          <w:rFonts w:ascii="Times New Roman" w:hAnsi="Times New Roman"/>
          <w:sz w:val="28"/>
          <w:szCs w:val="28"/>
          <w:lang w:eastAsia="ru-RU"/>
        </w:rPr>
        <w:t>. Т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 w:rsidR="005C6D1A">
        <w:rPr>
          <w:rFonts w:ascii="Times New Roman" w:hAnsi="Times New Roman"/>
          <w:sz w:val="28"/>
          <w:szCs w:val="28"/>
          <w:lang w:eastAsia="ru-RU"/>
        </w:rPr>
        <w:t>.</w:t>
      </w:r>
    </w:p>
    <w:p w14:paraId="51FFD338" w14:textId="5A800D53" w:rsidR="00BA322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5C6D1A">
        <w:rPr>
          <w:rFonts w:ascii="Times New Roman" w:hAnsi="Times New Roman"/>
          <w:sz w:val="28"/>
          <w:szCs w:val="28"/>
          <w:lang w:eastAsia="ru-RU"/>
        </w:rPr>
        <w:t>. М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 w:rsidR="005C6D1A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 w:rsidR="005C6D1A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подразделения.</w:t>
      </w:r>
    </w:p>
    <w:p w14:paraId="7CCA64C9" w14:textId="5847AC62" w:rsidR="005C6D1A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5C6D1A"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ru-RU"/>
        </w:rPr>
        <w:t>Знания, полученные студентом в ходе прохождения практики.</w:t>
      </w:r>
    </w:p>
    <w:p w14:paraId="18D07090" w14:textId="669784C9" w:rsidR="00B82A6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14:paraId="4C3C430A" w14:textId="1F745FE3" w:rsidR="00B82A6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14:paraId="4E3D19F8" w14:textId="4383DFDA" w:rsidR="00B82A6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</w:t>
      </w:r>
      <w:r w:rsidR="0041474A">
        <w:rPr>
          <w:rFonts w:ascii="Times New Roman" w:hAnsi="Times New Roman"/>
          <w:sz w:val="28"/>
          <w:szCs w:val="28"/>
          <w:lang w:eastAsia="ru-RU"/>
        </w:rPr>
        <w:t>Основные задачи, решаемые практикантом в ходе прохождения практики.</w:t>
      </w:r>
    </w:p>
    <w:p w14:paraId="3A893292" w14:textId="09D42F58" w:rsidR="0041474A" w:rsidRDefault="0041474A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студент может использовать для научной работы.</w:t>
      </w:r>
    </w:p>
    <w:p w14:paraId="3810A148" w14:textId="4E356E23" w:rsidR="0041474A" w:rsidRDefault="0041474A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17. Основные тенденции деятельности таможенной службы в настоящее время.</w:t>
      </w:r>
    </w:p>
    <w:p w14:paraId="4B9A8536" w14:textId="77777777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749CD6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827"/>
      </w:tblGrid>
      <w:tr w:rsidR="00F73CAF" w:rsidRPr="00F73CAF" w14:paraId="16806B8E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7C62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8FBF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73CAF" w:rsidRPr="00F73CAF" w14:paraId="03506DBC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ADFE8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  <w:p w14:paraId="515C9F65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D6E8" w14:textId="77777777" w:rsidR="00F73CAF" w:rsidRPr="0093759C" w:rsidRDefault="00F73CAF" w:rsidP="0093759C">
            <w:pPr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</w:t>
            </w:r>
            <w:r w:rsid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14:paraId="3E782905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648B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  <w:p w14:paraId="54B3F885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F6DD" w14:textId="77777777"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48FF0AB0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A6927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  <w:p w14:paraId="4A30C9D2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B5029" w14:textId="77777777"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47126C21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DAF3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Неудовлетворительно</w:t>
            </w:r>
          </w:p>
          <w:p w14:paraId="5B619463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(Не 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67A66" w14:textId="77777777"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28CAF5FF" w14:textId="77777777" w:rsidR="00F73CAF" w:rsidRPr="00F73CAF" w:rsidRDefault="00F73CAF" w:rsidP="00FC6A4F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0D4C0078" w14:textId="77777777" w:rsidR="00F73CAF" w:rsidRPr="00FC6A4F" w:rsidRDefault="00F73CAF" w:rsidP="00F73CAF">
      <w:pPr>
        <w:spacing w:after="160" w:line="25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C6A4F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14:paraId="37BAC45A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0B727C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14:paraId="3933C4F5" w14:textId="77777777"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17B08A" w14:textId="77777777"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14:paraId="31DC6730" w14:textId="77777777"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F7A18" w14:textId="77777777"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</w:t>
      </w:r>
      <w:r w:rsidRPr="001A13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</w:t>
      </w:r>
    </w:p>
    <w:p w14:paraId="22ABECD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1. 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38AAEE1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2. Изучить характер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специфику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 особенности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</w:p>
    <w:p w14:paraId="107DDD3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3. Ознакомиться с организацией планирования и осуществления контроля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479BC15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4. 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3D563D2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персоналом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му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3075646D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29A803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C3596EC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2</w:t>
      </w:r>
    </w:p>
    <w:p w14:paraId="4EEBA683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Дать краткую характеристику деятельности 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функционального распределения обязанностей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персонал</w:t>
      </w:r>
      <w:r w:rsidRPr="001A13D0">
        <w:rPr>
          <w:rFonts w:ascii="Times New Roman" w:hAnsi="Times New Roman"/>
          <w:sz w:val="28"/>
          <w:szCs w:val="28"/>
          <w:lang w:eastAsia="x-none"/>
        </w:rPr>
        <w:t>а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415FD412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Изучить номенклатуру оказываемых услуг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таможенн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ым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ей)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457804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и выполн</w:t>
      </w:r>
      <w:r w:rsidRPr="001A13D0">
        <w:rPr>
          <w:rFonts w:ascii="Times New Roman" w:hAnsi="Times New Roman"/>
          <w:sz w:val="28"/>
          <w:szCs w:val="28"/>
          <w:lang w:eastAsia="x-none"/>
        </w:rPr>
        <w:t>ением должностных обязанностей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7BE0A6B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468978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6B8A7A0C" w14:textId="77777777" w:rsidR="00843FD5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lastRenderedPageBreak/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A79145F" w14:textId="77777777" w:rsidR="00FC3BE6" w:rsidRPr="00FC3BE6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520F5DA6" w14:textId="77777777"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2887AAE" w14:textId="77777777"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8D722BA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3</w:t>
      </w:r>
    </w:p>
    <w:p w14:paraId="305C184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81C4C6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методами государственного регулирования, применяемыми в области оплаты труда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0AC3235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организацию процесса служебно-профессионального продвижения персонала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790F01D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4FC6156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персоналом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дать ее характеристику и провести анализ.</w:t>
      </w:r>
    </w:p>
    <w:p w14:paraId="7D30062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668078A" w14:textId="77777777" w:rsidR="00843FD5" w:rsidRPr="00FC3BE6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4FF6142C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4</w:t>
      </w:r>
    </w:p>
    <w:p w14:paraId="2E70AA1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3338E5A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кадровым делопроизводством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8CE25B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Изучить формы комплектования кадров в зависимости от категории персонала, применяемые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78970E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степень применения инновационного подхода в работе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EBC900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62EE350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</w:t>
      </w:r>
      <w:r>
        <w:rPr>
          <w:rFonts w:ascii="Times New Roman" w:hAnsi="Times New Roman"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6775619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1D2E27CA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№ </w:t>
      </w:r>
      <w:r w:rsidRPr="001A13D0">
        <w:rPr>
          <w:rFonts w:ascii="Times New Roman" w:hAnsi="Times New Roman"/>
          <w:sz w:val="28"/>
          <w:szCs w:val="28"/>
          <w:lang w:eastAsia="x-none"/>
        </w:rPr>
        <w:t>5</w:t>
      </w:r>
    </w:p>
    <w:p w14:paraId="0EB937DE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), его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72A0FE1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14:paraId="253F916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элементами корпоративной культуры, существующими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12BA750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1628B8D5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деятельностью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33477FB3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8FAB1F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248A5CEC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</w:p>
    <w:p w14:paraId="6B1B9DCD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1D81BA0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4CAA8C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3DBA05B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Проанализировать процесс организации и обеспечения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47AA13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0F86888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72F7D1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33DE354B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7</w:t>
      </w:r>
    </w:p>
    <w:p w14:paraId="6EAF4D9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640A7C5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09710B9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0D70762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работу руководства одного из структурных подразделений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64431EC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7E00B2D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BDB1B8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1FBB25DE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8</w:t>
      </w:r>
    </w:p>
    <w:p w14:paraId="69A86ED1" w14:textId="77777777"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DB0387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C7326B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8A018B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Оценить эффективность реализации принятых решений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50E0D1D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BDDEE4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6C0B1233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7FC62AC1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9</w:t>
      </w:r>
    </w:p>
    <w:p w14:paraId="7063349B" w14:textId="77777777"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8E6205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F72563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006305F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Изучить виды и методы оценки деятельности сотрудников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71E91AE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16BA6DB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090F93C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35A5A0D3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№ 1</w:t>
      </w:r>
      <w:r w:rsidRPr="001A13D0">
        <w:rPr>
          <w:rFonts w:ascii="Times New Roman" w:hAnsi="Times New Roman"/>
          <w:sz w:val="28"/>
          <w:szCs w:val="28"/>
          <w:lang w:eastAsia="x-none"/>
        </w:rPr>
        <w:t>0</w:t>
      </w:r>
    </w:p>
    <w:p w14:paraId="2E177C7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60EDBD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3139AB3" w14:textId="77777777" w:rsidR="00843FD5" w:rsidRPr="001A13D0" w:rsidRDefault="00FC3BE6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843FD5" w:rsidRPr="001A13D0">
        <w:rPr>
          <w:rFonts w:ascii="Times New Roman" w:hAnsi="Times New Roman"/>
          <w:sz w:val="28"/>
          <w:szCs w:val="28"/>
          <w:lang w:eastAsia="ru-RU"/>
        </w:rPr>
        <w:t xml:space="preserve">Проанализировать систему мотивации эффективности труда. </w:t>
      </w:r>
    </w:p>
    <w:p w14:paraId="72227A3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Изучить организацию принятия управленческих решений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контроля их выполнения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2FB7DB9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3B6EEAB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292F72A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C4E5A65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A13D0">
        <w:rPr>
          <w:rFonts w:ascii="Times New Roman" w:hAnsi="Times New Roman"/>
          <w:sz w:val="28"/>
          <w:szCs w:val="28"/>
          <w:lang w:eastAsia="x-none"/>
        </w:rPr>
        <w:t>1</w:t>
      </w:r>
    </w:p>
    <w:p w14:paraId="04EE937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lastRenderedPageBreak/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порядку приема в вуз в целом и по специальности «Таможенное дело» в частности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4F9CB7C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нормативными документами, регламентирующими </w:t>
      </w:r>
      <w:r w:rsidR="00320C4C">
        <w:rPr>
          <w:rFonts w:ascii="Times New Roman" w:hAnsi="Times New Roman"/>
          <w:sz w:val="28"/>
          <w:szCs w:val="28"/>
          <w:lang w:eastAsia="x-none"/>
        </w:rPr>
        <w:t>поступление в вузы и РУТ (МИИТ)</w:t>
      </w:r>
      <w:r w:rsidRPr="001A13D0">
        <w:rPr>
          <w:rFonts w:ascii="Times New Roman" w:hAnsi="Times New Roman"/>
          <w:sz w:val="28"/>
          <w:szCs w:val="28"/>
          <w:lang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4A42AB20" w14:textId="77777777" w:rsidR="00843FD5" w:rsidRPr="001A13D0" w:rsidRDefault="00843FD5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3D0">
        <w:rPr>
          <w:rFonts w:ascii="Times New Roman" w:hAnsi="Times New Roman"/>
          <w:sz w:val="28"/>
          <w:szCs w:val="28"/>
          <w:lang w:eastAsia="ru-RU"/>
        </w:rPr>
        <w:t xml:space="preserve">3. Проанализировать организацию деятельности Приемной комиссии РУТ (МИИТ), ее положительные и отрицательные стороны. </w:t>
      </w:r>
    </w:p>
    <w:p w14:paraId="7AABCB0E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sz w:val="28"/>
          <w:szCs w:val="28"/>
          <w:lang w:eastAsia="x-none"/>
        </w:rPr>
        <w:t>Сформулировать и обосновать предложения по совершенствованию деятельности Приемной комиссии и стимулированию деятельности ее сотрудников.</w:t>
      </w:r>
    </w:p>
    <w:p w14:paraId="2B99CF8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</w:t>
      </w:r>
      <w:r w:rsidRPr="001A13D0">
        <w:rPr>
          <w:rFonts w:ascii="Times New Roman" w:hAnsi="Times New Roman"/>
          <w:sz w:val="28"/>
          <w:szCs w:val="28"/>
          <w:lang w:eastAsia="x-none"/>
        </w:rPr>
        <w:t>модернизации деятельности Приемной комиссии РУТ (МИИТ)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46BB0FD6" w14:textId="77777777"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15B5B83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D2711A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C49DB5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70A432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457FB37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E4D39E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3B44E34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7290C8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CD3CAD3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418EAAD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AEFC996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C15580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9E005B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496978" w14:textId="77777777" w:rsidR="00BC7D69" w:rsidRDefault="00FC6A4F" w:rsidP="00FC6A4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65600ED0" w14:textId="77777777"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14:paraId="312522D2" w14:textId="77777777"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14:paraId="78B5A349" w14:textId="77777777"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B460EEB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79B740AF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06396866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6366B70B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7688FE5B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0092CF57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B28EDD6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C38EB2F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7EA3312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14:paraId="541F5450" w14:textId="77777777" w:rsidTr="00410287">
        <w:tc>
          <w:tcPr>
            <w:tcW w:w="4112" w:type="dxa"/>
            <w:vAlign w:val="center"/>
            <w:hideMark/>
          </w:tcPr>
          <w:p w14:paraId="55A12A13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22D80407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14:paraId="05072F18" w14:textId="77777777" w:rsidTr="00410287">
        <w:tc>
          <w:tcPr>
            <w:tcW w:w="4112" w:type="dxa"/>
            <w:vAlign w:val="center"/>
            <w:hideMark/>
          </w:tcPr>
          <w:p w14:paraId="50F25DC0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7D035CAC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14:paraId="65F21958" w14:textId="77777777" w:rsidTr="00410287">
        <w:tc>
          <w:tcPr>
            <w:tcW w:w="4112" w:type="dxa"/>
            <w:vAlign w:val="center"/>
          </w:tcPr>
          <w:p w14:paraId="7FA661E3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2D064E2F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14:paraId="5340D755" w14:textId="77777777" w:rsidTr="00410287">
        <w:tc>
          <w:tcPr>
            <w:tcW w:w="4112" w:type="dxa"/>
            <w:vAlign w:val="center"/>
            <w:hideMark/>
          </w:tcPr>
          <w:p w14:paraId="13C32E9F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41E04195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14:paraId="1F9AA40D" w14:textId="77777777" w:rsidTr="00410287">
        <w:tc>
          <w:tcPr>
            <w:tcW w:w="4112" w:type="dxa"/>
            <w:vAlign w:val="center"/>
          </w:tcPr>
          <w:p w14:paraId="7991A86C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63F7418D" w14:textId="65F4CE35" w:rsidR="00843FD5" w:rsidRPr="00843FD5" w:rsidRDefault="00B602BE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B602BE">
              <w:rPr>
                <w:rFonts w:ascii="Times New Roman" w:hAnsi="Times New Roman"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14:paraId="5FE0D45B" w14:textId="77777777" w:rsidTr="00410287">
        <w:tc>
          <w:tcPr>
            <w:tcW w:w="4112" w:type="dxa"/>
            <w:vAlign w:val="center"/>
          </w:tcPr>
          <w:p w14:paraId="0A945ACC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786BEFF0" w14:textId="77777777" w:rsidR="00843FD5" w:rsidRPr="00843FD5" w:rsidRDefault="001808B3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808B3">
              <w:rPr>
                <w:rFonts w:ascii="Times New Roman" w:hAnsi="Times New Roman"/>
                <w:sz w:val="28"/>
                <w:szCs w:val="28"/>
              </w:rPr>
              <w:t>Практика по получению первичных профессиональных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8B3">
              <w:rPr>
                <w:rFonts w:ascii="Times New Roman" w:hAnsi="Times New Roman"/>
                <w:sz w:val="28"/>
                <w:szCs w:val="28"/>
              </w:rPr>
              <w:t>умений и навыков</w:t>
            </w:r>
          </w:p>
        </w:tc>
      </w:tr>
      <w:tr w:rsidR="00843FD5" w:rsidRPr="00843FD5" w14:paraId="0AC0FA86" w14:textId="77777777" w:rsidTr="00410287">
        <w:tc>
          <w:tcPr>
            <w:tcW w:w="4112" w:type="dxa"/>
            <w:vAlign w:val="center"/>
          </w:tcPr>
          <w:p w14:paraId="4F3F7ECD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51F04CD9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2857AA6B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14:paraId="74F3E08D" w14:textId="77777777" w:rsidTr="00D721EB">
        <w:trPr>
          <w:trHeight w:val="390"/>
        </w:trPr>
        <w:tc>
          <w:tcPr>
            <w:tcW w:w="9669" w:type="dxa"/>
          </w:tcPr>
          <w:p w14:paraId="46318624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843FD5" w:rsidRPr="00843FD5" w14:paraId="0635D081" w14:textId="77777777" w:rsidTr="00D721EB">
        <w:tc>
          <w:tcPr>
            <w:tcW w:w="9669" w:type="dxa"/>
          </w:tcPr>
          <w:p w14:paraId="4AFA7A62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14:paraId="0346E190" w14:textId="77777777" w:rsidTr="00D721EB">
        <w:tc>
          <w:tcPr>
            <w:tcW w:w="9669" w:type="dxa"/>
          </w:tcPr>
          <w:p w14:paraId="598CA29A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14:paraId="547C1914" w14:textId="77777777" w:rsidTr="00D721EB">
        <w:tc>
          <w:tcPr>
            <w:tcW w:w="9669" w:type="dxa"/>
          </w:tcPr>
          <w:p w14:paraId="51480F34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14:paraId="68B32806" w14:textId="77777777" w:rsidTr="00D721EB">
        <w:tc>
          <w:tcPr>
            <w:tcW w:w="9669" w:type="dxa"/>
          </w:tcPr>
          <w:p w14:paraId="37DB0748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14:paraId="4FE33E42" w14:textId="77777777" w:rsidTr="00D721EB">
        <w:tc>
          <w:tcPr>
            <w:tcW w:w="9669" w:type="dxa"/>
          </w:tcPr>
          <w:p w14:paraId="3C136A56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14:paraId="5BD83BB9" w14:textId="77777777"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14:paraId="637300C8" w14:textId="77777777" w:rsidTr="00D721EB">
        <w:tc>
          <w:tcPr>
            <w:tcW w:w="4961" w:type="dxa"/>
          </w:tcPr>
          <w:p w14:paraId="11780891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44ED6CC8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35DF66FA" w14:textId="77777777" w:rsidTr="00D721EB">
        <w:tc>
          <w:tcPr>
            <w:tcW w:w="4961" w:type="dxa"/>
          </w:tcPr>
          <w:p w14:paraId="4DF1E77A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5449FF99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1DFC4662" w14:textId="77777777" w:rsidTr="00D721EB">
        <w:tc>
          <w:tcPr>
            <w:tcW w:w="4961" w:type="dxa"/>
          </w:tcPr>
          <w:p w14:paraId="567E48DB" w14:textId="77777777"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45BDD0B3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14:paraId="7224F1E5" w14:textId="77777777"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E60C54C" w14:textId="77777777"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14:paraId="317DA5B0" w14:textId="77777777"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BCBE91" wp14:editId="1BE78F2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29CE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14:paraId="043287A6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14:paraId="218AAD8B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14:paraId="603076D9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14:paraId="3E4C5C5E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14:paraId="12804D74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14:paraId="5F2823AB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14:paraId="21ED50BB" w14:textId="77777777"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14:paraId="283EE835" w14:textId="77777777"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</w:t>
      </w:r>
      <w:r w:rsidRPr="00D721EB">
        <w:rPr>
          <w:rFonts w:ascii="Times New Roman" w:hAnsi="Times New Roman"/>
          <w:sz w:val="32"/>
        </w:rPr>
        <w:t>рактик</w:t>
      </w:r>
      <w:r w:rsidR="007D2B92">
        <w:rPr>
          <w:rFonts w:ascii="Times New Roman" w:hAnsi="Times New Roman"/>
          <w:sz w:val="32"/>
        </w:rPr>
        <w:t>а</w:t>
      </w:r>
      <w:r w:rsidRPr="00D721EB">
        <w:rPr>
          <w:rFonts w:ascii="Times New Roman" w:hAnsi="Times New Roman"/>
          <w:sz w:val="32"/>
        </w:rPr>
        <w:t xml:space="preserve"> по получению первичных профессиональных </w:t>
      </w:r>
    </w:p>
    <w:p w14:paraId="105EFDAB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D721EB">
        <w:rPr>
          <w:rFonts w:ascii="Times New Roman" w:hAnsi="Times New Roman"/>
          <w:sz w:val="32"/>
        </w:rPr>
        <w:t>умений и навыков</w:t>
      </w:r>
      <w:r w:rsidRPr="00166C04">
        <w:rPr>
          <w:rFonts w:ascii="Times New Roman" w:hAnsi="Times New Roman"/>
          <w:b/>
          <w:i/>
          <w:sz w:val="24"/>
        </w:rPr>
        <w:t xml:space="preserve"> </w:t>
      </w:r>
    </w:p>
    <w:p w14:paraId="27363661" w14:textId="77777777" w:rsidR="006651DC" w:rsidRPr="00166C04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14:paraId="65D0F5FC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C79C115" w14:textId="77777777"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14:paraId="05F0F1C3" w14:textId="77777777"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7D2B92" w:rsidRPr="00F42CBB">
        <w:rPr>
          <w:rFonts w:ascii="Times New Roman" w:hAnsi="Times New Roman"/>
          <w:i/>
          <w:sz w:val="28"/>
        </w:rPr>
        <w:t>2</w:t>
      </w:r>
      <w:r w:rsidRPr="00F42CBB">
        <w:rPr>
          <w:rFonts w:ascii="Times New Roman" w:hAnsi="Times New Roman"/>
          <w:i/>
          <w:sz w:val="28"/>
        </w:rPr>
        <w:t xml:space="preserve">11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14:paraId="077782FC" w14:textId="77777777"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14:paraId="0EE8B96B" w14:textId="77777777"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14:paraId="111DF65F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14:paraId="45814C57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14:paraId="0C5A776E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14:paraId="05A477ED" w14:textId="77777777"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14:paraId="11998515" w14:textId="77777777"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14:paraId="49934321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31833449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14:paraId="1179B28F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04C3C9DB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14:paraId="662388FC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7C4B0EC0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681C878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14:paraId="1BF49304" w14:textId="77777777"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14:paraId="10B8B7C1" w14:textId="77777777"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14:paraId="196E1C8A" w14:textId="77777777"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14:paraId="3049A12B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13B8A998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14:paraId="2E4EDDD3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14:paraId="22A0A492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07D6425E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41BCD502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044484CC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14:paraId="53A73C22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14:paraId="51BABCC4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3E891EF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0C33326D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232246B5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4FF4FB0" w14:textId="77777777"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1A10D26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14:paraId="1A82282C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E4BF0C3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1260207A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14:paraId="48290FC8" w14:textId="77777777" w:rsidTr="002342CA">
        <w:tc>
          <w:tcPr>
            <w:tcW w:w="4309" w:type="dxa"/>
            <w:vAlign w:val="center"/>
          </w:tcPr>
          <w:p w14:paraId="0CCAA9E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55E58A67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61FB746F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06AEB4C6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7759B95D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14:paraId="6B8CF871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6A4F542E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005D5177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70AF32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1A1F36D4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3A871713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5EF69FC5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1A23F07A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6FCD41A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305D5D0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08C65446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3B9BB18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34C836E6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365C41F3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0C5AEB03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6F67C8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09130D0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3AE66BF4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14:paraId="7FEEE56D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AE47891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9F210CA" w14:textId="77777777"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14:paraId="567B0579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88DE8F8" w14:textId="77777777"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72F4F29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14:paraId="3CFC7BF0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3D2B67D3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453AE7FD" w14:textId="77777777"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7FE2A2AF" w14:textId="77777777"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5B90"/>
    <w:rsid w:val="000A49FB"/>
    <w:rsid w:val="000F6DFD"/>
    <w:rsid w:val="00117414"/>
    <w:rsid w:val="00175D46"/>
    <w:rsid w:val="001808B3"/>
    <w:rsid w:val="00186765"/>
    <w:rsid w:val="001A13D0"/>
    <w:rsid w:val="001D75D9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1474A"/>
    <w:rsid w:val="0045744D"/>
    <w:rsid w:val="00492DAB"/>
    <w:rsid w:val="004A5AB8"/>
    <w:rsid w:val="005354FD"/>
    <w:rsid w:val="005610FC"/>
    <w:rsid w:val="005611E1"/>
    <w:rsid w:val="00577F20"/>
    <w:rsid w:val="005C6D1A"/>
    <w:rsid w:val="005D2A4F"/>
    <w:rsid w:val="00615EF6"/>
    <w:rsid w:val="00642EBE"/>
    <w:rsid w:val="006651DC"/>
    <w:rsid w:val="0067292D"/>
    <w:rsid w:val="006B489C"/>
    <w:rsid w:val="006E00B9"/>
    <w:rsid w:val="00705331"/>
    <w:rsid w:val="00715445"/>
    <w:rsid w:val="00742E58"/>
    <w:rsid w:val="007A42C9"/>
    <w:rsid w:val="007A532D"/>
    <w:rsid w:val="007A5550"/>
    <w:rsid w:val="007C0030"/>
    <w:rsid w:val="007D2B92"/>
    <w:rsid w:val="00803311"/>
    <w:rsid w:val="00843FD5"/>
    <w:rsid w:val="00857C46"/>
    <w:rsid w:val="008806CD"/>
    <w:rsid w:val="008E3B48"/>
    <w:rsid w:val="0093759C"/>
    <w:rsid w:val="009724D5"/>
    <w:rsid w:val="009951B5"/>
    <w:rsid w:val="00A234DF"/>
    <w:rsid w:val="00A5270D"/>
    <w:rsid w:val="00A74EDB"/>
    <w:rsid w:val="00AA3F74"/>
    <w:rsid w:val="00AE0B6B"/>
    <w:rsid w:val="00B602BE"/>
    <w:rsid w:val="00B82A6E"/>
    <w:rsid w:val="00BA322E"/>
    <w:rsid w:val="00BB7EC0"/>
    <w:rsid w:val="00BC7489"/>
    <w:rsid w:val="00BC7D69"/>
    <w:rsid w:val="00BD237E"/>
    <w:rsid w:val="00CE3885"/>
    <w:rsid w:val="00D04995"/>
    <w:rsid w:val="00D354DA"/>
    <w:rsid w:val="00D71FC2"/>
    <w:rsid w:val="00D721EB"/>
    <w:rsid w:val="00D90126"/>
    <w:rsid w:val="00DD2B21"/>
    <w:rsid w:val="00E05A4A"/>
    <w:rsid w:val="00E112BF"/>
    <w:rsid w:val="00E332A8"/>
    <w:rsid w:val="00EE5696"/>
    <w:rsid w:val="00F312E6"/>
    <w:rsid w:val="00F359AC"/>
    <w:rsid w:val="00F42CBB"/>
    <w:rsid w:val="00F73CAF"/>
    <w:rsid w:val="00F8701C"/>
    <w:rsid w:val="00FC3BE6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30EE"/>
  <w15:docId w15:val="{97BFE56E-96ED-46C7-AECA-4D85571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2023-06-22T10:38:00Z</dcterms:created>
  <dcterms:modified xsi:type="dcterms:W3CDTF">2026-04-10T11:40:00Z</dcterms:modified>
</cp:coreProperties>
</file>