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0456" w14:textId="6C0FFFDD" w:rsidR="006B489C" w:rsidRPr="006B489C" w:rsidRDefault="006B489C" w:rsidP="006B489C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B489C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практике</w:t>
      </w:r>
    </w:p>
    <w:p w14:paraId="639D307B" w14:textId="77777777" w:rsidR="006B489C" w:rsidRPr="006B489C" w:rsidRDefault="006B489C" w:rsidP="006B489C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6B489C">
        <w:rPr>
          <w:rFonts w:ascii="Times New Roman" w:eastAsia="Calibri" w:hAnsi="Times New Roman"/>
          <w:b/>
          <w:noProof/>
          <w:sz w:val="28"/>
          <w:szCs w:val="28"/>
        </w:rPr>
        <w:t xml:space="preserve">«Практика по получению </w:t>
      </w:r>
      <w:r w:rsidR="001F1F71" w:rsidRPr="001F1F71">
        <w:rPr>
          <w:rFonts w:ascii="Times New Roman" w:eastAsia="Calibri" w:hAnsi="Times New Roman"/>
          <w:b/>
          <w:noProof/>
          <w:sz w:val="28"/>
          <w:szCs w:val="28"/>
        </w:rPr>
        <w:t>специальных профессиональных умений и опыта профессиональной деятельности</w:t>
      </w:r>
      <w:r w:rsidRPr="006B489C">
        <w:rPr>
          <w:rFonts w:ascii="Times New Roman" w:eastAsia="Calibri" w:hAnsi="Times New Roman"/>
          <w:b/>
          <w:noProof/>
          <w:sz w:val="28"/>
          <w:szCs w:val="28"/>
        </w:rPr>
        <w:t>»</w:t>
      </w:r>
    </w:p>
    <w:p w14:paraId="2059C556" w14:textId="77777777"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F4483D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14:paraId="6C841763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14:paraId="228218E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рабочий график (план) прохождения практики; </w:t>
      </w:r>
    </w:p>
    <w:p w14:paraId="7401BA4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0153C1EF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14:paraId="0543B1CA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содержание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11083C32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0A22">
        <w:rPr>
          <w:rFonts w:ascii="Times New Roman" w:hAnsi="Times New Roman"/>
          <w:sz w:val="28"/>
          <w:szCs w:val="28"/>
          <w:lang w:eastAsia="ru-RU"/>
        </w:rPr>
        <w:t xml:space="preserve">описать методы и стиль 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>организации и управлению деятельностью таможенных органов и</w:t>
      </w:r>
      <w:r w:rsidR="00EE0A22">
        <w:rPr>
          <w:rFonts w:ascii="Times New Roman" w:hAnsi="Times New Roman"/>
          <w:sz w:val="28"/>
          <w:szCs w:val="28"/>
          <w:lang w:eastAsia="ru-RU"/>
        </w:rPr>
        <w:t>ли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 xml:space="preserve"> организаций, осуществляющих ВЭД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03FA16C7" w14:textId="77777777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0A22">
        <w:rPr>
          <w:rFonts w:ascii="Times New Roman" w:hAnsi="Times New Roman"/>
          <w:sz w:val="28"/>
          <w:szCs w:val="28"/>
          <w:lang w:eastAsia="ru-RU"/>
        </w:rPr>
        <w:t xml:space="preserve">овладеть методикой 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>организ</w:t>
      </w:r>
      <w:r w:rsidR="00EE0A22">
        <w:rPr>
          <w:rFonts w:ascii="Times New Roman" w:hAnsi="Times New Roman"/>
          <w:sz w:val="28"/>
          <w:szCs w:val="28"/>
          <w:lang w:eastAsia="ru-RU"/>
        </w:rPr>
        <w:t>ации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 xml:space="preserve"> деятельност</w:t>
      </w:r>
      <w:r w:rsidR="00EE0A22">
        <w:rPr>
          <w:rFonts w:ascii="Times New Roman" w:hAnsi="Times New Roman"/>
          <w:sz w:val="28"/>
          <w:szCs w:val="28"/>
          <w:lang w:eastAsia="ru-RU"/>
        </w:rPr>
        <w:t>и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 xml:space="preserve"> исполнителей при осуществлении профессиональной деятельности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2C4884E0" w14:textId="77777777" w:rsidR="00EE0A22" w:rsidRPr="00F73CAF" w:rsidRDefault="00EE0A22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овладеть </w:t>
      </w:r>
      <w:r w:rsidRPr="00EE0A22">
        <w:rPr>
          <w:rFonts w:ascii="Times New Roman" w:hAnsi="Times New Roman"/>
          <w:sz w:val="28"/>
          <w:szCs w:val="28"/>
          <w:lang w:eastAsia="ru-RU"/>
        </w:rPr>
        <w:t>цифровы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hAnsi="Times New Roman"/>
          <w:sz w:val="28"/>
          <w:szCs w:val="28"/>
          <w:lang w:eastAsia="ru-RU"/>
        </w:rPr>
        <w:t>ями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для решения задач профессиональной деятельности</w:t>
      </w:r>
    </w:p>
    <w:p w14:paraId="751E545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7960D75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охране труда и технике безопасности.</w:t>
      </w:r>
    </w:p>
    <w:p w14:paraId="428F0D8E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0507E871" w14:textId="77777777" w:rsidR="00F73CAF" w:rsidRPr="00F73CAF" w:rsidRDefault="00F73CAF" w:rsidP="00F73CAF">
      <w:pPr>
        <w:spacing w:after="160" w:line="25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bCs/>
          <w:sz w:val="28"/>
          <w:szCs w:val="28"/>
          <w:lang w:eastAsia="ru-RU"/>
        </w:rPr>
        <w:t>Подготовка отчета по практике.</w:t>
      </w:r>
    </w:p>
    <w:p w14:paraId="1B6CE117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3B03DF03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1E8F3DA6" w14:textId="77777777" w:rsidR="009951B5" w:rsidRDefault="00F73CAF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14:paraId="783CCEAF" w14:textId="77777777" w:rsidR="0074255C" w:rsidRDefault="0074255C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</w:t>
      </w:r>
    </w:p>
    <w:p w14:paraId="4FD2176B" w14:textId="77777777" w:rsidR="009951B5" w:rsidRPr="00F73CAF" w:rsidRDefault="009951B5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извещение и отзыв руководителя от профильной организации (приложение 4).</w:t>
      </w:r>
    </w:p>
    <w:p w14:paraId="49D949D9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14:paraId="2FF2EBD7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14:paraId="154E6110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14:paraId="7AEE6100" w14:textId="77777777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60C3410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14:paraId="3D36156A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практике.</w:t>
      </w:r>
    </w:p>
    <w:p w14:paraId="5EE067E9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61FF3EC4" w14:textId="212884AF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2F9B8AC4" w14:textId="3457260B" w:rsidR="00844E74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02C1">
        <w:rPr>
          <w:rFonts w:ascii="Times New Roman" w:hAnsi="Times New Roman"/>
          <w:b/>
          <w:sz w:val="28"/>
          <w:szCs w:val="28"/>
          <w:lang w:eastAsia="ru-RU"/>
        </w:rPr>
        <w:t>Вопросы для промежуточной аттестации по практике</w:t>
      </w:r>
    </w:p>
    <w:p w14:paraId="0E5B4E10" w14:textId="5FCE7C06" w:rsidR="0014166A" w:rsidRDefault="0014166A" w:rsidP="00844E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19FF967" w14:textId="77777777" w:rsidR="0014166A" w:rsidRDefault="0014166A" w:rsidP="0014166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0F78E593" w14:textId="77777777" w:rsidR="0014166A" w:rsidRPr="008402C1" w:rsidRDefault="0014166A" w:rsidP="00844E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7D273BF2" w14:textId="77777777" w:rsidR="00844E74" w:rsidRPr="00F1200B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1. Дайте характеристику организационной структуры и основных направлений деятельности подразделения (таможенного органа / отдела ВЭД предприятия), в котором вы проходили практику.</w:t>
      </w:r>
    </w:p>
    <w:p w14:paraId="65339C56" w14:textId="77777777" w:rsidR="00844E74" w:rsidRPr="00F1200B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lastRenderedPageBreak/>
        <w:t>2. Какие нормативно-правовые акты регулируют деятельность подразделения – места прохождения практики, и как они применялись в вашей работе?</w:t>
      </w:r>
    </w:p>
    <w:p w14:paraId="08017EF7" w14:textId="77777777" w:rsidR="00844E74" w:rsidRPr="00F1200B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3. Опишите технологию совершения таможенных операций при (выберите конкретную процедуру), с которой вы ознакомились на практике.</w:t>
      </w:r>
    </w:p>
    <w:p w14:paraId="3C70768A" w14:textId="77777777" w:rsidR="00844E74" w:rsidRPr="00F1200B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4. Какие проблемные вопросы в организации работы таможенного органа (или отдела ВЭД) вами были выявлены, и какие предложения по совершенствованию этой работы вы можете сформулировать?</w:t>
      </w:r>
    </w:p>
    <w:p w14:paraId="41805770" w14:textId="77777777" w:rsidR="00844E74" w:rsidRPr="00F1200B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5. С какими информационными технологиями и автоматизированными системами вы работали или ознакомились в ходе практики? Опишите порядок работы с одной из них.</w:t>
      </w:r>
    </w:p>
    <w:p w14:paraId="73A72C37" w14:textId="77777777" w:rsidR="00844E74" w:rsidRPr="00F1200B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6. Раскройте порядок взаимодействия вашего подразделения с иными государственными органами (налоговыми, ветеринарными, санитарно-карантинными службами и др.) или контрагентами.</w:t>
      </w:r>
    </w:p>
    <w:p w14:paraId="6F583396" w14:textId="77777777" w:rsidR="00844E74" w:rsidRPr="00F1200B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7. Какие статистические и отчетные данные о деятельности подразделения были вами собраны и проанализированы при подготовке отчета? К каким выводам вы пришли на основе их анализа?</w:t>
      </w:r>
    </w:p>
    <w:p w14:paraId="25BFFA34" w14:textId="77777777" w:rsidR="00844E74" w:rsidRPr="00F1200B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8. Какие профессиональные компетенции, предусмотренные программой практики, были сформированы у Вас? Приведите примеры.</w:t>
      </w:r>
    </w:p>
    <w:p w14:paraId="50EE6858" w14:textId="77777777" w:rsidR="00844E74" w:rsidRPr="00F1200B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9. Как материалы, собранные в ходе практики, могут быть использованы в вашей дальнейшей учебной или научно-исследовательской работе (например, для подготовки дипломной работы)?</w:t>
      </w:r>
    </w:p>
    <w:p w14:paraId="6525CE6F" w14:textId="77777777" w:rsidR="00844E74" w:rsidRPr="00F1200B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10. Охарактеризуйте конкретную служебную или производственную ситуацию (кейс), в которой вы принимали участие. Какие действия вы предприняли и каков был результат?</w:t>
      </w:r>
    </w:p>
    <w:p w14:paraId="2A76EE2A" w14:textId="77777777" w:rsidR="00844E74" w:rsidRPr="00F73CAF" w:rsidRDefault="00844E74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17DF57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73CAF" w:rsidRPr="00F73CAF" w14:paraId="63709635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FC2ED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5F263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73CAF" w:rsidRPr="00F73CAF" w14:paraId="1A53C85E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F4BB6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14:paraId="24488ADE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22F8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14:paraId="4FBE4009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14:paraId="50AB7F19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14:paraId="5E37B626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14:paraId="649C1EB1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7B98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Хорошо</w:t>
            </w:r>
          </w:p>
          <w:p w14:paraId="2DA42799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FE6F6" w14:textId="77777777"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14:paraId="0DF0B675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5666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14:paraId="75C968AF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F56A" w14:textId="77777777"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14:paraId="2BE04D69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45CE6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Неудовлетворительно</w:t>
            </w:r>
          </w:p>
          <w:p w14:paraId="64BCDECF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CA3AF" w14:textId="77777777"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57069101" w14:textId="77777777"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31F5C7BA" w14:textId="77777777"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14:paraId="3CFC07C8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C35C00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14:paraId="00AD2566" w14:textId="77777777"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D8072C7" w14:textId="77777777"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14:paraId="13C00308" w14:textId="77777777"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840F481" w14:textId="77777777" w:rsidR="00121E7C" w:rsidRPr="00121E7C" w:rsidRDefault="00121E7C" w:rsidP="00121E7C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ru-RU"/>
        </w:rPr>
        <w:t>Вариант № 1</w:t>
      </w:r>
    </w:p>
    <w:p w14:paraId="7EF0C99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и его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7672D4BC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Ознакомиться с методами государственного регулирования, применяемыми в области оплаты труда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E582EB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организацию процесса служебно-профессионального продвижения персонала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804735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2DCA13DF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персоналом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дать ее характеристику и провести анализ.</w:t>
      </w:r>
    </w:p>
    <w:p w14:paraId="3C691320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60F868C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CA96D1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2</w:t>
      </w:r>
    </w:p>
    <w:p w14:paraId="4ACC03F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1. Дать краткую характеристику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21E7C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0FC031E9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2. Изучить характер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специфику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и особенности деятельности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21E7C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</w:p>
    <w:p w14:paraId="5B4766B3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3. Ознакомиться с организацией планирования и осуществления контроля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5D3BBD90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lastRenderedPageBreak/>
        <w:t xml:space="preserve">4. 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57E423A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персоналом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о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21E7C">
        <w:rPr>
          <w:rFonts w:ascii="Times New Roman" w:hAnsi="Times New Roman"/>
          <w:sz w:val="28"/>
          <w:szCs w:val="28"/>
          <w:lang w:eastAsia="x-none"/>
        </w:rPr>
        <w:t>му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14:paraId="66390F3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360A993D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4FA57939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3</w:t>
      </w:r>
    </w:p>
    <w:p w14:paraId="1A28652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краткую характеристику деятельности 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функционального распределения обязанностей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персонал</w:t>
      </w:r>
      <w:r w:rsidRPr="00121E7C">
        <w:rPr>
          <w:rFonts w:ascii="Times New Roman" w:hAnsi="Times New Roman"/>
          <w:sz w:val="28"/>
          <w:szCs w:val="28"/>
          <w:lang w:eastAsia="x-none"/>
        </w:rPr>
        <w:t>а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ABDAD7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Изучить номенклатуру оказываемых услуг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таможенн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ым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ом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ей)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79B554D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деятельностью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и выполн</w:t>
      </w:r>
      <w:r w:rsidRPr="00121E7C">
        <w:rPr>
          <w:rFonts w:ascii="Times New Roman" w:hAnsi="Times New Roman"/>
          <w:sz w:val="28"/>
          <w:szCs w:val="28"/>
          <w:lang w:eastAsia="x-none"/>
        </w:rPr>
        <w:t>ением должностных обязанностей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3C84EAC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22F2443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деятельностью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14:paraId="758F0DF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C1848C1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1AABBD40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4</w:t>
      </w:r>
    </w:p>
    <w:p w14:paraId="49880F60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03C2A88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Ознакомиться с кадровым делопроизводством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5DC7DD91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3. Изучить формы комплектования кадров в зависимости от категории персонала, применяемые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578BE90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степень применения инновационного подхода в работе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D788EB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0507A0A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</w:t>
      </w:r>
      <w:r w:rsidRPr="00121E7C">
        <w:rPr>
          <w:rFonts w:ascii="Times New Roman" w:hAnsi="Times New Roman"/>
          <w:sz w:val="28"/>
          <w:szCs w:val="28"/>
          <w:lang w:eastAsia="x-none"/>
        </w:rPr>
        <w:t>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10ABEE68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2EE5D24A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5</w:t>
      </w:r>
    </w:p>
    <w:p w14:paraId="41C137C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), его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2C8681E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14:paraId="3F331B6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элементами корпоративной культуры, существующими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6AEB14F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4.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16D4DF5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деятельностью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7F88FCE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455BCE4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6E05BDBA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</w:p>
    <w:p w14:paraId="6D4C886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2C19866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A45CCB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12CABA1C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4. Проанализировать процесс организации и обеспечения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65277C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24CAACB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0E50DFF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4FADE23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7</w:t>
      </w:r>
    </w:p>
    <w:p w14:paraId="5CCD75F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133277F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327F17C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50BF91D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работу руководства одного из структурных подразделений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604BDF6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59C6E9A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3EFFA1E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6FF432FA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8</w:t>
      </w:r>
    </w:p>
    <w:p w14:paraId="065482E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732EA8E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013006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5403891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Оценить эффективность реализации принятых решений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26AF4C77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2E15368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7EDA26A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120971F8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9</w:t>
      </w:r>
    </w:p>
    <w:p w14:paraId="0F65EB79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407332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33427A3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1856A2E3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Изучить виды и методы оценки деятельности сотрудников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4EB3A65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5D00790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7630925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406B9476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1</w:t>
      </w:r>
      <w:r w:rsidRPr="00121E7C">
        <w:rPr>
          <w:rFonts w:ascii="Times New Roman" w:hAnsi="Times New Roman"/>
          <w:sz w:val="28"/>
          <w:szCs w:val="28"/>
          <w:lang w:eastAsia="x-none"/>
        </w:rPr>
        <w:t>0</w:t>
      </w:r>
    </w:p>
    <w:p w14:paraId="7A2B3FD1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683C23A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63142F1" w14:textId="77777777" w:rsidR="00121E7C" w:rsidRPr="00121E7C" w:rsidRDefault="00121E7C" w:rsidP="00121E7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E7C">
        <w:rPr>
          <w:rFonts w:ascii="Times New Roman" w:hAnsi="Times New Roman"/>
          <w:sz w:val="28"/>
          <w:szCs w:val="28"/>
          <w:lang w:eastAsia="ru-RU"/>
        </w:rPr>
        <w:t xml:space="preserve">3. Проанализировать систему мотивации эффективности труда. </w:t>
      </w:r>
    </w:p>
    <w:p w14:paraId="0AE20001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4. Изучить организацию принятия управленческих решений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контроля их выполнения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1B26E1C9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3DB0911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39BA2A18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5EDAA4B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1</w:t>
      </w:r>
      <w:r w:rsidRPr="00121E7C">
        <w:rPr>
          <w:rFonts w:ascii="Times New Roman" w:hAnsi="Times New Roman"/>
          <w:sz w:val="28"/>
          <w:szCs w:val="28"/>
          <w:lang w:eastAsia="x-none"/>
        </w:rPr>
        <w:t>1</w:t>
      </w:r>
    </w:p>
    <w:p w14:paraId="79AAD55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lastRenderedPageBreak/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порядку приема в вуз в целом и по специальности «Таможенное дело» в частности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29C7392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Ознакомиться с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нормативными документами, регламентирующими поступление в вузы и РУТ (МИИТ).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5AE78E9D" w14:textId="77777777" w:rsidR="00121E7C" w:rsidRPr="00121E7C" w:rsidRDefault="00121E7C" w:rsidP="00121E7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E7C">
        <w:rPr>
          <w:rFonts w:ascii="Times New Roman" w:hAnsi="Times New Roman"/>
          <w:sz w:val="28"/>
          <w:szCs w:val="28"/>
          <w:lang w:eastAsia="ru-RU"/>
        </w:rPr>
        <w:t xml:space="preserve">3. Проанализировать организацию деятельности Приемной комиссии РУТ (МИИТ), ее положительные и отрицательные стороны. </w:t>
      </w:r>
    </w:p>
    <w:p w14:paraId="0056FEE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21E7C">
        <w:rPr>
          <w:rFonts w:ascii="Times New Roman" w:hAnsi="Times New Roman"/>
          <w:sz w:val="28"/>
          <w:szCs w:val="28"/>
          <w:lang w:eastAsia="x-none"/>
        </w:rPr>
        <w:t>Сформулировать и обосновать предложения по совершенствованию деятельности Приемной комиссии и стимулированию деятельности ее сотрудников.</w:t>
      </w:r>
    </w:p>
    <w:p w14:paraId="247D5336" w14:textId="77777777" w:rsidR="00843FD5" w:rsidRPr="0074255C" w:rsidRDefault="00121E7C" w:rsidP="00121E7C">
      <w:pPr>
        <w:spacing w:after="0" w:line="240" w:lineRule="auto"/>
        <w:ind w:firstLine="709"/>
        <w:contextualSpacing/>
        <w:rPr>
          <w:rFonts w:ascii="Times New Roman" w:hAnsi="Times New Roman"/>
          <w:iCs/>
          <w:sz w:val="28"/>
          <w:szCs w:val="28"/>
          <w:lang w:val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</w:t>
      </w:r>
      <w:r w:rsidRPr="00121E7C">
        <w:rPr>
          <w:rFonts w:ascii="Times New Roman" w:hAnsi="Times New Roman"/>
          <w:sz w:val="28"/>
          <w:szCs w:val="28"/>
          <w:lang w:eastAsia="x-none"/>
        </w:rPr>
        <w:t>модернизации деятельности Приемной комиссии РУТ (МИИТ)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76EE050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44A20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09E74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EFB4440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76059E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2C26B58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79CED01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A3D17A1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4C05447" w14:textId="77777777" w:rsidR="00121E7C" w:rsidRDefault="00121E7C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16E0AF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5A8C55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6A8237A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B65DCF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DDB64F8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4BD6B7D" w14:textId="77777777" w:rsidR="00EE0A22" w:rsidRDefault="00EE0A2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1D17BBE" w14:textId="5327702D" w:rsidR="00EE0A22" w:rsidRDefault="00EE0A2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B0760C4" w14:textId="551800B1" w:rsidR="004A3329" w:rsidRDefault="004A332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4DF56B4" w14:textId="570DE70B" w:rsidR="004A3329" w:rsidRDefault="004A332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B657EEA" w14:textId="77777777" w:rsidR="004A3329" w:rsidRDefault="004A332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C84FFFD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55D7031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CA5D521" w14:textId="77777777"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  <w:proofErr w:type="gramEnd"/>
    </w:p>
    <w:p w14:paraId="50EE17D9" w14:textId="77777777"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14:paraId="5915B6E6" w14:textId="77777777"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11671F1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451E02F7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2B64A475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4F05F777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32F37DB4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14:paraId="422A2454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5C07E5C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4BC7314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6C979011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14:paraId="62AE68BC" w14:textId="77777777" w:rsidTr="00410287">
        <w:tc>
          <w:tcPr>
            <w:tcW w:w="4112" w:type="dxa"/>
            <w:vAlign w:val="center"/>
            <w:hideMark/>
          </w:tcPr>
          <w:p w14:paraId="0D7ED929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565DAC78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14:paraId="4765F9D4" w14:textId="77777777" w:rsidTr="00410287">
        <w:tc>
          <w:tcPr>
            <w:tcW w:w="4112" w:type="dxa"/>
            <w:vAlign w:val="center"/>
            <w:hideMark/>
          </w:tcPr>
          <w:p w14:paraId="57F4D8C6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lastRenderedPageBreak/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672D1405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ЮТЛ-516</w:t>
            </w:r>
          </w:p>
        </w:tc>
      </w:tr>
      <w:tr w:rsidR="00843FD5" w:rsidRPr="00843FD5" w14:paraId="39E39C1F" w14:textId="77777777" w:rsidTr="00410287">
        <w:tc>
          <w:tcPr>
            <w:tcW w:w="4112" w:type="dxa"/>
            <w:vAlign w:val="center"/>
          </w:tcPr>
          <w:p w14:paraId="2E2E1714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393824AC" w14:textId="77777777"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14:paraId="37A067E1" w14:textId="77777777" w:rsidTr="00410287">
        <w:tc>
          <w:tcPr>
            <w:tcW w:w="4112" w:type="dxa"/>
            <w:vAlign w:val="center"/>
            <w:hideMark/>
          </w:tcPr>
          <w:p w14:paraId="6BE92F98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6BD3CE5B" w14:textId="77777777"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14:paraId="5262ACC2" w14:textId="77777777" w:rsidTr="00410287">
        <w:tc>
          <w:tcPr>
            <w:tcW w:w="4112" w:type="dxa"/>
            <w:vAlign w:val="center"/>
          </w:tcPr>
          <w:p w14:paraId="1FBDEF18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548A22B7" w14:textId="6B8C2C10" w:rsidR="00843FD5" w:rsidRPr="00843FD5" w:rsidRDefault="008B4BF2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B4BF2">
              <w:rPr>
                <w:rFonts w:ascii="Times New Roman" w:hAnsi="Times New Roman"/>
                <w:sz w:val="28"/>
                <w:szCs w:val="28"/>
              </w:rPr>
              <w:t>Таможенно-логистические информационные системы и технологии</w:t>
            </w:r>
          </w:p>
        </w:tc>
      </w:tr>
      <w:tr w:rsidR="00843FD5" w:rsidRPr="00843FD5" w14:paraId="1E6C6EDD" w14:textId="77777777" w:rsidTr="00410287">
        <w:tc>
          <w:tcPr>
            <w:tcW w:w="4112" w:type="dxa"/>
            <w:vAlign w:val="center"/>
          </w:tcPr>
          <w:p w14:paraId="2E8A65FF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0E77A11C" w14:textId="77777777" w:rsidR="00843FD5" w:rsidRPr="00843FD5" w:rsidRDefault="001808B3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1808B3">
              <w:rPr>
                <w:rFonts w:ascii="Times New Roman" w:hAnsi="Times New Roman"/>
                <w:sz w:val="28"/>
                <w:szCs w:val="28"/>
              </w:rPr>
              <w:t xml:space="preserve">Практика по получению </w:t>
            </w:r>
            <w:r w:rsidR="00121E7C">
              <w:rPr>
                <w:rFonts w:ascii="Times New Roman" w:hAnsi="Times New Roman"/>
                <w:sz w:val="28"/>
                <w:szCs w:val="28"/>
              </w:rPr>
              <w:t xml:space="preserve">специальных </w:t>
            </w:r>
            <w:r w:rsidR="0074255C" w:rsidRPr="006B489C">
              <w:rPr>
                <w:rFonts w:ascii="Times New Roman" w:hAnsi="Times New Roman"/>
                <w:sz w:val="28"/>
                <w:szCs w:val="28"/>
              </w:rPr>
              <w:t>профессиональных умений и опыта профессиональной деятельности</w:t>
            </w:r>
          </w:p>
        </w:tc>
      </w:tr>
      <w:tr w:rsidR="00843FD5" w:rsidRPr="00843FD5" w14:paraId="4BC5E9E5" w14:textId="77777777" w:rsidTr="00410287">
        <w:tc>
          <w:tcPr>
            <w:tcW w:w="4112" w:type="dxa"/>
            <w:vAlign w:val="center"/>
          </w:tcPr>
          <w:p w14:paraId="40E5D6E6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C71FB63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02AAC35F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14:paraId="1B03E3A3" w14:textId="77777777" w:rsidTr="00D721EB">
        <w:trPr>
          <w:trHeight w:val="390"/>
        </w:trPr>
        <w:tc>
          <w:tcPr>
            <w:tcW w:w="9669" w:type="dxa"/>
          </w:tcPr>
          <w:p w14:paraId="6C15CA6F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  <w:r w:rsidR="007425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43FD5" w:rsidRPr="00843FD5" w14:paraId="6FC28809" w14:textId="77777777" w:rsidTr="00D721EB">
        <w:tc>
          <w:tcPr>
            <w:tcW w:w="9669" w:type="dxa"/>
          </w:tcPr>
          <w:p w14:paraId="7F40B090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14:paraId="62D33D31" w14:textId="77777777" w:rsidTr="00D721EB">
        <w:tc>
          <w:tcPr>
            <w:tcW w:w="9669" w:type="dxa"/>
          </w:tcPr>
          <w:p w14:paraId="14E9A7B3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14:paraId="005A2F1B" w14:textId="77777777" w:rsidTr="00D721EB">
        <w:tc>
          <w:tcPr>
            <w:tcW w:w="9669" w:type="dxa"/>
          </w:tcPr>
          <w:p w14:paraId="5CDF5F5C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14:paraId="5A4DDD94" w14:textId="77777777" w:rsidTr="00D721EB">
        <w:tc>
          <w:tcPr>
            <w:tcW w:w="9669" w:type="dxa"/>
          </w:tcPr>
          <w:p w14:paraId="1ECDDAC1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14:paraId="717DAD1B" w14:textId="77777777" w:rsidTr="00D721EB">
        <w:tc>
          <w:tcPr>
            <w:tcW w:w="9669" w:type="dxa"/>
          </w:tcPr>
          <w:p w14:paraId="783A5938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14:paraId="7D66D712" w14:textId="77777777"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14:paraId="1A6A10C8" w14:textId="77777777" w:rsidTr="00D721EB">
        <w:tc>
          <w:tcPr>
            <w:tcW w:w="4961" w:type="dxa"/>
          </w:tcPr>
          <w:p w14:paraId="6D55CDE4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0FC88384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14:paraId="48C0A35D" w14:textId="77777777" w:rsidTr="00D721EB">
        <w:tc>
          <w:tcPr>
            <w:tcW w:w="4961" w:type="dxa"/>
          </w:tcPr>
          <w:p w14:paraId="72129A7A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4EBD21A5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14:paraId="19D201CC" w14:textId="77777777" w:rsidTr="00D721EB">
        <w:tc>
          <w:tcPr>
            <w:tcW w:w="4961" w:type="dxa"/>
          </w:tcPr>
          <w:p w14:paraId="2147FA42" w14:textId="77777777"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14:paraId="615876CA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14:paraId="289B9D7E" w14:textId="77777777"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74F5AEF5" w14:textId="77777777"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14:paraId="1045D216" w14:textId="77777777"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AB8434" wp14:editId="12FB8B8C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94AD1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14:paraId="50D80FF0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14:paraId="0BE84621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14:paraId="68D70E97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14:paraId="1D57B650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14:paraId="48F9CD6A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14:paraId="324A37BF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14:paraId="644964DD" w14:textId="77777777"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14:paraId="6EAF6140" w14:textId="77777777" w:rsidR="0074255C" w:rsidRDefault="006651D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32"/>
        </w:rPr>
        <w:t>п</w:t>
      </w:r>
      <w:r w:rsidRPr="00D721EB">
        <w:rPr>
          <w:rFonts w:ascii="Times New Roman" w:hAnsi="Times New Roman"/>
          <w:sz w:val="32"/>
        </w:rPr>
        <w:t>рактик</w:t>
      </w:r>
      <w:r w:rsidR="007D2B92">
        <w:rPr>
          <w:rFonts w:ascii="Times New Roman" w:hAnsi="Times New Roman"/>
          <w:sz w:val="32"/>
        </w:rPr>
        <w:t>а</w:t>
      </w:r>
      <w:r w:rsidRPr="00D721EB">
        <w:rPr>
          <w:rFonts w:ascii="Times New Roman" w:hAnsi="Times New Roman"/>
          <w:sz w:val="32"/>
        </w:rPr>
        <w:t xml:space="preserve"> по получению </w:t>
      </w:r>
      <w:r w:rsidR="00121E7C">
        <w:rPr>
          <w:rFonts w:ascii="Times New Roman" w:hAnsi="Times New Roman"/>
          <w:sz w:val="32"/>
        </w:rPr>
        <w:t xml:space="preserve">специальных </w:t>
      </w:r>
      <w:r w:rsidR="0074255C" w:rsidRPr="006B489C">
        <w:rPr>
          <w:rFonts w:ascii="Times New Roman" w:eastAsia="Calibri" w:hAnsi="Times New Roman"/>
          <w:noProof/>
          <w:sz w:val="28"/>
          <w:szCs w:val="28"/>
        </w:rPr>
        <w:t>профессиональных умений и опыта профессиональной деятельности</w:t>
      </w:r>
      <w:r w:rsidR="0074255C" w:rsidRPr="00166C04">
        <w:rPr>
          <w:rFonts w:ascii="Times New Roman" w:hAnsi="Times New Roman"/>
          <w:b/>
          <w:i/>
          <w:sz w:val="24"/>
        </w:rPr>
        <w:t xml:space="preserve"> </w:t>
      </w:r>
    </w:p>
    <w:p w14:paraId="5932D4D3" w14:textId="77777777" w:rsidR="0074255C" w:rsidRDefault="0074255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E1B972B" w14:textId="77777777" w:rsidR="006651DC" w:rsidRPr="00166C04" w:rsidRDefault="006651D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14:paraId="53831168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63F92E1" w14:textId="77777777"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14:paraId="2FF2A23F" w14:textId="77777777"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7D2B92" w:rsidRPr="00F42CBB">
        <w:rPr>
          <w:rFonts w:ascii="Times New Roman" w:hAnsi="Times New Roman"/>
          <w:i/>
          <w:sz w:val="28"/>
        </w:rPr>
        <w:t>2</w:t>
      </w:r>
      <w:r w:rsidRPr="00F42CBB">
        <w:rPr>
          <w:rFonts w:ascii="Times New Roman" w:hAnsi="Times New Roman"/>
          <w:i/>
          <w:sz w:val="28"/>
        </w:rPr>
        <w:t xml:space="preserve">11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14:paraId="0A4722EE" w14:textId="77777777"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14:paraId="6613C858" w14:textId="77777777"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14:paraId="1FF9C78A" w14:textId="77777777"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14:paraId="4C68BE5E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14:paraId="695BEFB1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14:paraId="07074773" w14:textId="77777777"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14:paraId="3D4CBAB4" w14:textId="77777777"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14:paraId="43A36082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6DBA4240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14:paraId="1D8C8817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334D9121" w14:textId="77777777"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14:paraId="41C5705C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4E745D4D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612C31AE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14:paraId="777AD0D3" w14:textId="77777777"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14:paraId="3DAA2F14" w14:textId="77777777"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14:paraId="44DCF8FE" w14:textId="77777777"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14:paraId="6C49033C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14:paraId="480E0244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14:paraId="5C79D314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14:paraId="48A38114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439BBBCD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14:paraId="488071A7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14:paraId="0294E6C4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14:paraId="2565B18A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«___»________ 20___г. по «___»________ 20___г. в ______________________</w:t>
      </w:r>
    </w:p>
    <w:p w14:paraId="4958C7C9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DF553E4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14:paraId="77A044EA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14:paraId="5A80C535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91A7A5E" w14:textId="77777777"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7D52225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14:paraId="368BAF8C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7DA59FD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14:paraId="7EBB075D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14:paraId="6E67FDE6" w14:textId="77777777" w:rsidTr="002342CA">
        <w:tc>
          <w:tcPr>
            <w:tcW w:w="4309" w:type="dxa"/>
            <w:vAlign w:val="center"/>
          </w:tcPr>
          <w:p w14:paraId="68166D6C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14:paraId="3F70C524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14:paraId="6447C80C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14:paraId="30D269A0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14:paraId="132ADCDE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14:paraId="5316333E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268444D0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14:paraId="3B50948A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1D5F35B8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689CA789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5CD42ED9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14:paraId="30350C36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15B8A765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14:paraId="67FA874F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1125D5B1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7383A1AB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1BDE0A12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14:paraId="416E697D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7E224BE1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14:paraId="04C5F5E5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39770F1C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278B7280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2BB45D5C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14:paraId="43D1BCCC" w14:textId="77777777"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044B686" w14:textId="77777777"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71B1968" w14:textId="77777777"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14:paraId="75AA85BE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9D9B77F" w14:textId="77777777"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0614527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14:paraId="4EA69D9E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14:paraId="68F995EE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14:paraId="49F9BC01" w14:textId="77777777"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14:paraId="0CAE4576" w14:textId="77777777"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A49FB"/>
    <w:rsid w:val="000F6DFD"/>
    <w:rsid w:val="00117414"/>
    <w:rsid w:val="00121E7C"/>
    <w:rsid w:val="0014166A"/>
    <w:rsid w:val="00175D46"/>
    <w:rsid w:val="001808B3"/>
    <w:rsid w:val="00186765"/>
    <w:rsid w:val="001A13D0"/>
    <w:rsid w:val="001D75D9"/>
    <w:rsid w:val="001F1F71"/>
    <w:rsid w:val="00202C6E"/>
    <w:rsid w:val="00203FAD"/>
    <w:rsid w:val="00210516"/>
    <w:rsid w:val="00232EDF"/>
    <w:rsid w:val="00241F19"/>
    <w:rsid w:val="002569E4"/>
    <w:rsid w:val="002872A2"/>
    <w:rsid w:val="002D5DAA"/>
    <w:rsid w:val="00320C4C"/>
    <w:rsid w:val="00354926"/>
    <w:rsid w:val="00364CAC"/>
    <w:rsid w:val="003A50D0"/>
    <w:rsid w:val="003B63AC"/>
    <w:rsid w:val="003C5489"/>
    <w:rsid w:val="00410287"/>
    <w:rsid w:val="00492DAB"/>
    <w:rsid w:val="004A3329"/>
    <w:rsid w:val="005354FD"/>
    <w:rsid w:val="005610FC"/>
    <w:rsid w:val="005611E1"/>
    <w:rsid w:val="00577F20"/>
    <w:rsid w:val="005D2A4F"/>
    <w:rsid w:val="00642EBE"/>
    <w:rsid w:val="006651DC"/>
    <w:rsid w:val="0067292D"/>
    <w:rsid w:val="006B489C"/>
    <w:rsid w:val="006E00B9"/>
    <w:rsid w:val="00705331"/>
    <w:rsid w:val="00715445"/>
    <w:rsid w:val="0074255C"/>
    <w:rsid w:val="00742E58"/>
    <w:rsid w:val="007A42C9"/>
    <w:rsid w:val="007A532D"/>
    <w:rsid w:val="007A5550"/>
    <w:rsid w:val="007C0030"/>
    <w:rsid w:val="007D2B92"/>
    <w:rsid w:val="00803311"/>
    <w:rsid w:val="00843FD5"/>
    <w:rsid w:val="00844E74"/>
    <w:rsid w:val="00857C46"/>
    <w:rsid w:val="008806CD"/>
    <w:rsid w:val="008B4BF2"/>
    <w:rsid w:val="008E3B48"/>
    <w:rsid w:val="009724D5"/>
    <w:rsid w:val="009951B5"/>
    <w:rsid w:val="00A234DF"/>
    <w:rsid w:val="00A74EDB"/>
    <w:rsid w:val="00AA3F74"/>
    <w:rsid w:val="00AE0B6B"/>
    <w:rsid w:val="00AF68D5"/>
    <w:rsid w:val="00BB7EC0"/>
    <w:rsid w:val="00BC7489"/>
    <w:rsid w:val="00BC7D69"/>
    <w:rsid w:val="00BD237E"/>
    <w:rsid w:val="00CE3885"/>
    <w:rsid w:val="00D04995"/>
    <w:rsid w:val="00D354DA"/>
    <w:rsid w:val="00D71FC2"/>
    <w:rsid w:val="00D721EB"/>
    <w:rsid w:val="00D90126"/>
    <w:rsid w:val="00E05A4A"/>
    <w:rsid w:val="00E112BF"/>
    <w:rsid w:val="00E332A8"/>
    <w:rsid w:val="00EE0A22"/>
    <w:rsid w:val="00EE5696"/>
    <w:rsid w:val="00F312E6"/>
    <w:rsid w:val="00F359AC"/>
    <w:rsid w:val="00F42CBB"/>
    <w:rsid w:val="00F506F5"/>
    <w:rsid w:val="00F73CAF"/>
    <w:rsid w:val="00F8701C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B9F1"/>
  <w15:docId w15:val="{730C25D6-02A9-4E01-9FD8-E2BE32A9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2985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2024-03-16T16:56:00Z</dcterms:created>
  <dcterms:modified xsi:type="dcterms:W3CDTF">2026-04-10T11:49:00Z</dcterms:modified>
</cp:coreProperties>
</file>