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C0" w:rsidRPr="00354926" w:rsidRDefault="00FA2DC0" w:rsidP="00FA2DC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FA2DC0" w:rsidRPr="00A45058" w:rsidRDefault="00FA2DC0" w:rsidP="00FA2DC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A2DC0" w:rsidRPr="00A45058" w:rsidRDefault="00FA2DC0" w:rsidP="00FA2DC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CA7CF3" w:rsidRPr="00A9087A" w:rsidRDefault="00B94081" w:rsidP="00FA2DC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A3450E">
        <w:rPr>
          <w:rFonts w:ascii="Times New Roman" w:hAnsi="Times New Roman"/>
          <w:b/>
          <w:iCs/>
          <w:sz w:val="28"/>
          <w:szCs w:val="28"/>
        </w:rPr>
        <w:t>Таможенные платежи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9087A" w:rsidRPr="00A9087A" w:rsidRDefault="00A3450E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:rsidR="00A9087A" w:rsidRPr="00A9087A" w:rsidRDefault="00A9087A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F34" w:rsidRDefault="00A3450E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:rsidR="009D7625" w:rsidRPr="00173F34" w:rsidRDefault="009D762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(зачёт) обучающемуся предлагается ответить на 2 вопроса из </w:t>
      </w:r>
      <w:bookmarkStart w:id="0" w:name="_GoBack"/>
      <w:bookmarkEnd w:id="0"/>
      <w:r w:rsidRPr="00A9087A">
        <w:rPr>
          <w:rFonts w:ascii="Times New Roman" w:hAnsi="Times New Roman"/>
          <w:b/>
          <w:sz w:val="28"/>
          <w:szCs w:val="28"/>
        </w:rPr>
        <w:t>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A3450E" w:rsidRDefault="00A3450E" w:rsidP="00A3450E">
      <w:p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Основные цели и принципы внешнеторговой политики Российской Федерации.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Роль ФТС России в регулировании внешнеторговой деятельности.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Понятие и экономическое значение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Система нормативно-правовых актов, регулирующих таможенные платежи.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Состав и структура таможенных платежей в РФ.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Классификация таможенных платежей по видам и назначению.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Функции таможенных пошлин в регулировании внешней торговли.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Роль таможенных сборов в организации таможенного контроля.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Назначение акцизов и НДС при перемещении товаров через таможенную границу.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Специальные, антидемпинговые и компенсационные пошлины: цели применения.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Момент возникновения обязанности по уплате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Лица, ответственные за уплату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изменения размера подлежащих уплате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Основания для освобождения от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возврата излишне уплаченных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Правовая природа и виды таможенных сборов.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lastRenderedPageBreak/>
        <w:t>Порядок расчета и уплаты таможенных сборов за таможенные операции.</w:t>
      </w:r>
    </w:p>
    <w:p w:rsid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взимания таможенных сборов за хранение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применения таможенных сборов за сопровождение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Льготы по уплате таможенных сборов.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Виды таможенных пошлин (импортные, экспортные, сезонные).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Методы определения таможенной стоимости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Ставки таможенных пошлин и порядок их установления.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Преференциальные тарифы и условия их применения.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уплаты таможенных пошлин в рамках ЕАЭС.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исчисления и уплаты акцизов на импортируемые товары.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налогообложения подакцизных товаров при экспорте.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Ставки НДС при таможенном оформлении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применения нулевой ставки НДС при экспорте.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Документы, подтверждающие уплату НДС и акцизов при таможенном оформлении.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Сроки уплаты таможенных платежей при различных таможенных процедурах.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уплаты таможенных платежей в безналичной форме.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и порядок предоставления отсрочки или рассрочки уплаты.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Размер процентов при предоставлении отсрочки или рассрочки.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Ответственность за нарушение сроков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Способы обеспечения уплаты таможенных платежей (залог, гарантия, поручительство).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Размер обеспечения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взыскания таможенных платежей в бесспорном порядке.</w:t>
      </w:r>
    </w:p>
    <w:p w:rsid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судебного взыскания недоимки по таможенным платежам.</w:t>
      </w:r>
    </w:p>
    <w:p w:rsidR="007D60E4" w:rsidRPr="00A9087A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начисления и взыскания пеней за просрочку уплаты таможенных платежей.</w:t>
      </w:r>
    </w:p>
    <w:p w:rsidR="007D60E4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A1CC2" w:rsidRDefault="00AA1CC2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1CC2" w:rsidRDefault="00AA1CC2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1CC2" w:rsidRDefault="00AA1CC2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1CC2" w:rsidRDefault="00AA1CC2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1CC2" w:rsidRDefault="00AA1CC2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1CC2" w:rsidRDefault="00AA1CC2" w:rsidP="00AA1C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Примерный перечень </w:t>
      </w:r>
      <w:r>
        <w:rPr>
          <w:rFonts w:ascii="Times New Roman" w:hAnsi="Times New Roman"/>
          <w:b/>
          <w:bCs/>
          <w:sz w:val="28"/>
          <w:szCs w:val="28"/>
        </w:rPr>
        <w:t>для текущего контроля</w:t>
      </w:r>
    </w:p>
    <w:p w:rsidR="00AA1CC2" w:rsidRDefault="00AA1CC2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1CC2" w:rsidRDefault="00AA1CC2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1EC3" w:rsidRPr="00A9087A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:rsidR="009A1EC3" w:rsidRPr="002C7ACD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9D7625" w:rsidRDefault="009A1EC3" w:rsidP="009A1EC3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9A1EC3" w:rsidRPr="009D7625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45047B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1. Когда возникает обязанность по уплате таможенных пошлин, налогов при ввозе товаров?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подачи таможенной декларации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пересечения товаром таможенной границы ЕАЭС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После завершения таможенного контроля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Только после выпуска товаров</w:t>
      </w:r>
    </w:p>
    <w:p w:rsidR="009A1EC3" w:rsidRDefault="009A1EC3" w:rsidP="009A1EC3">
      <w:pPr>
        <w:pStyle w:val="1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>Какие из перечисленных платежей НЕ относятся к таможенным?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Таможенная пошлина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НДС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Земельный налог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Акциз</w:t>
      </w:r>
    </w:p>
    <w:p w:rsidR="009A1EC3" w:rsidRPr="009A1EC3" w:rsidRDefault="009A1EC3" w:rsidP="00781DD4">
      <w:pPr>
        <w:pStyle w:val="13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>Какой кодекс РФ является основным нормативным актом, регулирующим таможенные платежи?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Налоговый кодекс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Таможенный кодекс ЕАЭС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Гражданский кодекс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Бюджетный кодекс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4.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момент возникает обязанность по уплате таможенных платежей при ввозе товаров?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заключении внешнеторгового контракта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пересечении товаром таможенной границы ЕАЭС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После продажи товара на территории РФ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при вывозе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5.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каком случае обязанность по уплате таможенных платежей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lastRenderedPageBreak/>
        <w:t>прекращается?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отзыве таможенной декларации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уничтожении товара под таможенным контролем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изменении ставки пошлины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задержке платежа на 30 дней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От чего зависит размер таможенного сбора за совершение таможенных операций?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страны происхождения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таможенной стоимости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веса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вида транспорта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Какие товары могут облагаться нулевой ставкой ввозной таможенной пошлины?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Товары из стран, не входящих в ЕАЭС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Товары, ввозимые в рамках международной технической помощи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Любые товары стоимостью менее 1000 евро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сырьевые товары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 рассчитывается НДС при ввозе товаров в РФ?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(Таможенная стоимость + Пошлина + Акциз) × Ставка НДС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от таможенной стоимости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(Таможенная стоимость + Акциз) × Ставка НДС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Фиксированная сумма для всех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срок должны быть уплачены таможенные платежи при выпуске товаров до подачи декларации?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течение 10 дней после подачи декларации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До фактического пересечения границы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день подачи декларации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течение 15 дней после выпуска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На какой максимальный срок может быть предоставлена отсрочка по уплате таможенных платежей?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месяц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6 месяцев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год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2 года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Какой из перечисленных способов НЕ является формой обеспечения уплаты таможенных платежей?</w:t>
      </w:r>
    </w:p>
    <w:p w:rsidR="009A1EC3" w:rsidRPr="00781DD4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81DD4">
        <w:rPr>
          <w:rFonts w:ascii="Times New Roman" w:hAnsi="Times New Roman"/>
          <w:sz w:val="28"/>
          <w:szCs w:val="28"/>
        </w:rPr>
        <w:t>Банковская гарантия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Залог имущества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Поруительство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Кредитный договор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каком случае таможенный орган вправе взыскать платежи в бесспорном порядке?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задержке платежа на 1 день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наличии договора поручительства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неуплате в установленный срок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по решению суда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13.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 рассчитываются пени за просрочку уплаты таможенных платежей?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0,1% от суммы за каждый день просрочки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1/300 ключевой ставки ЦБ за каждый день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Фиксированная сумма за каждый день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10% от суммы платежа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Какие страны имеют тарифные преференции при ввозе товаров в РФ?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страны ЕАЭС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Развивающиеся и наименее развитые страны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Все страны, кроме США и ЕС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страны СНГ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15.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На какие товары НЕ распространяется акциз при ввозе в РФ?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Алкогольная продукция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Табачные изделия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Легковые автомобили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Медицинские препараты</w:t>
      </w:r>
    </w:p>
    <w:p w:rsidR="009A1EC3" w:rsidRPr="00781DD4" w:rsidRDefault="009A1EC3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16.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очереди удовлетворяются требования таможенных органов при банкротстве импортера?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первой очереди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Во второй очереди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третьей очереди</w:t>
      </w:r>
    </w:p>
    <w:p w:rsid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Вне очереди</w:t>
      </w:r>
    </w:p>
    <w:p w:rsidR="00CE735C" w:rsidRPr="00A9087A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Pr="009D7625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1. Когда возникает обязанность по уплате таможенных пошлин, налогов при ввозе товаров?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подачи таможенной декларации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пересечения товаром таможенной границы ЕАЭС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После завершения таможенного контроля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Только после выпуска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2. Кто НЕ является пл</w:t>
      </w:r>
      <w:r>
        <w:rPr>
          <w:rFonts w:ascii="Times New Roman" w:hAnsi="Times New Roman"/>
          <w:b/>
          <w:sz w:val="28"/>
          <w:szCs w:val="28"/>
          <w:u w:val="single"/>
        </w:rPr>
        <w:t>ательщиком таможенных платежей?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Декларант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Таможенный представитель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Перевозчик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Владелец склада временного хранения</w:t>
      </w:r>
    </w:p>
    <w:p w:rsid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3. В каком случае НЕ предоставляется освобождение от уплаты таможенных пошлин?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ввозятся в рамках гуманитарной помощи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предназначены для личного пользования в пределах норм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ввозятся под процедуру свободной таможенной зоны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являются подакцизными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4. В какой срок таможенный орган может взыскать платежи в бесспорном порядке?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10 дней с момента обнаружения недоимки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 месяца с момента истечения срока уплаты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lastRenderedPageBreak/>
        <w:t>В течение 3 лет с момента возникновения обязанности по уплате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5 лет с момента нарушения</w:t>
      </w:r>
    </w:p>
    <w:p w:rsidR="0045047B" w:rsidRPr="0045047B" w:rsidRDefault="0045047B" w:rsidP="0045047B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 xml:space="preserve">5. Какой из перечисленных способов НЕ является обеспечением уплаты таможенных </w:t>
      </w:r>
      <w:r>
        <w:rPr>
          <w:rFonts w:ascii="Times New Roman" w:hAnsi="Times New Roman"/>
          <w:b/>
          <w:sz w:val="28"/>
          <w:szCs w:val="28"/>
          <w:u w:val="single"/>
        </w:rPr>
        <w:t>платежей?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Залог товаров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Банковская гарантия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Поручительство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Авансовый платеж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6. В какой срок должны быть уплачены ввозные таможенные пошлины при декларировании товаров?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До подачи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день регистрации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10 дней с момента регистрации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15 дней после выпуска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7. Какая санкция применяется за неуплату таможенных платежей в срок?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Штраф в размере 10% от суммы недоимки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Пени в размере 1/300 ключевой ставки ЦБ за каждый день просрочки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Запрет на осуществление ВЭД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Конфискация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8. За чт</w:t>
      </w:r>
      <w:r>
        <w:rPr>
          <w:rFonts w:ascii="Times New Roman" w:hAnsi="Times New Roman"/>
          <w:b/>
          <w:sz w:val="28"/>
          <w:szCs w:val="28"/>
          <w:u w:val="single"/>
        </w:rPr>
        <w:t>о НЕ взимается таможенный сбор?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таможенное сопровождение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хранение на СВХ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выдачу квалификационного аттестата специалиста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подачу декларации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9. На какой максимальный срок может предоставляться отсрочка уплаты таможенных платежей?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 месяц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3 месяца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6 месяцев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 год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10. Какой метод определения таможенной стоимости применяется в первую очередь?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стоимости сделки с ввозимыми товарами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стоимости сделки с идентичными товарами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методу вычитания стоимости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методу сложения стоимости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11. Какая ставка НДС применяется при импорте большинства товаров?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20%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30%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12. Какие товары могут облагаться по нулевой ставке ввозной таможенной пошлины?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из развивающихся стран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Товары, ввозимые в рамках Таможенного союза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Подакцизные товары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Все перечисленные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13. При какой таможенной процедуре НЕ требуется уплата таможенных пошлин?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Выпуск для внутреннего потребления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Таможенный транзит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Реимпорт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Переработка на таможенной территории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14. В какой срок таможенный орган обязан вернуть излишне уплаченные таможенные платежи?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10 дней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месяц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3 месяца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6 месяцев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lastRenderedPageBreak/>
        <w:t>15. В какой суд подается иск 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взыскании таможенных платежей?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Мировой суд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Арбитражный суд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Районный суд общей юрисдикции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Таможенный суд</w:t>
      </w: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9038FA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</w:t>
      </w:r>
      <w:r w:rsidR="00DE1067">
        <w:rPr>
          <w:rFonts w:ascii="Times New Roman" w:hAnsi="Times New Roman"/>
          <w:b/>
          <w:sz w:val="28"/>
          <w:szCs w:val="28"/>
        </w:rPr>
        <w:t>ции ПК-2</w:t>
      </w:r>
    </w:p>
    <w:p w:rsidR="009038FA" w:rsidRPr="00A9087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038FA" w:rsidRPr="00F64036" w:rsidRDefault="009038FA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863506" w:rsidRPr="00863506" w:rsidRDefault="00863506" w:rsidP="00DE1067">
      <w:pPr>
        <w:pStyle w:val="13"/>
        <w:shd w:val="clear" w:color="auto" w:fill="FFFFFF"/>
        <w:tabs>
          <w:tab w:val="left" w:pos="0"/>
        </w:tabs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данных таможенной статистики</w:t>
      </w:r>
    </w:p>
    <w:p w:rsidR="00863506" w:rsidRPr="00863506" w:rsidRDefault="00863506" w:rsidP="00DE1067">
      <w:pPr>
        <w:pStyle w:val="13"/>
        <w:shd w:val="clear" w:color="auto" w:fill="FFFFFF"/>
        <w:tabs>
          <w:tab w:val="left" w:pos="0"/>
        </w:tabs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Компания "Альфа" ввозит электронику из Китая. За последний квартал объем поставок вырос на 30%, но сумма уплаченных таможенных платежей увеличилась лишь на 10%. Какие методы анализа данных можно применить, чтобы выявить возможные нарушения? Какие показатели нужно сравнить?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Прогнозирование поступлений таможенных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На основе данных за последние 3 года по импорту автомобилей в РФ спрогнозируйте ожидаемые пошлины и НДС на следующий год, если ожидается рост поставок на 15%. Какие факторы могут повлиять на точность прогноза?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Использование электронных деклараций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подаче электронной декларации через систему "АИСТ" возникла ошибка: система не принимает расчет таможенной стоимости из-за несоответствия кода ТН ВЭД. Какие действия должен предпринять декларант? Какие нормативные документы регулируют этот вопрос?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финансовой отчетности участника ВЭД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 xml:space="preserve">Компания "Бета" занижает таможенную стоимость ввозимых товаров, </w:t>
      </w: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указывая в контракте сумму ниже рыночной. Какие документы нужно запросить для проверки? Как можно использовать данные бухгалтерской отчетности для выявления нарушений?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Автоматизация таможенных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Разработайте алгоритм автоматического расчета таможенных платежей (пошлина, НДС, акциз) для ввозимых товаров на основе их кода ТН ВЭД и страны происхождения. Какие формулы и справочники должны быть заложены в систему?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Выявление рисков с помощью Big Data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Таможня получила данные о резком увеличении импорта определенной группы товаров из одной страны по заниженным ценам. Какие методы анализа больших данных можно применить для выявления схем уклонения от платежей?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Корректировка таможенной стоимости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Декларант заявил стоимость партии товаров в 50 000 евро, но таможня на основе анализа аналогичных поставок считает, что реальная стоимость — 70 000 евро. Какие методы определения таможенной стоимости можно применить? Какие документы нужно запросить?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Прогнозирование изменений в таможенном законодательстве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Ожидается, что ЕАЭС введет новые льготы для импорта зеленых технологий. Как это может повлиять на поступление таможенных платежей? Какие отрасли экономики окажутся под ударом?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эффективности таможенных льгот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 регионе действует льгота по НДС для предприятий, ввозящих оборудование для переработки отходов. Как оценить, действительно ли это стимулирует инвестиции, а не используется для уклонения от налогов?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0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Использование блокчейна в таможенных платежах</w:t>
      </w:r>
    </w:p>
    <w:p w:rsid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Как технология блокчейн может повысить прозрачность уплаты таможенных платежей? Разработайте схему, исключающую подделку платежных документов.</w:t>
      </w:r>
    </w:p>
    <w:p w:rsidR="00DE1067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A9087A" w:rsidRDefault="00DE1067" w:rsidP="00DE1067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</w:t>
      </w:r>
      <w:r>
        <w:rPr>
          <w:rFonts w:ascii="Times New Roman" w:hAnsi="Times New Roman"/>
          <w:b/>
          <w:sz w:val="28"/>
          <w:szCs w:val="28"/>
        </w:rPr>
        <w:t>ции ПК-4</w:t>
      </w:r>
    </w:p>
    <w:p w:rsidR="00DE1067" w:rsidRPr="00863506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правильности начисления пошлины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досмотре партии обуви выявлено, что декларант указал код ТН ВЭД с пошлиной 10%, хотя товар соответствует коду с пошлиной 20%. Какие действия должен предпринять инспектор? Какие санкции последуют?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условным выпуском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Компания получила отсрочку по уплате таможенных платежей под банковскую гарантию, но в установленный срок не произвела оплату. Какие меры примет таможня? Как проверить действительность гарантии?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Выявление незаконного ввоза подакцизных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На границе задержан грузовик с алкоголем, но в декларации указаны "безалкогольные напитки". Какие методы контроля (рентген, досмотр, анализ документов) нужно применить? Какая ответственность грозит нарушителю?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соблюдения запретов и ограничений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ввозе партии лекарств выяснилось, что у них нет регистрационного удостоверения Росздравнадзора. Какие действия должна предпринять таможня? Какие последствия для импортера?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863506" w:rsidRPr="00DE1067" w:rsidRDefault="00863506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товарами, помещенными под процедуру временного ввоза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Компания ввезла оборудование под временный ввоз на 2 года, но через год продала его. Какие нарушения здесь есть? Как взыскать неуплаченные платежи?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страны происхождения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Импортер заявил, что товары произведены в Казахстане (льготная пошлина), но документы вызывают сомнения. Какие способы проверки можно использовать?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перемещением валюты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Пассажир вывозит 50 000 долларов, но декларирует только 10 000. Какие меры принимаются? Какие нормативные акты регулируют этот вопрос?</w:t>
      </w:r>
    </w:p>
    <w:p w:rsidR="00DE1067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Работа с недостоверным декларированием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Декларант указал вес товара 1000 кг, но при досмотре оказалось 1500 кг. Какие последствия? Как рассчитать доплату?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соблюдением сроков уплаты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Участник ВЭД просрочил уплату таможенных платежей на 2 месяца. Какие пени начисляются? В каком порядке проводится взыскание?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0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товаров, перемещаемых в рамках e-commerce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Посылка из Китая заявлена как "подарок" стоимостью 20 евро, но внутри — новый смартфон. Какие действия предпринимает таможня? Как рассчитываются платежи?</w:t>
      </w:r>
    </w:p>
    <w:p w:rsidR="00863506" w:rsidRDefault="00863506" w:rsidP="00D548A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0D83" w:rsidRPr="00A9087A" w:rsidRDefault="00863506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5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 w:rsidR="00863506">
        <w:rPr>
          <w:rFonts w:ascii="Times New Roman" w:hAnsi="Times New Roman"/>
          <w:b/>
          <w:sz w:val="28"/>
          <w:szCs w:val="28"/>
        </w:rPr>
        <w:t xml:space="preserve"> и решить задачу</w:t>
      </w:r>
      <w:r w:rsidRPr="00A9087A">
        <w:rPr>
          <w:rFonts w:ascii="Times New Roman" w:hAnsi="Times New Roman"/>
          <w:b/>
          <w:sz w:val="28"/>
          <w:szCs w:val="28"/>
        </w:rPr>
        <w:t>.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Примерный перечень вопросов на экзамен: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067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Основные цели и принципы внешнеторговой политики Российской Федерации.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Роль таможенных платежей в реализации внешнеторговой политики России.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Влияние международных соглашений на таможенно-тарифное регулирование в РФ.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Понятие и виды таможенных платежей в соответствии с Таможенным кодексом ЕАЭС.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Правовые основы взимания таможенных платежей в Российской Федерации.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Разграничение компетенции между ЕАЭС и РФ в регулировании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Фискальная функция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Регулирующая и защитная функции таможенных пошлин.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Влияние таможенных платежей на экономику страны.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Момент возникновения обязанности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Лица, ответственные за уплату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Условия, при которых возникает обязанность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прекращения обязанности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Последствия неуплаты таможенных платежей в установленный срок.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излишне уплаченных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Понятие и виды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Правовая основа взимания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Плательщики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расчета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Случаи освобождения от уплаты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Сроки уплаты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взимания таможенных сборов за хранение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и порядок уплаты таможенных сборов за таможенное сопровождение.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lastRenderedPageBreak/>
        <w:t>Основания для освобождения от уплаты сборов за хранение.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Виды таможенных пошлин (ввозные, вывозные, сезонные, специальные).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Методы определения таможенной стоимости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таможенных пошлин и их виды (адвалорные, специфические, комбинированные).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Виды тарифных льгот и преференций в ЕАЭС.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предоставления тарифных льгот для развивающихся стран.</w:t>
      </w:r>
    </w:p>
    <w:p w:rsidR="00DE1067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применения льгот по уплате ввозных таможенных пошлин.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взимания акцизов при перемещении товаров через таможенную границу.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Товары, подлежащие обложению акцизами при таможенном оформлении.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акцизов и особенности их применения в таможенных процедурах.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взимания НДС при ввозе товаров в РФ.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НДС и случаи освобождения от его уплаты.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возмещения НДС при экспорте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Общие сроки уплаты таможенных пошлин и налогов.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сроков уплаты платежей в различных таможенных процедурах.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Последствия нарушения сроков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предоставления отсрочки или рассрочки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процентов за предоставление отсрочки/рассрочки.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отказа в предоставлении отсрочки или рассрочки.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Способы обеспечения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обеспечения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обеспечения после исполнения обязательств.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принудительного взыскания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Начисление и уплата пеней за просрочку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взыскания платежей с физических и юридических лиц.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уплаты таможенных платежей при экспорте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НДС при экспорте: условия и порядок.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Расчет ввозной таможенной пошлины при выпуске для внутреннего потребления.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lastRenderedPageBreak/>
        <w:t>Особенности уплаты акцизов и НДС в данной процедуре.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освобождения от уплаты платежей при таможенном транзите.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Обеспечение уплаты пошлин при транзите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частичного освобождения от уплаты пошлин при временном ввозе.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возврата таможенных платежей при временном вывозе.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взимания платежей при переработке на таможенной территории.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освобождения от уплаты пошлин при переработке вне таможенной территории.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Отсрочка уплаты таможенных платежей при помещении товаров на таможенный склад.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Льготы по уплате пошлин в свободных таможенных зонах.</w:t>
      </w:r>
    </w:p>
    <w:p w:rsidR="00023F80" w:rsidRDefault="00023F80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3F80" w:rsidRPr="00A9087A" w:rsidRDefault="00434A1C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F7F87">
        <w:rPr>
          <w:rFonts w:ascii="Times New Roman" w:hAnsi="Times New Roman"/>
          <w:b/>
          <w:sz w:val="28"/>
          <w:szCs w:val="28"/>
        </w:rPr>
        <w:t>ценка знаний по компетенции ПК-4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D83" w:rsidRPr="00A9087A" w:rsidRDefault="00FE0D83" w:rsidP="00FF7F87">
      <w:pPr>
        <w:widowControl/>
        <w:suppressAutoHyphens w:val="0"/>
        <w:spacing w:after="0" w:line="30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</w:t>
      </w:r>
      <w:r w:rsidR="001016B6">
        <w:rPr>
          <w:rFonts w:ascii="Times New Roman" w:hAnsi="Times New Roman"/>
          <w:b/>
          <w:iCs/>
          <w:sz w:val="28"/>
          <w:szCs w:val="28"/>
        </w:rPr>
        <w:t xml:space="preserve">ный перечень </w:t>
      </w:r>
      <w:r w:rsidR="00FF7F87">
        <w:rPr>
          <w:rFonts w:ascii="Times New Roman" w:hAnsi="Times New Roman"/>
          <w:b/>
          <w:iCs/>
          <w:sz w:val="28"/>
          <w:szCs w:val="28"/>
        </w:rPr>
        <w:t>практических</w:t>
      </w:r>
      <w:r w:rsidR="001016B6">
        <w:rPr>
          <w:rFonts w:ascii="Times New Roman" w:hAnsi="Times New Roman"/>
          <w:b/>
          <w:iCs/>
          <w:sz w:val="28"/>
          <w:szCs w:val="28"/>
        </w:rPr>
        <w:t xml:space="preserve"> задач</w:t>
      </w:r>
      <w:r w:rsidR="00FF7F87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1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iCs/>
          <w:sz w:val="28"/>
          <w:szCs w:val="28"/>
        </w:rPr>
        <w:t>Из Италии в Россию на условиях поставки СІР Москва ввозится 10 000 кг сыра Grana Padano (VIRGILIO). Стоимость за 1 кг на условиях СІР Москва: 6,00 евро за кг. Упаковка: 3 000,00 евро. Экспортное оформлен</w:t>
      </w:r>
      <w:r>
        <w:rPr>
          <w:rFonts w:ascii="Times New Roman" w:hAnsi="Times New Roman"/>
          <w:iCs/>
          <w:sz w:val="28"/>
          <w:szCs w:val="28"/>
        </w:rPr>
        <w:t xml:space="preserve">ие: 500,00 евро.  Погрузка: </w:t>
      </w:r>
      <w:r w:rsidRPr="00FF7F87">
        <w:rPr>
          <w:rFonts w:ascii="Times New Roman" w:hAnsi="Times New Roman"/>
          <w:iCs/>
          <w:sz w:val="28"/>
          <w:szCs w:val="28"/>
        </w:rPr>
        <w:t>1 000,00 евро. Страховка: 270,00 евро. Перевозка: Лида ди Остия - Домачево (Беларусь): 2 500,00 евро, Домачево - Москва: 1900,00 евро. Разгрузка в Москве: 500,00 евро. Курсы валют: 1 евро = 100,00 руб.</w:t>
      </w:r>
      <w:r w:rsidRPr="00FF7F87">
        <w:rPr>
          <w:rFonts w:ascii="Times New Roman" w:hAnsi="Times New Roman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rPr>
          <w:rFonts w:ascii="Times New Roman" w:hAnsi="Times New Roman"/>
        </w:rPr>
      </w:pPr>
      <w:r w:rsidRPr="00FF7F87">
        <w:rPr>
          <w:rFonts w:ascii="Times New Roman" w:hAnsi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18861748" wp14:editId="6B37DB07">
            <wp:extent cx="6482715" cy="2947670"/>
            <wp:effectExtent l="0" t="0" r="0" b="5080"/>
            <wp:docPr id="1" name="Рисунок 1" descr="Сыр Грана Пад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ыр Грана Падано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8271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 w:rsidRPr="00FF7F87">
        <w:rPr>
          <w:rFonts w:ascii="Times New Roman" w:hAnsi="Times New Roman"/>
          <w:b/>
          <w:sz w:val="28"/>
          <w:szCs w:val="28"/>
        </w:rPr>
        <w:t>Практическое</w:t>
      </w:r>
      <w:r>
        <w:rPr>
          <w:rFonts w:ascii="Times New Roman" w:hAnsi="Times New Roman"/>
          <w:b/>
          <w:sz w:val="28"/>
          <w:szCs w:val="28"/>
        </w:rPr>
        <w:t xml:space="preserve"> задание </w:t>
      </w:r>
      <w:r w:rsidRPr="00FF7F87">
        <w:rPr>
          <w:rFonts w:ascii="Times New Roman" w:hAnsi="Times New Roman"/>
          <w:b/>
          <w:sz w:val="28"/>
          <w:szCs w:val="28"/>
        </w:rPr>
        <w:t>2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sz w:val="28"/>
          <w:szCs w:val="28"/>
        </w:rPr>
        <w:t xml:space="preserve">В Российскую Федерацию ввозятся изделия кондитерские сахаристые: «карамель леденцовая с начинкой» Стоимость данного товара: 0,42  евро за 1 кг. Общее количество товара в партии: 1 706,00 кг. Страна происхождения товара: Италия. Условия поставки: EXW Милан. Транспортные расходы за авиаперелет Милан - Москва: 1 300,00 евро. Товар помещается под таможенную процедуру выпуска для внутреннего потребления. </w:t>
      </w:r>
      <w:r w:rsidRPr="00FF7F87">
        <w:rPr>
          <w:rFonts w:ascii="Times New Roman" w:hAnsi="Times New Roman"/>
          <w:iCs/>
          <w:sz w:val="28"/>
          <w:szCs w:val="28"/>
        </w:rPr>
        <w:t>Курсы валют: 1 евро = 110,00 руб.</w:t>
      </w:r>
      <w:r w:rsidRPr="00FF7F87">
        <w:rPr>
          <w:rFonts w:ascii="Times New Roman" w:hAnsi="Times New Roman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noProof/>
          <w:lang w:eastAsia="ru-RU"/>
        </w:rPr>
        <w:drawing>
          <wp:inline distT="0" distB="0" distL="0" distR="0" wp14:anchorId="58DA8C62" wp14:editId="53487AB8">
            <wp:extent cx="6300470" cy="1884680"/>
            <wp:effectExtent l="0" t="0" r="508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30047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3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lastRenderedPageBreak/>
        <w:t>Декларируется товар из Китая: овощи, сваренные на пару, мороженные: морковь кубиками. Стоимость партии: 180,00 евро, всего 1125 кг. Сертификат формы «А» представлен и оформлен надлежащим образом. Правила прямой поставки и непосредственной закупки соблюдены. Условия поставки: FCA Шанхай. Транспортные расходы: Шанхай – Москва (авиадоставка): 1200,00 долларов. Таможенная процедура: Импорт 40. Курсы валют: 1 долл. США = 98 руб., 1 евро = 105 руб.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widowControl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98CCFF" wp14:editId="66FD188B">
            <wp:extent cx="6300470" cy="191198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30047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4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 xml:space="preserve">В Россию на условиях </w:t>
      </w:r>
      <w:r w:rsidRPr="00FF7F87">
        <w:rPr>
          <w:rFonts w:ascii="Times New Roman" w:hAnsi="Times New Roman"/>
          <w:sz w:val="28"/>
          <w:szCs w:val="28"/>
          <w:lang w:val="en-US"/>
        </w:rPr>
        <w:t>CPT</w:t>
      </w:r>
      <w:r w:rsidRPr="00FF7F87">
        <w:rPr>
          <w:rFonts w:ascii="Times New Roman" w:hAnsi="Times New Roman"/>
          <w:sz w:val="28"/>
          <w:szCs w:val="28"/>
        </w:rPr>
        <w:t xml:space="preserve"> Москва ввозятся живые аквариумные рыбки. Стоимость 5600 долл. США. Упаковка: 600,00 долл. США. Погрузка: 700,00 долл. США. Доставка до основного транспорта: 1200,00 долл. США. Страховка 840,00 долл. США. Доставка: Бангкок – Москва: 2600 долл. США. Курсы валют: 1 долл. США = 98,00 руб. 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AF4869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A37865" wp14:editId="184E83C0">
            <wp:extent cx="6300470" cy="188785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30047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869" w:rsidRDefault="00AF4869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5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 xml:space="preserve">Декларируется импортный товар – молдавское вино «Driada» Codru Red Dry (красное, сухое, сортовое - каберне совиньен, мерло) с фактической концентрацией спирта 13%, 9000 бутылок емкостью 0,75 л. Страна происхождения - Молдавия. Код товара по ТН ВЭД ЕАЭС – 2205101000. Таможенная стоимость – 5183 тыс. руб. </w:t>
      </w: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Импорт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10%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2" w:tooltip="https://www.alta.ru/tamdoc/21sr0080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реш.80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740 руб/л.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сп - Спиртосодержащая продукция</w:t>
            </w:r>
          </w:p>
          <w:p w:rsidR="00AF4869" w:rsidRDefault="00FF7F87" w:rsidP="00FF7F87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740 руб/л.сп - Алкогольная продукция крепостью СВЫШЕ 18%</w:t>
            </w:r>
          </w:p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Алкогольная продукция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крепостью СВЫШЕ 9% ДО 18%</w:t>
            </w:r>
          </w:p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Алкогольная проду</w:t>
            </w:r>
            <w:r>
              <w:rPr>
                <w:rFonts w:ascii="Times New Roman" w:hAnsi="Times New Roman"/>
                <w:sz w:val="24"/>
                <w:szCs w:val="24"/>
              </w:rPr>
              <w:t>кция крепостью СВЫШЕ 0.5% ДО 9%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113 руб/л - Вина, фруктовые вина,</w:t>
            </w:r>
            <w:r w:rsidR="00AF4869">
              <w:rPr>
                <w:rFonts w:ascii="Times New Roman" w:hAnsi="Times New Roman"/>
                <w:sz w:val="24"/>
                <w:szCs w:val="24"/>
              </w:rPr>
              <w:t xml:space="preserve"> плодовая алкогольная продукция</w:t>
            </w:r>
          </w:p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Винные, виноградосодержащие, плодовые алкогольные напитки БЕЗ добавления этилового спирта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3" w:tooltip="https://www.alta.ru/tamdoc/21p78538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Письмо 05-83/78538 от 29.12.2021 ФТС России (О взимании и учете акцизов, уплачиваемых в доход федерального бюджета)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</w:tr>
    </w:tbl>
    <w:p w:rsidR="00AF4869" w:rsidRDefault="00AF4869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Экспорт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Беспошлинно</w:t>
            </w:r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Не облагается</w:t>
            </w:r>
          </w:p>
        </w:tc>
      </w:tr>
    </w:tbl>
    <w:p w:rsidR="00FF7F87" w:rsidRPr="00FF7F87" w:rsidRDefault="00FF7F87" w:rsidP="00FF7F87">
      <w:pPr>
        <w:rPr>
          <w:rFonts w:ascii="Times New Roman" w:hAnsi="Times New Roman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6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>Немецкая компания Von Eicken декларирует ввозимый в Россию товар – Сигареты Чапман Голд (Chapman Gold); код товара по ТН ВЭД ЕАЭС – 2402209000; количество товара - 800 блоков по 10 пачек, в одной пачке 20 сигарет; таможенная стоимость товара – 1496 тыс. руб. Курсы валют: 1 евро = 105 руб.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Импорт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 евро/т.шт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4" w:tooltip="https://www.alta.ru/tamdoc/21sr0080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реш.80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2945 руб/т.шт+ 18%, но не менее 4000 руб/т.шт- Сигареты, папиросы</w:t>
            </w:r>
          </w:p>
          <w:p w:rsidR="00AF4869" w:rsidRPr="00AF4869" w:rsidRDefault="00FF7F87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9807 руб/кг - Табак (изделия с нагреваемым табаком), предназначенный д</w:t>
            </w:r>
            <w:r w:rsidR="00AF4869">
              <w:rPr>
                <w:rFonts w:ascii="Times New Roman" w:hAnsi="Times New Roman"/>
                <w:sz w:val="24"/>
                <w:szCs w:val="24"/>
              </w:rPr>
              <w:t>ля потребления путем нагревания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925 руб/кг - Бестабачная никотин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содержащая смесь для нагревания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 xml:space="preserve">4485 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руб/т.шт - Сигариллы (сигариты)</w:t>
            </w:r>
          </w:p>
          <w:p w:rsidR="00AF4869" w:rsidRDefault="00AF4869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4485 руб/т.шт - Биди, кретек</w:t>
            </w:r>
          </w:p>
          <w:p w:rsidR="00AF4869" w:rsidRDefault="00AF4869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 руб/г - Никотиновое сырье</w:t>
            </w:r>
          </w:p>
          <w:p w:rsidR="00FF7F87" w:rsidRPr="00AF4869" w:rsidRDefault="005E0C4B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hyperlink r:id="rId15" w:tooltip="https://www.alta.ru/tamdoc/21p78538/" w:history="1">
              <w:r w:rsidR="00FF7F87"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Письмо 05-83/78538 от 29.12.2021 ФТС России (О взимании и учете акцизов, уплачиваемых в доход федерального бюджета)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</w:tr>
    </w:tbl>
    <w:p w:rsidR="00AF4869" w:rsidRDefault="00AF4869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Экспорт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863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8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Беспошлинно</w:t>
            </w:r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8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Не облагается</w:t>
            </w:r>
          </w:p>
        </w:tc>
      </w:tr>
    </w:tbl>
    <w:p w:rsidR="00FF7F87" w:rsidRPr="00FF7F87" w:rsidRDefault="00FF7F87" w:rsidP="00FF7F87">
      <w:pPr>
        <w:rPr>
          <w:rFonts w:ascii="Times New Roman" w:hAnsi="Times New Roman"/>
        </w:rPr>
      </w:pPr>
    </w:p>
    <w:p w:rsidR="00FF7F87" w:rsidRPr="00FF7F87" w:rsidRDefault="00FF7F87" w:rsidP="00FF7F87">
      <w:pPr>
        <w:rPr>
          <w:rFonts w:ascii="Times New Roman" w:hAnsi="Times New Roman"/>
        </w:rPr>
      </w:pPr>
    </w:p>
    <w:p w:rsidR="00CA7CF3" w:rsidRPr="00FF7F87" w:rsidRDefault="00CA7CF3" w:rsidP="00FF7F87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FF7F8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4B" w:rsidRDefault="005E0C4B">
      <w:pPr>
        <w:spacing w:line="240" w:lineRule="auto"/>
      </w:pPr>
      <w:r>
        <w:separator/>
      </w:r>
    </w:p>
  </w:endnote>
  <w:endnote w:type="continuationSeparator" w:id="0">
    <w:p w:rsidR="005E0C4B" w:rsidRDefault="005E0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4B" w:rsidRDefault="005E0C4B">
      <w:pPr>
        <w:spacing w:after="0"/>
      </w:pPr>
      <w:r>
        <w:separator/>
      </w:r>
    </w:p>
  </w:footnote>
  <w:footnote w:type="continuationSeparator" w:id="0">
    <w:p w:rsidR="005E0C4B" w:rsidRDefault="005E0C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9B1292"/>
    <w:multiLevelType w:val="hybridMultilevel"/>
    <w:tmpl w:val="55D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4C6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42FA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759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B1C3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01D41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E0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BB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3FC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90EBD"/>
    <w:multiLevelType w:val="hybridMultilevel"/>
    <w:tmpl w:val="2C54E968"/>
    <w:lvl w:ilvl="0" w:tplc="5C80359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D00"/>
    <w:multiLevelType w:val="hybridMultilevel"/>
    <w:tmpl w:val="CD721A74"/>
    <w:lvl w:ilvl="0" w:tplc="07B290E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93398"/>
    <w:multiLevelType w:val="hybridMultilevel"/>
    <w:tmpl w:val="F686385A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B0D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6C8D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80716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466D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26AC1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B081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836AA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84D81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524C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17D69"/>
    <w:multiLevelType w:val="hybridMultilevel"/>
    <w:tmpl w:val="D0F289B6"/>
    <w:lvl w:ilvl="0" w:tplc="4B7E86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27486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F7017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053C4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E61C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F2D3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43B8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6413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9777F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00F9B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F114D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85F8A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63D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1603F"/>
    <w:multiLevelType w:val="hybridMultilevel"/>
    <w:tmpl w:val="2FDEA5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41"/>
  </w:num>
  <w:num w:numId="8">
    <w:abstractNumId w:val="5"/>
  </w:num>
  <w:num w:numId="9">
    <w:abstractNumId w:val="6"/>
  </w:num>
  <w:num w:numId="10">
    <w:abstractNumId w:val="27"/>
  </w:num>
  <w:num w:numId="11">
    <w:abstractNumId w:val="15"/>
  </w:num>
  <w:num w:numId="12">
    <w:abstractNumId w:val="16"/>
  </w:num>
  <w:num w:numId="13">
    <w:abstractNumId w:val="32"/>
  </w:num>
  <w:num w:numId="14">
    <w:abstractNumId w:val="21"/>
  </w:num>
  <w:num w:numId="15">
    <w:abstractNumId w:val="30"/>
  </w:num>
  <w:num w:numId="16">
    <w:abstractNumId w:val="36"/>
  </w:num>
  <w:num w:numId="17">
    <w:abstractNumId w:val="22"/>
  </w:num>
  <w:num w:numId="18">
    <w:abstractNumId w:val="20"/>
  </w:num>
  <w:num w:numId="19">
    <w:abstractNumId w:val="31"/>
  </w:num>
  <w:num w:numId="20">
    <w:abstractNumId w:val="19"/>
  </w:num>
  <w:num w:numId="21">
    <w:abstractNumId w:val="24"/>
  </w:num>
  <w:num w:numId="22">
    <w:abstractNumId w:val="28"/>
  </w:num>
  <w:num w:numId="23">
    <w:abstractNumId w:val="14"/>
  </w:num>
  <w:num w:numId="24">
    <w:abstractNumId w:val="34"/>
  </w:num>
  <w:num w:numId="25">
    <w:abstractNumId w:val="23"/>
  </w:num>
  <w:num w:numId="26">
    <w:abstractNumId w:val="38"/>
  </w:num>
  <w:num w:numId="27">
    <w:abstractNumId w:val="39"/>
  </w:num>
  <w:num w:numId="28">
    <w:abstractNumId w:val="18"/>
  </w:num>
  <w:num w:numId="29">
    <w:abstractNumId w:val="11"/>
  </w:num>
  <w:num w:numId="30">
    <w:abstractNumId w:val="25"/>
  </w:num>
  <w:num w:numId="31">
    <w:abstractNumId w:val="12"/>
  </w:num>
  <w:num w:numId="32">
    <w:abstractNumId w:val="9"/>
  </w:num>
  <w:num w:numId="33">
    <w:abstractNumId w:val="13"/>
  </w:num>
  <w:num w:numId="34">
    <w:abstractNumId w:val="37"/>
  </w:num>
  <w:num w:numId="35">
    <w:abstractNumId w:val="29"/>
  </w:num>
  <w:num w:numId="36">
    <w:abstractNumId w:val="26"/>
  </w:num>
  <w:num w:numId="37">
    <w:abstractNumId w:val="8"/>
  </w:num>
  <w:num w:numId="38">
    <w:abstractNumId w:val="33"/>
  </w:num>
  <w:num w:numId="39">
    <w:abstractNumId w:val="10"/>
  </w:num>
  <w:num w:numId="40">
    <w:abstractNumId w:val="35"/>
  </w:num>
  <w:num w:numId="41">
    <w:abstractNumId w:val="17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F3"/>
    <w:rsid w:val="00023F80"/>
    <w:rsid w:val="00066EE8"/>
    <w:rsid w:val="000C30FD"/>
    <w:rsid w:val="000D22C7"/>
    <w:rsid w:val="001016B6"/>
    <w:rsid w:val="00127375"/>
    <w:rsid w:val="00135323"/>
    <w:rsid w:val="00146485"/>
    <w:rsid w:val="00152DC8"/>
    <w:rsid w:val="00173F34"/>
    <w:rsid w:val="001960F8"/>
    <w:rsid w:val="001B1E86"/>
    <w:rsid w:val="001E3CAF"/>
    <w:rsid w:val="002154E2"/>
    <w:rsid w:val="002210B9"/>
    <w:rsid w:val="0022526E"/>
    <w:rsid w:val="002568B5"/>
    <w:rsid w:val="0026346F"/>
    <w:rsid w:val="002C29F8"/>
    <w:rsid w:val="002C7ACD"/>
    <w:rsid w:val="002F2F77"/>
    <w:rsid w:val="003E37E2"/>
    <w:rsid w:val="003F2B6F"/>
    <w:rsid w:val="0041090B"/>
    <w:rsid w:val="00434A1C"/>
    <w:rsid w:val="0043681C"/>
    <w:rsid w:val="0045047B"/>
    <w:rsid w:val="004E5D21"/>
    <w:rsid w:val="00510EEE"/>
    <w:rsid w:val="00524142"/>
    <w:rsid w:val="00544016"/>
    <w:rsid w:val="00563C28"/>
    <w:rsid w:val="005745AC"/>
    <w:rsid w:val="005E0C4B"/>
    <w:rsid w:val="005E7AD6"/>
    <w:rsid w:val="0065144C"/>
    <w:rsid w:val="00675174"/>
    <w:rsid w:val="006A29CF"/>
    <w:rsid w:val="006D099E"/>
    <w:rsid w:val="00752A34"/>
    <w:rsid w:val="00771B22"/>
    <w:rsid w:val="00781DD4"/>
    <w:rsid w:val="007A31D6"/>
    <w:rsid w:val="007B6D38"/>
    <w:rsid w:val="007D60E4"/>
    <w:rsid w:val="007F6E39"/>
    <w:rsid w:val="008026CE"/>
    <w:rsid w:val="0083154F"/>
    <w:rsid w:val="008372ED"/>
    <w:rsid w:val="00863506"/>
    <w:rsid w:val="00895179"/>
    <w:rsid w:val="008B105C"/>
    <w:rsid w:val="008D2542"/>
    <w:rsid w:val="009038FA"/>
    <w:rsid w:val="00903EBF"/>
    <w:rsid w:val="009663A0"/>
    <w:rsid w:val="009811EE"/>
    <w:rsid w:val="009A1EC3"/>
    <w:rsid w:val="009D7625"/>
    <w:rsid w:val="009E5B6A"/>
    <w:rsid w:val="009E606E"/>
    <w:rsid w:val="00A3450E"/>
    <w:rsid w:val="00A361A5"/>
    <w:rsid w:val="00A6060C"/>
    <w:rsid w:val="00A72A98"/>
    <w:rsid w:val="00A82762"/>
    <w:rsid w:val="00A9087A"/>
    <w:rsid w:val="00AA09DE"/>
    <w:rsid w:val="00AA1CC2"/>
    <w:rsid w:val="00AE0944"/>
    <w:rsid w:val="00AF1B78"/>
    <w:rsid w:val="00AF4869"/>
    <w:rsid w:val="00AF5171"/>
    <w:rsid w:val="00B01023"/>
    <w:rsid w:val="00B11636"/>
    <w:rsid w:val="00B11F35"/>
    <w:rsid w:val="00B45845"/>
    <w:rsid w:val="00B94081"/>
    <w:rsid w:val="00C132AA"/>
    <w:rsid w:val="00C242E5"/>
    <w:rsid w:val="00C62BAE"/>
    <w:rsid w:val="00CA7CF3"/>
    <w:rsid w:val="00CE735C"/>
    <w:rsid w:val="00D02159"/>
    <w:rsid w:val="00D548A8"/>
    <w:rsid w:val="00D84E6B"/>
    <w:rsid w:val="00D95D1D"/>
    <w:rsid w:val="00DB078F"/>
    <w:rsid w:val="00DE1067"/>
    <w:rsid w:val="00E13B2E"/>
    <w:rsid w:val="00EA6FF2"/>
    <w:rsid w:val="00ED1355"/>
    <w:rsid w:val="00F64371"/>
    <w:rsid w:val="00FA2DC0"/>
    <w:rsid w:val="00FE0D83"/>
    <w:rsid w:val="00FF7F87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A9CD"/>
  <w15:docId w15:val="{EB01A6EA-8058-4DA8-A883-DFDEC6A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ta.ru/tamdoc/21p7853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ta.ru/tamdoc/21sr008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alta.ru/tamdoc/21p78538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lta.ru/tamdoc/21sr0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21C0-7144-480A-9E8F-0F199614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7</cp:revision>
  <dcterms:created xsi:type="dcterms:W3CDTF">2025-06-02T07:02:00Z</dcterms:created>
  <dcterms:modified xsi:type="dcterms:W3CDTF">2026-04-30T09:04:00Z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