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07" w:rsidRPr="00206F07" w:rsidRDefault="00206F07" w:rsidP="00206F07">
      <w:pPr>
        <w:spacing w:after="0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206F07">
        <w:rPr>
          <w:rFonts w:ascii="Times New Roman" w:hAnsi="Times New Roman"/>
          <w:i/>
          <w:iCs/>
          <w:sz w:val="28"/>
          <w:szCs w:val="28"/>
        </w:rPr>
        <w:t>Приложение</w:t>
      </w:r>
    </w:p>
    <w:p w:rsidR="000A7C90" w:rsidRPr="00A45058" w:rsidRDefault="000A7C90" w:rsidP="000A7C9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742E58" w:rsidRDefault="00742E58" w:rsidP="000A7C9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730D1">
        <w:rPr>
          <w:rFonts w:ascii="Times New Roman" w:hAnsi="Times New Roman"/>
          <w:b/>
          <w:iCs/>
          <w:sz w:val="28"/>
          <w:szCs w:val="28"/>
        </w:rPr>
        <w:t>«</w:t>
      </w:r>
      <w:r w:rsidR="008730D1" w:rsidRPr="008730D1">
        <w:rPr>
          <w:rFonts w:ascii="Times New Roman" w:hAnsi="Times New Roman"/>
          <w:b/>
          <w:iCs/>
          <w:sz w:val="28"/>
          <w:szCs w:val="28"/>
        </w:rPr>
        <w:t>Зарубежный опыт проведения таможенного контроля после выпуска товаров</w:t>
      </w:r>
      <w:r w:rsidRPr="008730D1">
        <w:rPr>
          <w:rFonts w:ascii="Times New Roman" w:hAnsi="Times New Roman"/>
          <w:b/>
          <w:iCs/>
          <w:sz w:val="28"/>
          <w:szCs w:val="28"/>
        </w:rPr>
        <w:t>»</w:t>
      </w:r>
    </w:p>
    <w:p w:rsidR="00206F07" w:rsidRPr="008730D1" w:rsidRDefault="00206F07" w:rsidP="00206F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F07" w:rsidRDefault="00206F07" w:rsidP="00206F0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b/>
          <w:sz w:val="28"/>
          <w:szCs w:val="28"/>
        </w:rPr>
        <w:t>Оценка знаний по компетенции ОПК-6</w:t>
      </w:r>
    </w:p>
    <w:p w:rsidR="00206F07" w:rsidRPr="008730D1" w:rsidRDefault="00206F07" w:rsidP="00206F0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6F07" w:rsidRPr="008730D1" w:rsidRDefault="00206F07" w:rsidP="00206F0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:rsidR="00D553B8" w:rsidRDefault="00D553B8" w:rsidP="00D553B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iCs/>
          <w:sz w:val="28"/>
          <w:szCs w:val="28"/>
        </w:rPr>
        <w:t>зачёт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</w:t>
      </w:r>
      <w:bookmarkStart w:id="0" w:name="_GoBack"/>
      <w:bookmarkEnd w:id="0"/>
      <w:r w:rsidRPr="00770713">
        <w:rPr>
          <w:rFonts w:ascii="Times New Roman" w:hAnsi="Times New Roman"/>
          <w:iCs/>
          <w:sz w:val="28"/>
          <w:szCs w:val="28"/>
        </w:rPr>
        <w:t>билета.</w:t>
      </w:r>
      <w:r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D553B8" w:rsidRDefault="00D553B8" w:rsidP="00D553B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 зачету</w:t>
      </w:r>
    </w:p>
    <w:p w:rsidR="00D553B8" w:rsidRPr="008730D1" w:rsidRDefault="00D553B8" w:rsidP="00D553B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Современный таможенный контроль после выпуска товаров и/или транспортных средств: цель, задачи, предмет, объект.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Источники таможенного контроля после выпуска товаров в ЕАЭС и Российской Федерации.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  <w:lang w:eastAsia="ru-RU"/>
        </w:rPr>
        <w:t>Основные направления развития таможенного контроля после выпуска товаров согласно Стратегии развития таможенной службы Российской Федерации на период до</w:t>
      </w:r>
      <w:r w:rsidRPr="008730D1">
        <w:rPr>
          <w:rFonts w:ascii="Times New Roman" w:hAnsi="Times New Roman"/>
          <w:sz w:val="28"/>
          <w:szCs w:val="28"/>
        </w:rPr>
        <w:t xml:space="preserve"> </w:t>
      </w:r>
      <w:r w:rsidRPr="008730D1">
        <w:rPr>
          <w:rFonts w:ascii="Times New Roman" w:hAnsi="Times New Roman"/>
          <w:sz w:val="28"/>
          <w:szCs w:val="28"/>
          <w:lang w:eastAsia="ru-RU"/>
        </w:rPr>
        <w:t>2030</w:t>
      </w:r>
      <w:r w:rsidRPr="008730D1">
        <w:rPr>
          <w:rFonts w:ascii="Times New Roman" w:hAnsi="Times New Roman"/>
          <w:sz w:val="28"/>
          <w:szCs w:val="28"/>
        </w:rPr>
        <w:t xml:space="preserve"> </w:t>
      </w:r>
      <w:r w:rsidRPr="008730D1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Сходства и различия в понятиях: таможенный контроль после выпуска товаров, таможенный пост-контроль, таможенный аудит.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Проверка финансово-хозяйственной деятельности как первая форма таможенного контроля после выпуска.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Современные тенденции развития таможенного контроля после выпуска товаров использованием информационных технологий и интеграции баз налоговых и таможенных органов России.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Применение системы управления рисками в таможенном контроле после выпуска товаров.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Понятие, цель и принципы таможенного контроля после выпуска товаров.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Объекты и субъекты таможенного контроля после выпуска.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Формы таможенного контроля, применяемые в таможенном контроле после выпуска.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Камеральная таможенная проверка: сущность, цели и задачи. Особенности назначения и проведения.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Выездная таможенная проверка: сущность, цели и задачи. Особенности назначения и проведения.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Встречная таможенная проверка: сущность, цели и задачи. Особенности назначения и проведения.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Основные этапы подготовки к проведению таможенной проверки: аналитическая работа, принятие решения, подготовительная работа.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Выбор объектов для проведения таможенной проверки.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Результаты таможенной проверки. Документирование результатов таможенной проверки. Решения в области таможенного дела.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Особенности таможенного контроля после выпуска товаров отдельных категорий участников ВЭД. Проверка лиц, получивших специальные упрощенные процедуры.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Таможенная проверка лиц, в отношении которых определена степень выборочности применения мер по минимизации рисков при таможенном контроле.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Проверка документов и сведений в таможенном контроле после выпуска товаров. Сущность, принципы, функции, цели и задачи.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Таможенный осмотр в таможенном контроле после выпуска товаров. Сущность, принципы, функции, цели и задачи.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Таможенный досмотр в таможенном контроле после выпуска товаров. Сущность, принципы, функции, цели и задачи.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Получение объяснений в таможенном контроле после выпуска товаров. Сущность, принципы, функции, цели и задачи.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Таможенный осмотр помещений и территорий в таможенном контроле после выпуска товаров. Сущность, принципы, функции, цели и задачи.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Таможенная проверка. Общая характеристика формы контроля.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Взаимодействия таможенных, налоговых и правоохранительных органов при осуществлении проверочных мероприятий участников ВЭД.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Порядок взаимодействия структурных подразделений таможенных органов при организации таможенного контроля после выпуска товаров.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Таможенная экспертиза при осуществлении таможенного контроля после выпуск товаров и транспортных средств. Назначение, порядок и срок проведения, заключение таможенного эксперта, виды таможенной экспертизы.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Сопоставимость сведений бухгалтерского учета со сведениями, заявленными при таможенном декларировании.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Наиболее распространенные схемы нарушения таможенного законодательства РФ.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Подготовка и оформление акта по результатам проведения таможенной проверки.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Составление плана проведения выездной таможенной проверки.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Основные направления деятельности подразделений таможенного контроля после выпуска товаров при выборе объектов таможенных проверок.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Особенности проведения ареста и изъятия товаров на внутреннем рынке РФ.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Алгоритм взаимодействия с налоговыми органами при проведении скоординированных проверочных мероприятий.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Совместное соглашение о взаимодействии таможенных и налоговых органов.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Информационно-аналитическая справка: назначение, структура и содержание.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Проверка таможенных, транспортных и коммерческих документов при проведении таможенного контроля после выпуска товаров.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noProof/>
          <w:sz w:val="28"/>
          <w:szCs w:val="28"/>
        </w:rPr>
        <w:t>Таможенный контроль после выпуска товаров в контексте Киотской конвенции, разъяснений Всемирной таможенной организации.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Схема таможенного аудита Всемирной таможенной организации.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Проведение процедуры таможенного контроля с использованием метода аудита.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Международный опыт таможенного аудита в ЕС.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Международный опыт таможенного аудита в США.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Международный опыт таможенного аудита в Японии.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Международный опыт таможенного аудита в Китае.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Схема проведения таможенной проверки в зарубежных странах.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Основные направления осуществления аудита после выпуска товаров в зарубежных странах.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Методологическая платформа аудита: методы фактического контроля, документальные методы и математические. </w:t>
      </w:r>
    </w:p>
    <w:p w:rsidR="00D553B8" w:rsidRPr="008730D1" w:rsidRDefault="00D553B8" w:rsidP="00D553B8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Использование программных средств при проведении таможенного контроля после выпуска товаров: АИС «ЦРСВЭД», ИАС «Тарифы – 1», КПС «</w:t>
      </w:r>
      <w:proofErr w:type="spellStart"/>
      <w:r w:rsidRPr="008730D1">
        <w:rPr>
          <w:rFonts w:ascii="Times New Roman" w:hAnsi="Times New Roman"/>
          <w:sz w:val="28"/>
          <w:szCs w:val="28"/>
        </w:rPr>
        <w:t>Постконтроль</w:t>
      </w:r>
      <w:proofErr w:type="spellEnd"/>
      <w:r w:rsidRPr="008730D1">
        <w:rPr>
          <w:rFonts w:ascii="Times New Roman" w:hAnsi="Times New Roman"/>
          <w:sz w:val="28"/>
          <w:szCs w:val="28"/>
        </w:rPr>
        <w:t>», КПС «</w:t>
      </w:r>
      <w:proofErr w:type="spellStart"/>
      <w:r w:rsidRPr="008730D1">
        <w:rPr>
          <w:rFonts w:ascii="Times New Roman" w:hAnsi="Times New Roman"/>
          <w:sz w:val="28"/>
          <w:szCs w:val="28"/>
        </w:rPr>
        <w:t>Астро</w:t>
      </w:r>
      <w:proofErr w:type="spellEnd"/>
      <w:r w:rsidRPr="008730D1">
        <w:rPr>
          <w:rFonts w:ascii="Times New Roman" w:hAnsi="Times New Roman"/>
          <w:sz w:val="28"/>
          <w:szCs w:val="28"/>
        </w:rPr>
        <w:t xml:space="preserve"> – анализ», ИАС «Мониторинг и Анализ».</w:t>
      </w:r>
    </w:p>
    <w:p w:rsidR="00742E58" w:rsidRDefault="00742E58" w:rsidP="008730D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553B8" w:rsidRDefault="00D553B8" w:rsidP="008730D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553B8" w:rsidRPr="008730D1" w:rsidRDefault="00D553B8" w:rsidP="008730D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D5DAA" w:rsidRDefault="002D5DAA" w:rsidP="008730D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730D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D553B8" w:rsidRDefault="00D553B8" w:rsidP="008730D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553B8" w:rsidRDefault="00D553B8" w:rsidP="00D553B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текущей</w:t>
      </w:r>
      <w:r w:rsidRPr="00770713">
        <w:rPr>
          <w:rFonts w:ascii="Times New Roman" w:hAnsi="Times New Roman"/>
          <w:iCs/>
          <w:sz w:val="28"/>
          <w:szCs w:val="28"/>
        </w:rPr>
        <w:t xml:space="preserve"> аттестации (</w:t>
      </w:r>
      <w:r>
        <w:rPr>
          <w:rFonts w:ascii="Times New Roman" w:hAnsi="Times New Roman"/>
          <w:iCs/>
          <w:sz w:val="28"/>
          <w:szCs w:val="28"/>
        </w:rPr>
        <w:t>текущий контроль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</w:t>
      </w:r>
      <w:r>
        <w:rPr>
          <w:rFonts w:ascii="Times New Roman" w:hAnsi="Times New Roman"/>
          <w:iCs/>
          <w:sz w:val="28"/>
          <w:szCs w:val="28"/>
        </w:rPr>
        <w:t>емуся предлагается ответить на 14</w:t>
      </w:r>
      <w:r w:rsidRPr="00770713">
        <w:rPr>
          <w:rFonts w:ascii="Times New Roman" w:hAnsi="Times New Roman"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Cs/>
          <w:sz w:val="28"/>
          <w:szCs w:val="28"/>
        </w:rPr>
        <w:t>ов.</w:t>
      </w:r>
      <w:r w:rsidRPr="0077071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прохождения аттестации обучающемуся необходимо дать правильный ответ на 8 вопросов.</w:t>
      </w:r>
    </w:p>
    <w:p w:rsidR="00D553B8" w:rsidRPr="008730D1" w:rsidRDefault="00D553B8" w:rsidP="008730D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65FD" w:rsidRPr="008730D1" w:rsidRDefault="008730D1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F456B" w:rsidRPr="008730D1">
        <w:rPr>
          <w:rFonts w:ascii="Times New Roman" w:hAnsi="Times New Roman"/>
          <w:sz w:val="28"/>
          <w:szCs w:val="28"/>
        </w:rPr>
        <w:t>Таможенный контроль в соответс</w:t>
      </w:r>
      <w:r w:rsidR="007765FD" w:rsidRPr="008730D1">
        <w:rPr>
          <w:rFonts w:ascii="Times New Roman" w:hAnsi="Times New Roman"/>
          <w:sz w:val="28"/>
          <w:szCs w:val="28"/>
        </w:rPr>
        <w:t>твии с требованиями ТК ЕАЭС дол</w:t>
      </w:r>
      <w:r w:rsidR="00AF456B" w:rsidRPr="008730D1">
        <w:rPr>
          <w:rFonts w:ascii="Times New Roman" w:hAnsi="Times New Roman"/>
          <w:sz w:val="28"/>
          <w:szCs w:val="28"/>
        </w:rPr>
        <w:t xml:space="preserve">жен быть: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выборочным;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сплошным;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с учетом желания участника ВЭД.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2. Проведение таможенной проверки допускается в отношении: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юридических лиц и индивидуальных предпринимателей;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только юридических лиц;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физических и юридических лиц.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3. Камеральная таможенная проверка назначается: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начальником таможенного органа или вышестоящего таможенного органа или лицом, его замещающим;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проводится без какого-либо специального разрешения;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вероятность несоблюдения таможенного законодательства Российской Федерации.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4. Внешнеторговая деятельность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деятельность по осуществлению сделок в области внешней торговли товарами, услугами, информацией и интеллектуальной собственностью;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деятельность по осуществлению сделок в области внутренней торговли товарами, услугами, информацией и интеллектуальной собственностью;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деятельность по осуществлению сделок </w:t>
      </w:r>
      <w:r w:rsidR="007765FD" w:rsidRPr="008730D1">
        <w:rPr>
          <w:rFonts w:ascii="Times New Roman" w:hAnsi="Times New Roman"/>
          <w:sz w:val="28"/>
          <w:szCs w:val="28"/>
        </w:rPr>
        <w:t>в области внешней реализации то</w:t>
      </w:r>
      <w:r w:rsidRPr="008730D1">
        <w:rPr>
          <w:rFonts w:ascii="Times New Roman" w:hAnsi="Times New Roman"/>
          <w:sz w:val="28"/>
          <w:szCs w:val="28"/>
        </w:rPr>
        <w:t xml:space="preserve">варов, интеллектуальной собственности, информации и услуг.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5. К мерам международного регули</w:t>
      </w:r>
      <w:r w:rsidR="007765FD" w:rsidRPr="008730D1">
        <w:rPr>
          <w:rFonts w:ascii="Times New Roman" w:hAnsi="Times New Roman"/>
          <w:sz w:val="28"/>
          <w:szCs w:val="28"/>
        </w:rPr>
        <w:t>рования внешнеэкономической дея</w:t>
      </w:r>
      <w:r w:rsidRPr="008730D1">
        <w:rPr>
          <w:rFonts w:ascii="Times New Roman" w:hAnsi="Times New Roman"/>
          <w:sz w:val="28"/>
          <w:szCs w:val="28"/>
        </w:rPr>
        <w:t xml:space="preserve">тельности можно отнести: а) межгосударственные соглашения;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международные соглашения;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признанные в одной стране мира нормы и правила.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6. Возможно ли проведение повторног</w:t>
      </w:r>
      <w:r w:rsidR="007765FD" w:rsidRPr="008730D1">
        <w:rPr>
          <w:rFonts w:ascii="Times New Roman" w:hAnsi="Times New Roman"/>
          <w:sz w:val="28"/>
          <w:szCs w:val="28"/>
        </w:rPr>
        <w:t>о таможенного досмотра после вы</w:t>
      </w:r>
      <w:r w:rsidRPr="008730D1">
        <w:rPr>
          <w:rFonts w:ascii="Times New Roman" w:hAnsi="Times New Roman"/>
          <w:sz w:val="28"/>
          <w:szCs w:val="28"/>
        </w:rPr>
        <w:t>пуска товаров?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нет;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б) возможно;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г) возможно только с разрешения вышестоящего таможенного органа.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7. Проверка факта выпуска товаров, а также достоверности сведений, указанных в таможенной декларации</w:t>
      </w:r>
      <w:r w:rsidR="007765FD" w:rsidRPr="008730D1">
        <w:rPr>
          <w:rFonts w:ascii="Times New Roman" w:hAnsi="Times New Roman"/>
          <w:sz w:val="28"/>
          <w:szCs w:val="28"/>
        </w:rPr>
        <w:t xml:space="preserve"> и иных документах, представляе</w:t>
      </w:r>
      <w:r w:rsidRPr="008730D1">
        <w:rPr>
          <w:rFonts w:ascii="Times New Roman" w:hAnsi="Times New Roman"/>
          <w:sz w:val="28"/>
          <w:szCs w:val="28"/>
        </w:rPr>
        <w:t>мых при таможенном декларировании,</w:t>
      </w:r>
      <w:r w:rsidR="007765FD" w:rsidRPr="008730D1">
        <w:rPr>
          <w:rFonts w:ascii="Times New Roman" w:hAnsi="Times New Roman"/>
          <w:sz w:val="28"/>
          <w:szCs w:val="28"/>
        </w:rPr>
        <w:t xml:space="preserve"> путем сопоставления этих сведе</w:t>
      </w:r>
      <w:r w:rsidRPr="008730D1">
        <w:rPr>
          <w:rFonts w:ascii="Times New Roman" w:hAnsi="Times New Roman"/>
          <w:sz w:val="28"/>
          <w:szCs w:val="28"/>
        </w:rPr>
        <w:t xml:space="preserve">ний с данными бухгалтерского учета и отчетности, со счетами, с другой информацией – это ___________________.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8. Проведение таможенной проверки допускается в отношении: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юридических лиц и индивидуальных предпринимателей;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только юридических лиц;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физических и юридических лиц.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9. Таможенная проверка назначается: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начальником таможенного органа или вышестоящего таможенного органа или лицом, его замещающим;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проводится без какого-либо специального разрешения;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проводится только по поручению вышестоящего таможенного органа.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10. Под понятием «риск» в таможенном деле понимается: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вероятность пересечения таможенной границы без досмотра;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вероятность несоблюдения таможенного законодательства ЕАЭС и законодательства государств - членов ЕАЭС о таможенном регулировании;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вероятность несоблюдения должностными лицами таможенных органов порядка прохождения таможенной службы.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11</w:t>
      </w:r>
      <w:r w:rsidR="00AF456B" w:rsidRPr="008730D1">
        <w:rPr>
          <w:rFonts w:ascii="Times New Roman" w:hAnsi="Times New Roman"/>
          <w:sz w:val="28"/>
          <w:szCs w:val="28"/>
        </w:rPr>
        <w:t xml:space="preserve">. Сроки проведения таможенной проверки: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не более 2 месяцев со дня принятия решения;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не более 1 календарного месяца со дня принятия 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не более 60 рабочих дней.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12. Внешнеторговая деятельность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деятельность по осуществлению сделок в области внешней торговли товарами, услугами, информацией и интеллектуальной собственностью;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деятельность по осуществлению сделок в области внутренней торговли товарами, услугами, информацией и интеллектуальной собственностью;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>в) деятельность по осуществлению сделок в области внешней реализации товаров, интеллектуальной собс</w:t>
      </w:r>
      <w:r w:rsidR="008730D1">
        <w:rPr>
          <w:rFonts w:ascii="Times New Roman" w:hAnsi="Times New Roman"/>
          <w:sz w:val="28"/>
          <w:szCs w:val="28"/>
        </w:rPr>
        <w:t xml:space="preserve">твенности, информации и услуг.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</w:t>
      </w:r>
      <w:r w:rsidR="00AF456B" w:rsidRPr="008730D1">
        <w:rPr>
          <w:rFonts w:ascii="Times New Roman" w:hAnsi="Times New Roman"/>
          <w:sz w:val="28"/>
          <w:szCs w:val="28"/>
        </w:rPr>
        <w:t xml:space="preserve">3. Экспорт товара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ввоз товара на таможенную территорию ЕАЭС без обязательства об обратном ввозе;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вывоз товара с таможенной территории ЕАЭС без обязательства об обратном ввозе;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ввоз товара на таможенную территорию ЕАЭС без обязательства об обратном вывозе;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г) вывоз товара с таможенной территории ЕАЭС без обязательства об обратном вывозе.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14. К мерам международного регулирования внешнеэкономической деятельности можно отнести: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межгосударственные соглашения;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международные соглашения;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в) признанные в одно</w:t>
      </w:r>
      <w:r w:rsidR="007765FD" w:rsidRPr="008730D1">
        <w:rPr>
          <w:rFonts w:ascii="Times New Roman" w:hAnsi="Times New Roman"/>
          <w:sz w:val="28"/>
          <w:szCs w:val="28"/>
        </w:rPr>
        <w:t xml:space="preserve">й стране мира нормы и правила. </w:t>
      </w:r>
    </w:p>
    <w:p w:rsidR="00B7286C" w:rsidRDefault="00B7286C" w:rsidP="008730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30D1" w:rsidRDefault="00B7286C" w:rsidP="00B7286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ПК-2</w:t>
      </w:r>
    </w:p>
    <w:p w:rsidR="00D553B8" w:rsidRDefault="00D553B8" w:rsidP="00B7286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53B8" w:rsidRDefault="00D553B8" w:rsidP="00D553B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текущей</w:t>
      </w:r>
      <w:r w:rsidRPr="00770713">
        <w:rPr>
          <w:rFonts w:ascii="Times New Roman" w:hAnsi="Times New Roman"/>
          <w:iCs/>
          <w:sz w:val="28"/>
          <w:szCs w:val="28"/>
        </w:rPr>
        <w:t xml:space="preserve"> аттестации (</w:t>
      </w:r>
      <w:r>
        <w:rPr>
          <w:rFonts w:ascii="Times New Roman" w:hAnsi="Times New Roman"/>
          <w:iCs/>
          <w:sz w:val="28"/>
          <w:szCs w:val="28"/>
        </w:rPr>
        <w:t>текущий контроль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</w:t>
      </w:r>
      <w:r>
        <w:rPr>
          <w:rFonts w:ascii="Times New Roman" w:hAnsi="Times New Roman"/>
          <w:iCs/>
          <w:sz w:val="28"/>
          <w:szCs w:val="28"/>
        </w:rPr>
        <w:t>емуся предлагается ответить на 16</w:t>
      </w:r>
      <w:r w:rsidRPr="00770713">
        <w:rPr>
          <w:rFonts w:ascii="Times New Roman" w:hAnsi="Times New Roman"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Cs/>
          <w:sz w:val="28"/>
          <w:szCs w:val="28"/>
        </w:rPr>
        <w:t>ов.</w:t>
      </w:r>
      <w:r w:rsidRPr="0077071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прохождения аттестации обучающемуся необходимо дать правильный ответ на 9 вопросов.</w:t>
      </w:r>
    </w:p>
    <w:p w:rsidR="00B7286C" w:rsidRPr="008730D1" w:rsidRDefault="00B7286C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15. Продавец предоставляет товары покупателю непосредственно в своих помещениях – это группа ___ по Правилам ИНКОТЕРМС: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группа 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группа F;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группа С;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г) группа D.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16.</w:t>
      </w:r>
      <w:r w:rsidR="00AF456B" w:rsidRPr="008730D1">
        <w:rPr>
          <w:rFonts w:ascii="Times New Roman" w:hAnsi="Times New Roman"/>
          <w:sz w:val="28"/>
          <w:szCs w:val="28"/>
        </w:rPr>
        <w:t xml:space="preserve"> Под проверяемыми лицами при проведении таможенной проверки понимаются: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декларант;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таможенный представитель;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перевозчик, в том числе таможенный перевозчик;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17. </w:t>
      </w:r>
      <w:r w:rsidR="00AF456B" w:rsidRPr="008730D1">
        <w:rPr>
          <w:rFonts w:ascii="Times New Roman" w:hAnsi="Times New Roman"/>
          <w:sz w:val="28"/>
          <w:szCs w:val="28"/>
        </w:rPr>
        <w:t xml:space="preserve">Периодичность осуществления таможенной проверки не ограничивается, если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плановая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внеплановая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встречная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18</w:t>
      </w:r>
      <w:r w:rsidR="00AF456B" w:rsidRPr="008730D1">
        <w:rPr>
          <w:rFonts w:ascii="Times New Roman" w:hAnsi="Times New Roman"/>
          <w:sz w:val="28"/>
          <w:szCs w:val="28"/>
        </w:rPr>
        <w:t xml:space="preserve">. Таможенная проверка, приводящаяся таможенным органом с выездом в место нахождения юридического лица, место осуществления деятельности индивидуального предпринимателя или в место фактического осуществления их деятельности (объекты проверяемого лица):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</w:t>
      </w:r>
      <w:r w:rsidR="00AF456B" w:rsidRPr="008730D1">
        <w:rPr>
          <w:rFonts w:ascii="Times New Roman" w:hAnsi="Times New Roman"/>
          <w:sz w:val="28"/>
          <w:szCs w:val="28"/>
        </w:rPr>
        <w:t>) встречная выездная таможенная проверка;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19</w:t>
      </w:r>
      <w:r w:rsidR="00AF456B" w:rsidRPr="008730D1">
        <w:rPr>
          <w:rFonts w:ascii="Times New Roman" w:hAnsi="Times New Roman"/>
          <w:sz w:val="28"/>
          <w:szCs w:val="28"/>
        </w:rPr>
        <w:t xml:space="preserve">. Вид таможенной проверки осуществляемой путем изучения и анализа сведений, содержащихся в таможенных декларациях, коммерческих, транспортных (перевозочных) и иных документах, представленных проверяемым лицом, сведений контролирующих государственных органов государств-участников ЕАЭС, а также других документов и сведений, имеющихся у таможенных органов, о деятельности указанных лиц: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встречная выездная таможенная проверка;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20</w:t>
      </w:r>
      <w:r w:rsidR="00AF456B" w:rsidRPr="008730D1">
        <w:rPr>
          <w:rFonts w:ascii="Times New Roman" w:hAnsi="Times New Roman"/>
          <w:sz w:val="28"/>
          <w:szCs w:val="28"/>
        </w:rPr>
        <w:t xml:space="preserve">. Проверяемое лицо вправе отказать должностным лицам таможенного органа в доступе на объект в случаях, если: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решение (предписание, акт о назначении проверки) и (или) служебные удостоверения не предъявлены;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должностные лица таможенных органов</w:t>
      </w:r>
      <w:r w:rsidR="007765FD" w:rsidRPr="008730D1">
        <w:rPr>
          <w:rFonts w:ascii="Times New Roman" w:hAnsi="Times New Roman"/>
          <w:sz w:val="28"/>
          <w:szCs w:val="28"/>
        </w:rPr>
        <w:t xml:space="preserve"> не указаны в решении (предписа</w:t>
      </w:r>
      <w:r w:rsidRPr="008730D1">
        <w:rPr>
          <w:rFonts w:ascii="Times New Roman" w:hAnsi="Times New Roman"/>
          <w:sz w:val="28"/>
          <w:szCs w:val="28"/>
        </w:rPr>
        <w:t xml:space="preserve">нии, </w:t>
      </w:r>
      <w:r w:rsidR="007765FD" w:rsidRPr="008730D1">
        <w:rPr>
          <w:rFonts w:ascii="Times New Roman" w:hAnsi="Times New Roman"/>
          <w:sz w:val="28"/>
          <w:szCs w:val="28"/>
        </w:rPr>
        <w:t xml:space="preserve">акте о назначении проверки);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должностные лица не имеют специального разрешения на доступ на объект, если такое разрешение необходимо в соответствии с законодательством государств-участников ЕАЭС;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>21</w:t>
      </w:r>
      <w:r w:rsidR="00AF456B" w:rsidRPr="008730D1">
        <w:rPr>
          <w:rFonts w:ascii="Times New Roman" w:hAnsi="Times New Roman"/>
          <w:sz w:val="28"/>
          <w:szCs w:val="28"/>
        </w:rPr>
        <w:t>. Таможенная проверка, приводящ</w:t>
      </w:r>
      <w:r w:rsidRPr="008730D1">
        <w:rPr>
          <w:rFonts w:ascii="Times New Roman" w:hAnsi="Times New Roman"/>
          <w:sz w:val="28"/>
          <w:szCs w:val="28"/>
        </w:rPr>
        <w:t>аяся таможенными органами по ме</w:t>
      </w:r>
      <w:r w:rsidR="00AF456B" w:rsidRPr="008730D1">
        <w:rPr>
          <w:rFonts w:ascii="Times New Roman" w:hAnsi="Times New Roman"/>
          <w:sz w:val="28"/>
          <w:szCs w:val="28"/>
        </w:rPr>
        <w:t xml:space="preserve">сту нахождения таможенного органа без выезда к проверяемому лицу, а также без оформления предписания (акта о назначении проверки):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встречная выездная таможенная проверка.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22.</w:t>
      </w:r>
      <w:r w:rsidR="00AF456B" w:rsidRPr="008730D1">
        <w:rPr>
          <w:rFonts w:ascii="Times New Roman" w:hAnsi="Times New Roman"/>
          <w:sz w:val="28"/>
          <w:szCs w:val="28"/>
        </w:rPr>
        <w:t xml:space="preserve"> Установите последовательность этапов при подготовке к проведению таможенной проверки: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проведение аналитической работы →п</w:t>
      </w:r>
      <w:r w:rsidR="007765FD" w:rsidRPr="008730D1">
        <w:rPr>
          <w:rFonts w:ascii="Times New Roman" w:hAnsi="Times New Roman"/>
          <w:sz w:val="28"/>
          <w:szCs w:val="28"/>
        </w:rPr>
        <w:t>ринятие решения о целесообразно</w:t>
      </w:r>
      <w:r w:rsidRPr="008730D1">
        <w:rPr>
          <w:rFonts w:ascii="Times New Roman" w:hAnsi="Times New Roman"/>
          <w:sz w:val="28"/>
          <w:szCs w:val="28"/>
        </w:rPr>
        <w:t xml:space="preserve">сти проведения таможенной проверки →подготовительная работа→ выбор объектов для проведения таможенного контроля;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выбор объектов для проведения таможе</w:t>
      </w:r>
      <w:r w:rsidR="007765FD" w:rsidRPr="008730D1">
        <w:rPr>
          <w:rFonts w:ascii="Times New Roman" w:hAnsi="Times New Roman"/>
          <w:sz w:val="28"/>
          <w:szCs w:val="28"/>
        </w:rPr>
        <w:t>нного контроля → проведение ана</w:t>
      </w:r>
      <w:r w:rsidRPr="008730D1">
        <w:rPr>
          <w:rFonts w:ascii="Times New Roman" w:hAnsi="Times New Roman"/>
          <w:sz w:val="28"/>
          <w:szCs w:val="28"/>
        </w:rPr>
        <w:t>литической работы → принятие решения о</w:t>
      </w:r>
      <w:r w:rsidR="007765FD" w:rsidRPr="008730D1">
        <w:rPr>
          <w:rFonts w:ascii="Times New Roman" w:hAnsi="Times New Roman"/>
          <w:sz w:val="28"/>
          <w:szCs w:val="28"/>
        </w:rPr>
        <w:t xml:space="preserve"> целесообразности проведения та</w:t>
      </w:r>
      <w:r w:rsidRPr="008730D1">
        <w:rPr>
          <w:rFonts w:ascii="Times New Roman" w:hAnsi="Times New Roman"/>
          <w:sz w:val="28"/>
          <w:szCs w:val="28"/>
        </w:rPr>
        <w:t xml:space="preserve">моженной проверки → подготовительная работа;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принятие решения о целесообразности проведения таможенной проверки → подготовительная работа → выбор объектов для проведения таможенного контроля → подготовительная работа;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подготовительная работа → выбор объектов для проведения таможенного контроля → проведение аналитической работы →принятие решения о целесообразности проведения таможенной проверки.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23</w:t>
      </w:r>
      <w:r w:rsidR="00AF456B" w:rsidRPr="008730D1">
        <w:rPr>
          <w:rFonts w:ascii="Times New Roman" w:hAnsi="Times New Roman"/>
          <w:sz w:val="28"/>
          <w:szCs w:val="28"/>
        </w:rPr>
        <w:t xml:space="preserve">. Плановые выездные таможенные проверки проводятся: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не чаще одного раза в год в отношении о</w:t>
      </w:r>
      <w:r w:rsidR="007765FD" w:rsidRPr="008730D1">
        <w:rPr>
          <w:rFonts w:ascii="Times New Roman" w:hAnsi="Times New Roman"/>
          <w:sz w:val="28"/>
          <w:szCs w:val="28"/>
        </w:rPr>
        <w:t>дного и того же проверяемого ли</w:t>
      </w:r>
      <w:r w:rsidRPr="008730D1">
        <w:rPr>
          <w:rFonts w:ascii="Times New Roman" w:hAnsi="Times New Roman"/>
          <w:sz w:val="28"/>
          <w:szCs w:val="28"/>
        </w:rPr>
        <w:t xml:space="preserve">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не чаще одного раза в квартал в отношении одного и того же проверяемого лица;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не чаще одного раза в 6 месяцев в отношении одного и того же проверяемого лица;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не чаще одного раза в три года в отношении одного и того же проверяемого лица. 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24</w:t>
      </w:r>
      <w:r w:rsidR="00AF456B" w:rsidRPr="008730D1">
        <w:rPr>
          <w:rFonts w:ascii="Times New Roman" w:hAnsi="Times New Roman"/>
          <w:sz w:val="28"/>
          <w:szCs w:val="28"/>
        </w:rPr>
        <w:t xml:space="preserve">. Датой начала проведения подготовительной работы к проведению камеральной таможенной проверки является дата: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направления проверяемому лицу уведомления;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принятия решения о целесообразности проведения камеральной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3) направления проверяемому лицу требования о представлении документов и сведений при проведении камеральной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25</w:t>
      </w:r>
      <w:r w:rsidR="00AF456B" w:rsidRPr="008730D1">
        <w:rPr>
          <w:rFonts w:ascii="Times New Roman" w:hAnsi="Times New Roman"/>
          <w:sz w:val="28"/>
          <w:szCs w:val="28"/>
        </w:rPr>
        <w:t xml:space="preserve">. На каком этапе подготовки к проведению таможенной проверки оформляется информационно-аналитическая справка: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выбор объектов для пр</w:t>
      </w:r>
      <w:r w:rsidR="007765FD" w:rsidRPr="008730D1">
        <w:rPr>
          <w:rFonts w:ascii="Times New Roman" w:hAnsi="Times New Roman"/>
          <w:sz w:val="28"/>
          <w:szCs w:val="28"/>
        </w:rPr>
        <w:t xml:space="preserve">оведения таможенного контроля;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принятие решения о целесообразности проведения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проведение аналитической работы; </w:t>
      </w:r>
    </w:p>
    <w:p w:rsidR="00876504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подготовительная работа.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26. Из определения Е.3/F.4 Киотской конвенции следует, что под контролем на основе методов аудита понимаются: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</w:t>
      </w:r>
      <w:r w:rsidRPr="008730D1">
        <w:rPr>
          <w:rFonts w:ascii="Times New Roman" w:hAnsi="Times New Roman"/>
          <w:sz w:val="28"/>
          <w:szCs w:val="28"/>
          <w:shd w:val="clear" w:color="auto" w:fill="FFFFFF"/>
        </w:rPr>
        <w:t>совокупность мер, которые осуществляются ответственными органами власти, чтобы предупредить и пресечь нарушения норм международного, союзного и национального законодательства;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меры, которые позволяют таможенной службе удостовериться в грамотности заполнения деклараций и подлинности упомянутых в них данных путем контроля имеющихся у заинтересованных лиц коммерческой информации, а также соответствующих книг счетов, учета;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процесс, который позволяет таможенной службе контролировать достоверность заявленных деклараций путем осмотра учетных книг, записей и всех соответствующих таможенных коммерческих материалов физических и юридических лиц, косвенно или напрямую участвующих в международной торговле;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меры, которые позволяют таможенной службе удостовериться в достоверности представленной информации при таможенном декларировании.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27. Согласно стандарту 6.8 Киотской конвенции таможенный контроль на базе методов аудита базируется на: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сотрудничестве таможенной службы и участников ВЭД;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предупреждение и раскрытие нарушений таможенного законодательства;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установлении суммы недоимки или излишне уплаченной суммы;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28. В соответствие с Киотской конвенцией таможенный контроль после выпуска товаров за рубежом осуществляется:</w:t>
      </w:r>
    </w:p>
    <w:p w:rsidR="00E825C2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>1) на базе методов документального контроля;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на базе методов аудита;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на базе методов управления рисками;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на базе методов фактического контроля.</w:t>
      </w:r>
    </w:p>
    <w:p w:rsidR="0057130B" w:rsidRDefault="0057130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76504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29. Сколько закреплено </w:t>
      </w:r>
      <w:proofErr w:type="spellStart"/>
      <w:r w:rsidRPr="008730D1">
        <w:rPr>
          <w:rFonts w:ascii="Times New Roman" w:hAnsi="Times New Roman"/>
          <w:sz w:val="28"/>
          <w:szCs w:val="28"/>
        </w:rPr>
        <w:t>ВТамО</w:t>
      </w:r>
      <w:proofErr w:type="spellEnd"/>
      <w:r w:rsidRPr="008730D1">
        <w:rPr>
          <w:rFonts w:ascii="Times New Roman" w:hAnsi="Times New Roman"/>
          <w:sz w:val="28"/>
          <w:szCs w:val="28"/>
        </w:rPr>
        <w:t xml:space="preserve"> этапов таможенного контроля с использованием методов аудита, перечислите их: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4;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3;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5;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6.</w:t>
      </w:r>
    </w:p>
    <w:p w:rsidR="0057130B" w:rsidRDefault="0057130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30. Основные направления таможенного контроля после выпуска товаров, которые реализованы в зарубежных государствах на основании государственной статистики изучения правонарушений в СУР: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аудит экспорта и реэкспорта;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проверку полноты и своевременности уплаты таможенных пошлин;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анализ точности расчёта таможенной стоимости товаров;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аудит правомерности включения в реестр лиц, оказывающих деятельность в сфере таможенного дела.</w:t>
      </w:r>
    </w:p>
    <w:p w:rsidR="008730D1" w:rsidRDefault="008730D1">
      <w:pPr>
        <w:rPr>
          <w:rFonts w:ascii="Times New Roman" w:hAnsi="Times New Roman"/>
          <w:sz w:val="28"/>
          <w:szCs w:val="28"/>
        </w:rPr>
      </w:pPr>
    </w:p>
    <w:sectPr w:rsidR="008730D1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C29"/>
    <w:multiLevelType w:val="hybridMultilevel"/>
    <w:tmpl w:val="FA18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2B1"/>
    <w:multiLevelType w:val="hybridMultilevel"/>
    <w:tmpl w:val="9FCA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4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8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412F"/>
    <w:multiLevelType w:val="hybridMultilevel"/>
    <w:tmpl w:val="BAFA7B52"/>
    <w:lvl w:ilvl="0" w:tplc="BE3A4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55EE3"/>
    <w:multiLevelType w:val="hybridMultilevel"/>
    <w:tmpl w:val="878207B2"/>
    <w:lvl w:ilvl="0" w:tplc="CC881F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37"/>
  </w:num>
  <w:num w:numId="4">
    <w:abstractNumId w:val="36"/>
  </w:num>
  <w:num w:numId="5">
    <w:abstractNumId w:val="31"/>
  </w:num>
  <w:num w:numId="6">
    <w:abstractNumId w:val="11"/>
  </w:num>
  <w:num w:numId="7">
    <w:abstractNumId w:val="25"/>
  </w:num>
  <w:num w:numId="8">
    <w:abstractNumId w:val="32"/>
  </w:num>
  <w:num w:numId="9">
    <w:abstractNumId w:val="17"/>
  </w:num>
  <w:num w:numId="10">
    <w:abstractNumId w:val="24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12"/>
  </w:num>
  <w:num w:numId="16">
    <w:abstractNumId w:val="21"/>
  </w:num>
  <w:num w:numId="17">
    <w:abstractNumId w:val="15"/>
  </w:num>
  <w:num w:numId="18">
    <w:abstractNumId w:val="30"/>
  </w:num>
  <w:num w:numId="19">
    <w:abstractNumId w:val="18"/>
  </w:num>
  <w:num w:numId="20">
    <w:abstractNumId w:val="28"/>
  </w:num>
  <w:num w:numId="21">
    <w:abstractNumId w:val="7"/>
  </w:num>
  <w:num w:numId="22">
    <w:abstractNumId w:val="9"/>
  </w:num>
  <w:num w:numId="23">
    <w:abstractNumId w:val="35"/>
  </w:num>
  <w:num w:numId="24">
    <w:abstractNumId w:val="8"/>
  </w:num>
  <w:num w:numId="25">
    <w:abstractNumId w:val="5"/>
  </w:num>
  <w:num w:numId="26">
    <w:abstractNumId w:val="27"/>
  </w:num>
  <w:num w:numId="27">
    <w:abstractNumId w:val="3"/>
  </w:num>
  <w:num w:numId="28">
    <w:abstractNumId w:val="38"/>
  </w:num>
  <w:num w:numId="29">
    <w:abstractNumId w:val="23"/>
  </w:num>
  <w:num w:numId="30">
    <w:abstractNumId w:val="6"/>
  </w:num>
  <w:num w:numId="31">
    <w:abstractNumId w:val="16"/>
  </w:num>
  <w:num w:numId="32">
    <w:abstractNumId w:val="10"/>
  </w:num>
  <w:num w:numId="33">
    <w:abstractNumId w:val="2"/>
  </w:num>
  <w:num w:numId="34">
    <w:abstractNumId w:val="19"/>
  </w:num>
  <w:num w:numId="35">
    <w:abstractNumId w:val="34"/>
  </w:num>
  <w:num w:numId="36">
    <w:abstractNumId w:val="0"/>
  </w:num>
  <w:num w:numId="37">
    <w:abstractNumId w:val="29"/>
  </w:num>
  <w:num w:numId="38">
    <w:abstractNumId w:val="33"/>
  </w:num>
  <w:num w:numId="39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81BCA"/>
    <w:rsid w:val="00094607"/>
    <w:rsid w:val="000A49FB"/>
    <w:rsid w:val="000A7C90"/>
    <w:rsid w:val="000D6B03"/>
    <w:rsid w:val="00135520"/>
    <w:rsid w:val="00175D46"/>
    <w:rsid w:val="001D75D9"/>
    <w:rsid w:val="00202C6E"/>
    <w:rsid w:val="00203FAD"/>
    <w:rsid w:val="00206F07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27229"/>
    <w:rsid w:val="005610FC"/>
    <w:rsid w:val="005611E1"/>
    <w:rsid w:val="0057130B"/>
    <w:rsid w:val="00577F20"/>
    <w:rsid w:val="0059166E"/>
    <w:rsid w:val="005A41CF"/>
    <w:rsid w:val="005D2A4F"/>
    <w:rsid w:val="005D54A3"/>
    <w:rsid w:val="006D00D5"/>
    <w:rsid w:val="006E00B9"/>
    <w:rsid w:val="00715445"/>
    <w:rsid w:val="00742E58"/>
    <w:rsid w:val="007765FD"/>
    <w:rsid w:val="007A42C9"/>
    <w:rsid w:val="007A5550"/>
    <w:rsid w:val="007B3233"/>
    <w:rsid w:val="007E09D7"/>
    <w:rsid w:val="007F4C19"/>
    <w:rsid w:val="00803311"/>
    <w:rsid w:val="00857C46"/>
    <w:rsid w:val="008730D1"/>
    <w:rsid w:val="00876504"/>
    <w:rsid w:val="008806CD"/>
    <w:rsid w:val="008A6062"/>
    <w:rsid w:val="008E3B48"/>
    <w:rsid w:val="008F62DA"/>
    <w:rsid w:val="00932862"/>
    <w:rsid w:val="00955993"/>
    <w:rsid w:val="009724D5"/>
    <w:rsid w:val="00993741"/>
    <w:rsid w:val="009944E8"/>
    <w:rsid w:val="00A1268B"/>
    <w:rsid w:val="00A234DF"/>
    <w:rsid w:val="00A74EDB"/>
    <w:rsid w:val="00AA3F74"/>
    <w:rsid w:val="00AE7BAF"/>
    <w:rsid w:val="00AF456B"/>
    <w:rsid w:val="00B10C44"/>
    <w:rsid w:val="00B66966"/>
    <w:rsid w:val="00B7286C"/>
    <w:rsid w:val="00BB7EC0"/>
    <w:rsid w:val="00BC7489"/>
    <w:rsid w:val="00CD7CD4"/>
    <w:rsid w:val="00CE3885"/>
    <w:rsid w:val="00D06CEB"/>
    <w:rsid w:val="00D221F6"/>
    <w:rsid w:val="00D354DA"/>
    <w:rsid w:val="00D553B8"/>
    <w:rsid w:val="00D90126"/>
    <w:rsid w:val="00E05A4A"/>
    <w:rsid w:val="00E112BF"/>
    <w:rsid w:val="00E25DF5"/>
    <w:rsid w:val="00E332A8"/>
    <w:rsid w:val="00E361D2"/>
    <w:rsid w:val="00E473CA"/>
    <w:rsid w:val="00E77680"/>
    <w:rsid w:val="00E808E7"/>
    <w:rsid w:val="00E825C2"/>
    <w:rsid w:val="00F312E6"/>
    <w:rsid w:val="00F359AC"/>
    <w:rsid w:val="00F54341"/>
    <w:rsid w:val="00F7738B"/>
    <w:rsid w:val="00F8701C"/>
    <w:rsid w:val="00F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3C41"/>
  <w15:docId w15:val="{DAEDBB05-6EBD-43A1-97D0-D0F0FC0A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2394</Words>
  <Characters>13646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2025-09-13T10:44:00Z</dcterms:created>
  <dcterms:modified xsi:type="dcterms:W3CDTF">2026-04-30T09:13:00Z</dcterms:modified>
</cp:coreProperties>
</file>