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B3D40" w14:textId="77777777" w:rsidR="00C41E3E" w:rsidRPr="00354926" w:rsidRDefault="00C41E3E" w:rsidP="00C41E3E">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12C991B3" w14:textId="77777777" w:rsidR="00C41E3E" w:rsidRPr="00A45058" w:rsidRDefault="00C41E3E" w:rsidP="00C41E3E">
      <w:pPr>
        <w:spacing w:after="0" w:line="252" w:lineRule="auto"/>
        <w:ind w:firstLine="709"/>
        <w:contextualSpacing/>
        <w:jc w:val="both"/>
        <w:rPr>
          <w:rFonts w:ascii="Times New Roman" w:eastAsia="Calibri" w:hAnsi="Times New Roman"/>
          <w:sz w:val="28"/>
          <w:szCs w:val="28"/>
        </w:rPr>
      </w:pPr>
    </w:p>
    <w:p w14:paraId="59E74483" w14:textId="7417DD87" w:rsidR="00C41E3E" w:rsidRPr="00A45058" w:rsidRDefault="00C41E3E" w:rsidP="00C41E3E">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w:t>
      </w:r>
      <w:bookmarkStart w:id="0" w:name="_GoBack"/>
      <w:bookmarkEnd w:id="0"/>
      <w:r w:rsidRPr="00A45058">
        <w:rPr>
          <w:rFonts w:ascii="Times New Roman" w:eastAsia="Calibri" w:hAnsi="Times New Roman"/>
          <w:b/>
          <w:iCs/>
          <w:sz w:val="28"/>
          <w:szCs w:val="28"/>
        </w:rPr>
        <w:t xml:space="preserve">по дисциплине </w:t>
      </w:r>
    </w:p>
    <w:p w14:paraId="3101D233" w14:textId="183C302E" w:rsidR="00742E58" w:rsidRPr="00157448" w:rsidRDefault="00C41E3E" w:rsidP="00C41E3E">
      <w:pPr>
        <w:spacing w:after="0" w:line="240" w:lineRule="auto"/>
        <w:ind w:firstLine="709"/>
        <w:contextualSpacing/>
        <w:jc w:val="center"/>
        <w:rPr>
          <w:rFonts w:ascii="Times New Roman" w:hAnsi="Times New Roman"/>
          <w:b/>
          <w:iCs/>
          <w:sz w:val="28"/>
          <w:szCs w:val="28"/>
        </w:rPr>
      </w:pPr>
      <w:r w:rsidRPr="00157448">
        <w:rPr>
          <w:rFonts w:ascii="Times New Roman" w:hAnsi="Times New Roman"/>
          <w:b/>
          <w:iCs/>
          <w:sz w:val="28"/>
          <w:szCs w:val="28"/>
        </w:rPr>
        <w:t xml:space="preserve"> </w:t>
      </w:r>
      <w:r w:rsidR="00742E58" w:rsidRPr="00157448">
        <w:rPr>
          <w:rFonts w:ascii="Times New Roman" w:hAnsi="Times New Roman"/>
          <w:b/>
          <w:iCs/>
          <w:sz w:val="28"/>
          <w:szCs w:val="28"/>
        </w:rPr>
        <w:t>«</w:t>
      </w:r>
      <w:r w:rsidR="00231714" w:rsidRPr="00157448">
        <w:rPr>
          <w:rFonts w:ascii="Times New Roman" w:hAnsi="Times New Roman"/>
          <w:b/>
          <w:noProof/>
          <w:sz w:val="28"/>
          <w:szCs w:val="28"/>
        </w:rPr>
        <w:t>Международное таможенное сотрудничество</w:t>
      </w:r>
      <w:r w:rsidR="00742E58" w:rsidRPr="00157448">
        <w:rPr>
          <w:rFonts w:ascii="Times New Roman" w:hAnsi="Times New Roman"/>
          <w:b/>
          <w:iCs/>
          <w:sz w:val="28"/>
          <w:szCs w:val="28"/>
        </w:rPr>
        <w:t>»</w:t>
      </w:r>
    </w:p>
    <w:p w14:paraId="0A954534" w14:textId="7E764BBB" w:rsidR="00E55E33" w:rsidRDefault="00E55E33" w:rsidP="00E55E33">
      <w:pPr>
        <w:spacing w:after="0"/>
        <w:contextualSpacing/>
        <w:rPr>
          <w:rFonts w:ascii="Times New Roman" w:hAnsi="Times New Roman"/>
          <w:iCs/>
          <w:sz w:val="28"/>
          <w:szCs w:val="28"/>
        </w:rPr>
      </w:pPr>
      <w:r w:rsidRPr="00E55E33">
        <w:rPr>
          <w:rFonts w:ascii="Times New Roman" w:hAnsi="Times New Roman"/>
          <w:iCs/>
          <w:sz w:val="28"/>
          <w:szCs w:val="28"/>
        </w:rPr>
        <w:t xml:space="preserve"> </w:t>
      </w:r>
    </w:p>
    <w:p w14:paraId="2EC13408" w14:textId="17E96C65" w:rsidR="00AA0B32" w:rsidRPr="00A45058" w:rsidRDefault="00AA0B32" w:rsidP="00EF210E">
      <w:pPr>
        <w:spacing w:after="0" w:line="252" w:lineRule="auto"/>
        <w:ind w:firstLine="709"/>
        <w:contextualSpacing/>
        <w:rPr>
          <w:rFonts w:ascii="Times New Roman" w:eastAsia="Calibri" w:hAnsi="Times New Roman"/>
          <w:b/>
          <w:iCs/>
          <w:sz w:val="28"/>
          <w:szCs w:val="28"/>
        </w:rPr>
      </w:pPr>
      <w:r>
        <w:rPr>
          <w:rFonts w:ascii="Times New Roman" w:eastAsia="Calibri" w:hAnsi="Times New Roman"/>
          <w:b/>
          <w:iCs/>
          <w:sz w:val="28"/>
          <w:szCs w:val="28"/>
        </w:rPr>
        <w:t>Семестр изучения: 9</w:t>
      </w:r>
    </w:p>
    <w:p w14:paraId="2021DCA8" w14:textId="36CB4274" w:rsidR="00E55E33" w:rsidRPr="00E55E33" w:rsidRDefault="00E55E33" w:rsidP="00EF210E">
      <w:pPr>
        <w:spacing w:after="0"/>
        <w:ind w:firstLine="709"/>
        <w:contextualSpacing/>
        <w:rPr>
          <w:rFonts w:ascii="Times New Roman" w:hAnsi="Times New Roman"/>
          <w:b/>
          <w:iCs/>
          <w:sz w:val="28"/>
          <w:szCs w:val="28"/>
        </w:rPr>
      </w:pPr>
    </w:p>
    <w:p w14:paraId="7A453C3D" w14:textId="77777777" w:rsidR="00E55E33" w:rsidRDefault="00E55E33" w:rsidP="00E55E33">
      <w:pPr>
        <w:spacing w:after="0" w:line="240" w:lineRule="auto"/>
        <w:ind w:firstLine="709"/>
        <w:contextualSpacing/>
        <w:jc w:val="both"/>
        <w:rPr>
          <w:rFonts w:ascii="Times New Roman" w:hAnsi="Times New Roman"/>
          <w:iCs/>
          <w:sz w:val="28"/>
          <w:szCs w:val="28"/>
        </w:rPr>
      </w:pPr>
    </w:p>
    <w:p w14:paraId="0ADA181B" w14:textId="4BB71716" w:rsidR="002D45AF" w:rsidRDefault="002D45AF" w:rsidP="002D45AF">
      <w:pPr>
        <w:widowControl w:val="0"/>
        <w:spacing w:after="0"/>
        <w:ind w:firstLine="709"/>
        <w:rPr>
          <w:rFonts w:ascii="Times New Roman" w:hAnsi="Times New Roman"/>
          <w:iCs/>
          <w:sz w:val="28"/>
          <w:szCs w:val="28"/>
        </w:rPr>
      </w:pPr>
      <w:r w:rsidRPr="002D45AF">
        <w:rPr>
          <w:rFonts w:ascii="Times New Roman" w:hAnsi="Times New Roman"/>
          <w:iCs/>
          <w:sz w:val="28"/>
          <w:szCs w:val="28"/>
        </w:rPr>
        <w:t>При проведении промежуточной аттестации (экзамен) обучающемуся предлагается ответить на 2 вопроса из экзаменационного билета</w:t>
      </w:r>
      <w:r>
        <w:rPr>
          <w:rFonts w:ascii="Times New Roman" w:hAnsi="Times New Roman"/>
          <w:iCs/>
          <w:sz w:val="28"/>
          <w:szCs w:val="28"/>
        </w:rPr>
        <w:t>.</w:t>
      </w:r>
    </w:p>
    <w:p w14:paraId="5B319793" w14:textId="77777777" w:rsidR="002D45AF" w:rsidRDefault="002D45AF" w:rsidP="002D45AF">
      <w:pPr>
        <w:widowControl w:val="0"/>
        <w:spacing w:after="0"/>
        <w:ind w:firstLine="709"/>
        <w:jc w:val="center"/>
        <w:rPr>
          <w:rFonts w:ascii="Times New Roman" w:hAnsi="Times New Roman"/>
          <w:iCs/>
          <w:sz w:val="28"/>
          <w:szCs w:val="28"/>
        </w:rPr>
      </w:pPr>
    </w:p>
    <w:p w14:paraId="06B17EEB" w14:textId="70551380" w:rsidR="002D45AF" w:rsidRDefault="002D45AF" w:rsidP="002D45AF">
      <w:pPr>
        <w:widowControl w:val="0"/>
        <w:spacing w:after="0"/>
        <w:ind w:firstLine="709"/>
        <w:jc w:val="center"/>
        <w:rPr>
          <w:rFonts w:ascii="Times New Roman" w:hAnsi="Times New Roman"/>
          <w:b/>
          <w:iCs/>
          <w:sz w:val="28"/>
          <w:szCs w:val="28"/>
        </w:rPr>
      </w:pPr>
      <w:r w:rsidRPr="00623FB2">
        <w:rPr>
          <w:rFonts w:ascii="Times New Roman" w:hAnsi="Times New Roman"/>
          <w:b/>
          <w:iCs/>
          <w:sz w:val="28"/>
          <w:szCs w:val="28"/>
        </w:rPr>
        <w:t>Примерный перечень вопросов на экзамен</w:t>
      </w:r>
    </w:p>
    <w:p w14:paraId="25B8F781" w14:textId="77777777" w:rsidR="002D45AF" w:rsidRDefault="002D45AF" w:rsidP="002D45AF">
      <w:pPr>
        <w:widowControl w:val="0"/>
        <w:spacing w:after="0"/>
        <w:ind w:firstLine="709"/>
        <w:jc w:val="center"/>
        <w:rPr>
          <w:rFonts w:ascii="Times New Roman" w:hAnsi="Times New Roman"/>
          <w:b/>
          <w:iCs/>
          <w:sz w:val="28"/>
          <w:szCs w:val="28"/>
        </w:rPr>
      </w:pPr>
    </w:p>
    <w:p w14:paraId="76A1DC9C" w14:textId="256667B7" w:rsidR="002D45AF" w:rsidRPr="002D45AF" w:rsidRDefault="002D45AF" w:rsidP="002D45AF">
      <w:pPr>
        <w:spacing w:after="0"/>
        <w:rPr>
          <w:rFonts w:ascii="Times New Roman" w:hAnsi="Times New Roman"/>
          <w:b/>
          <w:sz w:val="28"/>
          <w:szCs w:val="28"/>
        </w:rPr>
      </w:pPr>
      <w:r w:rsidRPr="00E55E33">
        <w:rPr>
          <w:rFonts w:ascii="Times New Roman" w:hAnsi="Times New Roman"/>
          <w:b/>
          <w:sz w:val="28"/>
          <w:szCs w:val="28"/>
        </w:rPr>
        <w:t xml:space="preserve">Оценка знаний по компетенциям </w:t>
      </w:r>
      <w:r>
        <w:rPr>
          <w:rFonts w:ascii="Times New Roman" w:hAnsi="Times New Roman"/>
          <w:b/>
          <w:sz w:val="28"/>
          <w:szCs w:val="28"/>
        </w:rPr>
        <w:t>ОПК-2, УК-5</w:t>
      </w:r>
    </w:p>
    <w:p w14:paraId="625EA4C8" w14:textId="77777777" w:rsidR="002D45AF" w:rsidRPr="00157448" w:rsidRDefault="002D45AF" w:rsidP="002D45AF">
      <w:pPr>
        <w:widowControl w:val="0"/>
        <w:spacing w:after="0"/>
        <w:ind w:left="426" w:hanging="426"/>
        <w:jc w:val="center"/>
        <w:rPr>
          <w:rFonts w:ascii="Times New Roman" w:hAnsi="Times New Roman"/>
          <w:b/>
          <w:iCs/>
          <w:sz w:val="28"/>
          <w:szCs w:val="28"/>
        </w:rPr>
      </w:pPr>
    </w:p>
    <w:p w14:paraId="63E47B53"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Понятие и признаки сотрудничества государств в таможенной сфере.</w:t>
      </w:r>
    </w:p>
    <w:p w14:paraId="4F5C03DB"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Таможенное сотрудничество как направление деятельности таможенной администрации.</w:t>
      </w:r>
    </w:p>
    <w:p w14:paraId="180CC732"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Роль и место таможенного сотрудничества в международной деятельности ФТС России.</w:t>
      </w:r>
    </w:p>
    <w:p w14:paraId="3D428C73"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Государства и международные организации как субъекты международного таможенного сотрудничества.</w:t>
      </w:r>
    </w:p>
    <w:p w14:paraId="3D12F5F6"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 xml:space="preserve">Дайте определение международному таможенному сотрудничеству. </w:t>
      </w:r>
    </w:p>
    <w:p w14:paraId="1B72C492"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 xml:space="preserve">Перечислите признаки (особенности) международного таможенного сотрудничества. </w:t>
      </w:r>
    </w:p>
    <w:p w14:paraId="1CEBE597"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Назовите основные направления международных таможенных отношений.</w:t>
      </w:r>
    </w:p>
    <w:p w14:paraId="20D38F73"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Какова роль международных конвенций и соглашений в сфере таможенного дела в реализации задач международного таможенного сотрудничества?</w:t>
      </w:r>
    </w:p>
    <w:p w14:paraId="6F32EE17"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Какие факторы стимулируют развитие сотрудничества государств в таможенной сфере?</w:t>
      </w:r>
    </w:p>
    <w:p w14:paraId="0FE4D4DB"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Какие элементы включает в себя глобальная сеть таможенного сотрудничества?</w:t>
      </w:r>
    </w:p>
    <w:p w14:paraId="58C689A2"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Какого значение таможенного сотрудничеств для совершенствования деятельности современной таможенной администрации?</w:t>
      </w:r>
    </w:p>
    <w:p w14:paraId="539AEEE8"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 xml:space="preserve">Международное таможенное </w:t>
      </w:r>
      <w:proofErr w:type="gramStart"/>
      <w:r w:rsidRPr="00157448">
        <w:rPr>
          <w:rFonts w:ascii="Times New Roman" w:hAnsi="Times New Roman"/>
          <w:bCs/>
          <w:iCs/>
          <w:sz w:val="28"/>
          <w:szCs w:val="28"/>
          <w:lang w:bidi="ru-RU"/>
        </w:rPr>
        <w:t>право</w:t>
      </w:r>
      <w:proofErr w:type="gramEnd"/>
      <w:r w:rsidRPr="00157448">
        <w:rPr>
          <w:rFonts w:ascii="Times New Roman" w:hAnsi="Times New Roman"/>
          <w:bCs/>
          <w:iCs/>
          <w:sz w:val="28"/>
          <w:szCs w:val="28"/>
          <w:lang w:bidi="ru-RU"/>
        </w:rPr>
        <w:t xml:space="preserve"> как форма правового регулирования таможенного сотрудничества государств.</w:t>
      </w:r>
    </w:p>
    <w:p w14:paraId="79CC1910"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 xml:space="preserve">Международные договоры и правовые обычаи - правовая основа </w:t>
      </w:r>
      <w:r w:rsidRPr="00157448">
        <w:rPr>
          <w:rFonts w:ascii="Times New Roman" w:hAnsi="Times New Roman"/>
          <w:bCs/>
          <w:iCs/>
          <w:sz w:val="28"/>
          <w:szCs w:val="28"/>
          <w:lang w:bidi="ru-RU"/>
        </w:rPr>
        <w:lastRenderedPageBreak/>
        <w:t>международного таможенного сотрудничества.</w:t>
      </w:r>
    </w:p>
    <w:p w14:paraId="25EA7266"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Источники правового регулирования сотрудничества государств в таможенной сфере.</w:t>
      </w:r>
    </w:p>
    <w:p w14:paraId="2E338900"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Дайте определение «источник права»?</w:t>
      </w:r>
    </w:p>
    <w:p w14:paraId="0A1B8598"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Назовите виды международных договоров, являющихся источниками правового регулирования таможенного сотрудничества.</w:t>
      </w:r>
    </w:p>
    <w:p w14:paraId="5CE0BB5C"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Приведите примеры многосторонних договоров, регулирующих вопросы таможенного сотрудничества.</w:t>
      </w:r>
    </w:p>
    <w:p w14:paraId="34809988"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Приведите примеры двусторонних договоров, регулирующих вопросы таможенного сотрудничества.</w:t>
      </w:r>
    </w:p>
    <w:p w14:paraId="448EB978"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Всемирная таможенная организация - институциональная основа международного таможенного сотрудничества.</w:t>
      </w:r>
    </w:p>
    <w:p w14:paraId="326DF9E0"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Всемирная торговая организация.</w:t>
      </w:r>
    </w:p>
    <w:p w14:paraId="4017D294"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Совет Баренцева/Евроарктического региона (СБЕР).</w:t>
      </w:r>
    </w:p>
    <w:p w14:paraId="6CF64730"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Организация Азиатско-Тихоокеанского экономического сотрудничества (АТЭС).</w:t>
      </w:r>
    </w:p>
    <w:p w14:paraId="3F15EAF5"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Ассоциация государств Юго-Восточной Азии (АСЕАН).</w:t>
      </w:r>
    </w:p>
    <w:p w14:paraId="46E38FD8"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Организации черноморского экономического сотрудничества.</w:t>
      </w:r>
    </w:p>
    <w:p w14:paraId="23123F51"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Что представляют собой международные организации как субъект таможенного сотрудничества?</w:t>
      </w:r>
    </w:p>
    <w:p w14:paraId="0E13C4D8"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Каковы основные признаки международных межправительственных организаций?</w:t>
      </w:r>
    </w:p>
    <w:p w14:paraId="277351B6"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Что представляет собой институциональная основа международного таможенного сотрудничества?</w:t>
      </w:r>
    </w:p>
    <w:p w14:paraId="0E127249"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 xml:space="preserve">В чем специфика деятельности Организации Объединенных наций в системе международных отношений? </w:t>
      </w:r>
    </w:p>
    <w:p w14:paraId="74B712B6"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 xml:space="preserve">Каковы особенности функционирования межправительственных и неправительственных организаций? </w:t>
      </w:r>
    </w:p>
    <w:p w14:paraId="2E55D92A"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Каковы основные функции и компетенции международных организаций, содействующих упрощению процедур международной торговли?</w:t>
      </w:r>
    </w:p>
    <w:p w14:paraId="2E78DC47"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Понятие и содержание сотрудничества государств в целях содействия развитию легальной торговли и упрощения перемещения товаров через таможенную границу.</w:t>
      </w:r>
    </w:p>
    <w:p w14:paraId="6DA75639"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Международная конвенция об упрощении и гармонизации таможенных процедур от 18 мая 1973 г. в редакции Протокола 1999 г. (Киотская конвенция)</w:t>
      </w:r>
    </w:p>
    <w:p w14:paraId="47A3BF05"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Развитие норм Киотской конвенции в Рамочных стандартах безопасности и облегчения мировой торговли. Цели создания Рамочных стандартов.</w:t>
      </w:r>
    </w:p>
    <w:p w14:paraId="6FE3F576"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 xml:space="preserve">Международные таможенные конвенции, регулирующие вопросы </w:t>
      </w:r>
      <w:r w:rsidRPr="00157448">
        <w:rPr>
          <w:rFonts w:ascii="Times New Roman" w:hAnsi="Times New Roman"/>
          <w:bCs/>
          <w:iCs/>
          <w:sz w:val="28"/>
          <w:szCs w:val="28"/>
          <w:lang w:bidi="ru-RU"/>
        </w:rPr>
        <w:lastRenderedPageBreak/>
        <w:t>международного таможенного сотрудничества.</w:t>
      </w:r>
    </w:p>
    <w:p w14:paraId="174C971F"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Международно-правовое регулирование транзита товаров (Конвенция МДП, 1975)</w:t>
      </w:r>
    </w:p>
    <w:p w14:paraId="704E3F6C"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 xml:space="preserve">Международно-правовое регулирование временного ввоза товаров (Стамбульская конвенция, 1990, Конвенция о </w:t>
      </w:r>
      <w:proofErr w:type="spellStart"/>
      <w:r w:rsidRPr="00157448">
        <w:rPr>
          <w:rFonts w:ascii="Times New Roman" w:hAnsi="Times New Roman"/>
          <w:bCs/>
          <w:iCs/>
          <w:sz w:val="28"/>
          <w:szCs w:val="28"/>
          <w:lang w:bidi="ru-RU"/>
        </w:rPr>
        <w:t>карнете</w:t>
      </w:r>
      <w:proofErr w:type="spellEnd"/>
      <w:r w:rsidRPr="00157448">
        <w:rPr>
          <w:rFonts w:ascii="Times New Roman" w:hAnsi="Times New Roman"/>
          <w:bCs/>
          <w:iCs/>
          <w:sz w:val="28"/>
          <w:szCs w:val="28"/>
          <w:lang w:bidi="ru-RU"/>
        </w:rPr>
        <w:t xml:space="preserve"> АТА, 1961).</w:t>
      </w:r>
    </w:p>
    <w:p w14:paraId="04E41729"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Правила определения страны происхождения товаров, международно-правовое регулирование. Таможенные преференции и льготы.</w:t>
      </w:r>
    </w:p>
    <w:p w14:paraId="3D593C5D"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Международно-правовое регулирование классификации и кодирования товаров в таможенных целях.</w:t>
      </w:r>
    </w:p>
    <w:p w14:paraId="236D85AB"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Таможенная оценка и определение таможенной стоимости товаров, сближение правовых систем на основе международного таможенного сотрудничества.</w:t>
      </w:r>
    </w:p>
    <w:p w14:paraId="3BADA858"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Сотрудничество таможенных администраций по реализации международных стандартов Конференции ООН по торговле и развитию (ЮНКТАД).</w:t>
      </w:r>
    </w:p>
    <w:p w14:paraId="10200CCA"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Сотрудничество таможенных администраций по реализации международных стандартов Европейской экономической комиссии (ЕЭК ООН).</w:t>
      </w:r>
    </w:p>
    <w:p w14:paraId="38976C89"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Раскройте понятие и содержание сотрудничества государств в целях содействия развитию легальной торговли и упрощения перемещения товаров через таможенную границу.</w:t>
      </w:r>
    </w:p>
    <w:p w14:paraId="242BA4BB"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Перечислите направления таможенного сотрудничества по содействию развитию легальной торговле.</w:t>
      </w:r>
    </w:p>
    <w:p w14:paraId="395B4F0F" w14:textId="77777777" w:rsidR="002D45AF" w:rsidRPr="00157448"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В чем значение таможенного сотрудничества в сфере содействия легальной торговле?</w:t>
      </w:r>
    </w:p>
    <w:p w14:paraId="103E4DF5" w14:textId="7883D7ED" w:rsidR="002D45AF" w:rsidRPr="002D45AF" w:rsidRDefault="002D45AF" w:rsidP="002D45AF">
      <w:pPr>
        <w:widowControl w:val="0"/>
        <w:numPr>
          <w:ilvl w:val="0"/>
          <w:numId w:val="6"/>
        </w:numPr>
        <w:spacing w:after="0"/>
        <w:ind w:left="426" w:hanging="426"/>
        <w:jc w:val="both"/>
        <w:rPr>
          <w:rFonts w:ascii="Times New Roman" w:hAnsi="Times New Roman"/>
          <w:bCs/>
          <w:iCs/>
          <w:sz w:val="28"/>
          <w:szCs w:val="28"/>
          <w:lang w:bidi="ru-RU"/>
        </w:rPr>
      </w:pPr>
      <w:r w:rsidRPr="00157448">
        <w:rPr>
          <w:rFonts w:ascii="Times New Roman" w:hAnsi="Times New Roman"/>
          <w:bCs/>
          <w:iCs/>
          <w:sz w:val="28"/>
          <w:szCs w:val="28"/>
          <w:lang w:bidi="ru-RU"/>
        </w:rPr>
        <w:t>Перечислите ключевые источники правового регулирования таможенного сотрудничества по содействию развитию легальной торговле.</w:t>
      </w:r>
    </w:p>
    <w:p w14:paraId="65A51A2D" w14:textId="77777777" w:rsidR="00E55E33" w:rsidRPr="000B1F83" w:rsidRDefault="00E55E33" w:rsidP="00E55E33">
      <w:pPr>
        <w:spacing w:after="0"/>
        <w:ind w:firstLine="708"/>
        <w:contextualSpacing/>
        <w:rPr>
          <w:rFonts w:ascii="Times New Roman" w:hAnsi="Times New Roman"/>
          <w:b/>
          <w:sz w:val="28"/>
          <w:szCs w:val="28"/>
        </w:rPr>
      </w:pPr>
    </w:p>
    <w:p w14:paraId="1ED6AAF3" w14:textId="397A8F92" w:rsidR="002D45AF" w:rsidRPr="002D45AF" w:rsidRDefault="002D45AF" w:rsidP="002D45AF">
      <w:pPr>
        <w:spacing w:after="0" w:line="240" w:lineRule="auto"/>
        <w:ind w:firstLine="709"/>
        <w:contextualSpacing/>
        <w:rPr>
          <w:rFonts w:ascii="Times New Roman" w:hAnsi="Times New Roman"/>
          <w:bCs/>
          <w:iCs/>
          <w:sz w:val="28"/>
          <w:szCs w:val="28"/>
        </w:rPr>
      </w:pPr>
      <w:r w:rsidRPr="002D45AF">
        <w:rPr>
          <w:rFonts w:ascii="Times New Roman" w:hAnsi="Times New Roman"/>
          <w:bCs/>
          <w:iCs/>
          <w:sz w:val="28"/>
          <w:szCs w:val="28"/>
        </w:rPr>
        <w:t>При проведении текущего контроля обучающемуся предлагается выполнить тестовые задания</w:t>
      </w:r>
      <w:r>
        <w:rPr>
          <w:rFonts w:ascii="Times New Roman" w:hAnsi="Times New Roman"/>
          <w:bCs/>
          <w:iCs/>
          <w:sz w:val="28"/>
          <w:szCs w:val="28"/>
        </w:rPr>
        <w:t>.</w:t>
      </w:r>
    </w:p>
    <w:p w14:paraId="4E120426" w14:textId="77777777" w:rsidR="002D45AF" w:rsidRDefault="002D45AF" w:rsidP="00157448">
      <w:pPr>
        <w:spacing w:after="0" w:line="240" w:lineRule="auto"/>
        <w:ind w:firstLine="709"/>
        <w:contextualSpacing/>
        <w:jc w:val="center"/>
        <w:rPr>
          <w:rFonts w:ascii="Times New Roman" w:hAnsi="Times New Roman"/>
          <w:b/>
          <w:iCs/>
          <w:sz w:val="28"/>
          <w:szCs w:val="28"/>
        </w:rPr>
      </w:pPr>
    </w:p>
    <w:p w14:paraId="3101D237" w14:textId="49FD8B52" w:rsidR="002D5DAA" w:rsidRDefault="002D5DAA" w:rsidP="00157448">
      <w:pPr>
        <w:spacing w:after="0" w:line="240" w:lineRule="auto"/>
        <w:ind w:firstLine="709"/>
        <w:contextualSpacing/>
        <w:jc w:val="center"/>
        <w:rPr>
          <w:b/>
          <w:sz w:val="28"/>
          <w:szCs w:val="28"/>
        </w:rPr>
      </w:pPr>
      <w:r w:rsidRPr="00157448">
        <w:rPr>
          <w:rFonts w:ascii="Times New Roman" w:hAnsi="Times New Roman"/>
          <w:b/>
          <w:iCs/>
          <w:sz w:val="28"/>
          <w:szCs w:val="28"/>
        </w:rPr>
        <w:t>Примерный перечень тестовых заданий</w:t>
      </w:r>
      <w:r w:rsidRPr="00157448">
        <w:rPr>
          <w:b/>
          <w:sz w:val="28"/>
          <w:szCs w:val="28"/>
        </w:rPr>
        <w:t xml:space="preserve"> </w:t>
      </w:r>
    </w:p>
    <w:p w14:paraId="0B6177D0" w14:textId="77777777" w:rsidR="002D45AF" w:rsidRDefault="002D45AF" w:rsidP="00157448">
      <w:pPr>
        <w:spacing w:after="0" w:line="240" w:lineRule="auto"/>
        <w:ind w:firstLine="709"/>
        <w:contextualSpacing/>
        <w:jc w:val="center"/>
        <w:rPr>
          <w:b/>
          <w:sz w:val="28"/>
          <w:szCs w:val="28"/>
        </w:rPr>
      </w:pPr>
    </w:p>
    <w:p w14:paraId="2A8B0288" w14:textId="7286A313" w:rsidR="002D45AF" w:rsidRDefault="002D45AF" w:rsidP="002D45AF">
      <w:pPr>
        <w:spacing w:after="0" w:line="240" w:lineRule="auto"/>
        <w:contextualSpacing/>
        <w:rPr>
          <w:b/>
          <w:sz w:val="28"/>
          <w:szCs w:val="28"/>
        </w:rPr>
      </w:pPr>
      <w:r>
        <w:rPr>
          <w:rFonts w:ascii="Times New Roman" w:hAnsi="Times New Roman"/>
          <w:b/>
          <w:sz w:val="28"/>
          <w:szCs w:val="28"/>
        </w:rPr>
        <w:t>Оценка знаний по компетенции У</w:t>
      </w:r>
      <w:r w:rsidRPr="000B1F83">
        <w:rPr>
          <w:rFonts w:ascii="Times New Roman" w:hAnsi="Times New Roman"/>
          <w:b/>
          <w:sz w:val="28"/>
          <w:szCs w:val="28"/>
        </w:rPr>
        <w:t>К-</w:t>
      </w:r>
      <w:r>
        <w:rPr>
          <w:rFonts w:ascii="Times New Roman" w:hAnsi="Times New Roman"/>
          <w:b/>
          <w:sz w:val="28"/>
          <w:szCs w:val="28"/>
        </w:rPr>
        <w:t>5</w:t>
      </w:r>
    </w:p>
    <w:p w14:paraId="66C36F03" w14:textId="77777777" w:rsidR="002D45AF" w:rsidRPr="00157448" w:rsidRDefault="002D45AF" w:rsidP="00157448">
      <w:pPr>
        <w:spacing w:after="0" w:line="240" w:lineRule="auto"/>
        <w:ind w:firstLine="709"/>
        <w:contextualSpacing/>
        <w:jc w:val="center"/>
        <w:rPr>
          <w:b/>
          <w:sz w:val="28"/>
          <w:szCs w:val="28"/>
        </w:rPr>
      </w:pPr>
    </w:p>
    <w:p w14:paraId="1AEF676F" w14:textId="2FE91621" w:rsidR="002F484C" w:rsidRPr="002F484C" w:rsidRDefault="002F484C" w:rsidP="002F484C">
      <w:pPr>
        <w:pStyle w:val="a3"/>
        <w:numPr>
          <w:ilvl w:val="0"/>
          <w:numId w:val="7"/>
        </w:numPr>
        <w:spacing w:after="160" w:line="240" w:lineRule="auto"/>
        <w:jc w:val="both"/>
        <w:rPr>
          <w:rFonts w:ascii="Times New Roman" w:hAnsi="Times New Roman"/>
          <w:sz w:val="28"/>
          <w:szCs w:val="28"/>
        </w:rPr>
      </w:pPr>
      <w:r w:rsidRPr="002F484C">
        <w:rPr>
          <w:rFonts w:ascii="Times New Roman" w:hAnsi="Times New Roman"/>
          <w:sz w:val="28"/>
          <w:szCs w:val="28"/>
        </w:rPr>
        <w:t>Целями международного таможенного сотрудничества являются:</w:t>
      </w:r>
    </w:p>
    <w:p w14:paraId="1184DB55" w14:textId="25E7BB61" w:rsidR="002F484C" w:rsidRPr="002F484C" w:rsidRDefault="002F484C" w:rsidP="008117A4">
      <w:pPr>
        <w:pStyle w:val="a3"/>
        <w:numPr>
          <w:ilvl w:val="0"/>
          <w:numId w:val="9"/>
        </w:numPr>
        <w:spacing w:after="160" w:line="240" w:lineRule="auto"/>
        <w:jc w:val="both"/>
        <w:rPr>
          <w:rFonts w:ascii="Times New Roman" w:hAnsi="Times New Roman"/>
          <w:sz w:val="28"/>
          <w:szCs w:val="28"/>
        </w:rPr>
      </w:pPr>
      <w:r w:rsidRPr="002F484C">
        <w:rPr>
          <w:rFonts w:ascii="Times New Roman" w:hAnsi="Times New Roman"/>
          <w:sz w:val="28"/>
          <w:szCs w:val="28"/>
        </w:rPr>
        <w:t>унификация номенклатуры для классификации товаров в таможенных тарифах;</w:t>
      </w:r>
    </w:p>
    <w:p w14:paraId="768C9101" w14:textId="1DFDCC6F" w:rsidR="002F484C" w:rsidRPr="002F484C" w:rsidRDefault="002F484C" w:rsidP="008117A4">
      <w:pPr>
        <w:pStyle w:val="a3"/>
        <w:numPr>
          <w:ilvl w:val="0"/>
          <w:numId w:val="9"/>
        </w:numPr>
        <w:spacing w:after="160" w:line="240" w:lineRule="auto"/>
        <w:jc w:val="both"/>
        <w:rPr>
          <w:rFonts w:ascii="Times New Roman" w:hAnsi="Times New Roman"/>
          <w:sz w:val="28"/>
          <w:szCs w:val="28"/>
        </w:rPr>
      </w:pPr>
      <w:r w:rsidRPr="002F484C">
        <w:rPr>
          <w:rFonts w:ascii="Times New Roman" w:hAnsi="Times New Roman"/>
          <w:sz w:val="28"/>
          <w:szCs w:val="28"/>
        </w:rPr>
        <w:lastRenderedPageBreak/>
        <w:t>обобщение таможенного опыта различных стран, формирование единообразной апробированной нормативной базы таможенного регулирования;</w:t>
      </w:r>
    </w:p>
    <w:p w14:paraId="69889AFE" w14:textId="4621A762" w:rsidR="002F484C" w:rsidRDefault="002F484C" w:rsidP="008117A4">
      <w:pPr>
        <w:pStyle w:val="a3"/>
        <w:numPr>
          <w:ilvl w:val="0"/>
          <w:numId w:val="9"/>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гармонизация и упрощение таможенных процедур.</w:t>
      </w:r>
    </w:p>
    <w:p w14:paraId="141F2DC6" w14:textId="77777777" w:rsidR="001D173B" w:rsidRPr="002F484C" w:rsidRDefault="001D173B" w:rsidP="001D173B">
      <w:pPr>
        <w:pStyle w:val="a3"/>
        <w:spacing w:after="160" w:line="240" w:lineRule="auto"/>
        <w:jc w:val="both"/>
        <w:rPr>
          <w:rFonts w:ascii="Times New Roman" w:hAnsi="Times New Roman"/>
          <w:sz w:val="28"/>
          <w:szCs w:val="28"/>
        </w:rPr>
      </w:pPr>
    </w:p>
    <w:p w14:paraId="450D4444" w14:textId="521D22B4" w:rsidR="002F484C" w:rsidRPr="002F484C" w:rsidRDefault="002F484C" w:rsidP="002F484C">
      <w:pPr>
        <w:pStyle w:val="a3"/>
        <w:numPr>
          <w:ilvl w:val="0"/>
          <w:numId w:val="7"/>
        </w:numPr>
        <w:spacing w:after="160" w:line="240" w:lineRule="auto"/>
        <w:jc w:val="both"/>
        <w:rPr>
          <w:rFonts w:ascii="Times New Roman" w:hAnsi="Times New Roman"/>
          <w:sz w:val="28"/>
          <w:szCs w:val="28"/>
        </w:rPr>
      </w:pPr>
      <w:r w:rsidRPr="002F484C">
        <w:rPr>
          <w:rFonts w:ascii="Times New Roman" w:hAnsi="Times New Roman"/>
          <w:sz w:val="28"/>
          <w:szCs w:val="28"/>
        </w:rPr>
        <w:t>Международное таможенное право выполняет функции по защите экономического суверенитета в области:</w:t>
      </w:r>
    </w:p>
    <w:p w14:paraId="1E0D7B7D" w14:textId="245C6355" w:rsidR="002F484C" w:rsidRPr="002F484C" w:rsidRDefault="002F484C" w:rsidP="00956D9C">
      <w:pPr>
        <w:pStyle w:val="a3"/>
        <w:numPr>
          <w:ilvl w:val="0"/>
          <w:numId w:val="10"/>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защиты национальной экономики государства от влияния иностранного капитала и товаров;</w:t>
      </w:r>
    </w:p>
    <w:p w14:paraId="7212F678" w14:textId="3C89F55B" w:rsidR="002F484C" w:rsidRPr="002F484C" w:rsidRDefault="002F484C" w:rsidP="00956D9C">
      <w:pPr>
        <w:pStyle w:val="a3"/>
        <w:numPr>
          <w:ilvl w:val="0"/>
          <w:numId w:val="10"/>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таможенный статистический учет экспортно-импортных операций;</w:t>
      </w:r>
    </w:p>
    <w:p w14:paraId="27FC269F" w14:textId="1ECC5939" w:rsidR="002F484C" w:rsidRPr="002F484C" w:rsidRDefault="002F484C" w:rsidP="00956D9C">
      <w:pPr>
        <w:pStyle w:val="a3"/>
        <w:numPr>
          <w:ilvl w:val="0"/>
          <w:numId w:val="10"/>
        </w:numPr>
        <w:spacing w:after="160" w:line="240" w:lineRule="auto"/>
        <w:jc w:val="both"/>
        <w:rPr>
          <w:rFonts w:ascii="Times New Roman" w:hAnsi="Times New Roman"/>
          <w:sz w:val="28"/>
          <w:szCs w:val="28"/>
        </w:rPr>
      </w:pPr>
      <w:r w:rsidRPr="002F484C">
        <w:rPr>
          <w:rFonts w:ascii="Times New Roman" w:hAnsi="Times New Roman"/>
          <w:sz w:val="28"/>
          <w:szCs w:val="28"/>
        </w:rPr>
        <w:t>контроль за экспортными и импортными операциями торговых предприятий своей страны и иностранного государства;</w:t>
      </w:r>
    </w:p>
    <w:p w14:paraId="4D32D6E3" w14:textId="0B2BD03C" w:rsidR="002F484C" w:rsidRDefault="002F484C" w:rsidP="00956D9C">
      <w:pPr>
        <w:pStyle w:val="a3"/>
        <w:numPr>
          <w:ilvl w:val="0"/>
          <w:numId w:val="10"/>
        </w:numPr>
        <w:spacing w:after="160" w:line="240" w:lineRule="auto"/>
        <w:jc w:val="both"/>
        <w:rPr>
          <w:rFonts w:ascii="Times New Roman" w:hAnsi="Times New Roman"/>
          <w:sz w:val="28"/>
          <w:szCs w:val="28"/>
        </w:rPr>
      </w:pPr>
      <w:r w:rsidRPr="002F484C">
        <w:rPr>
          <w:rFonts w:ascii="Times New Roman" w:hAnsi="Times New Roman"/>
          <w:sz w:val="28"/>
          <w:szCs w:val="28"/>
        </w:rPr>
        <w:t>определение размеров взимания таможенных пошлин и сборов, определение структуры таможенного тарифа и принятие таможенных правил.</w:t>
      </w:r>
    </w:p>
    <w:p w14:paraId="2AE05654" w14:textId="77777777" w:rsidR="001D173B" w:rsidRPr="002F484C" w:rsidRDefault="001D173B" w:rsidP="001D173B">
      <w:pPr>
        <w:pStyle w:val="a3"/>
        <w:spacing w:after="160" w:line="240" w:lineRule="auto"/>
        <w:jc w:val="both"/>
        <w:rPr>
          <w:rFonts w:ascii="Times New Roman" w:hAnsi="Times New Roman"/>
          <w:sz w:val="28"/>
          <w:szCs w:val="28"/>
        </w:rPr>
      </w:pPr>
    </w:p>
    <w:p w14:paraId="0BE21189" w14:textId="3E65084E" w:rsidR="002F484C" w:rsidRPr="002F484C" w:rsidRDefault="002F484C" w:rsidP="002F484C">
      <w:pPr>
        <w:pStyle w:val="a3"/>
        <w:numPr>
          <w:ilvl w:val="0"/>
          <w:numId w:val="7"/>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Общими принципами международных таможенных отношений являются:</w:t>
      </w:r>
    </w:p>
    <w:p w14:paraId="509D978C" w14:textId="49271D76" w:rsidR="002F484C" w:rsidRPr="002F484C" w:rsidRDefault="002F484C" w:rsidP="00817D87">
      <w:pPr>
        <w:pStyle w:val="a3"/>
        <w:numPr>
          <w:ilvl w:val="0"/>
          <w:numId w:val="11"/>
        </w:numPr>
        <w:spacing w:after="160" w:line="240" w:lineRule="auto"/>
        <w:jc w:val="both"/>
        <w:rPr>
          <w:rFonts w:ascii="Times New Roman" w:hAnsi="Times New Roman"/>
          <w:sz w:val="28"/>
          <w:szCs w:val="28"/>
        </w:rPr>
      </w:pPr>
      <w:r w:rsidRPr="002F484C">
        <w:rPr>
          <w:rFonts w:ascii="Times New Roman" w:hAnsi="Times New Roman"/>
          <w:sz w:val="28"/>
          <w:szCs w:val="28"/>
        </w:rPr>
        <w:t>принцип подлинной справедливости, суверенного равенства национальных экономик, взаимозависимости;</w:t>
      </w:r>
    </w:p>
    <w:p w14:paraId="4A456A82" w14:textId="6751DBC2" w:rsidR="002F484C" w:rsidRPr="002F484C" w:rsidRDefault="002F484C" w:rsidP="00817D87">
      <w:pPr>
        <w:pStyle w:val="a3"/>
        <w:numPr>
          <w:ilvl w:val="0"/>
          <w:numId w:val="11"/>
        </w:numPr>
        <w:spacing w:after="160" w:line="240" w:lineRule="auto"/>
        <w:jc w:val="both"/>
        <w:rPr>
          <w:rFonts w:ascii="Times New Roman" w:hAnsi="Times New Roman"/>
          <w:sz w:val="28"/>
          <w:szCs w:val="28"/>
        </w:rPr>
      </w:pPr>
      <w:r w:rsidRPr="002F484C">
        <w:rPr>
          <w:rFonts w:ascii="Times New Roman" w:hAnsi="Times New Roman"/>
          <w:sz w:val="28"/>
          <w:szCs w:val="28"/>
        </w:rPr>
        <w:t>принцип получения выгод от международного разделения труда;</w:t>
      </w:r>
    </w:p>
    <w:p w14:paraId="3E459479" w14:textId="43EB6DF3" w:rsidR="002F484C" w:rsidRPr="002F484C" w:rsidRDefault="002F484C" w:rsidP="00817D87">
      <w:pPr>
        <w:pStyle w:val="a3"/>
        <w:numPr>
          <w:ilvl w:val="0"/>
          <w:numId w:val="11"/>
        </w:numPr>
        <w:spacing w:after="160" w:line="240" w:lineRule="auto"/>
        <w:jc w:val="both"/>
        <w:rPr>
          <w:rFonts w:ascii="Times New Roman" w:hAnsi="Times New Roman"/>
          <w:sz w:val="28"/>
          <w:szCs w:val="28"/>
        </w:rPr>
      </w:pPr>
      <w:r w:rsidRPr="002F484C">
        <w:rPr>
          <w:rFonts w:ascii="Times New Roman" w:hAnsi="Times New Roman"/>
          <w:sz w:val="28"/>
          <w:szCs w:val="28"/>
        </w:rPr>
        <w:t>принцип общности интересов, взаимной и равной выгоды в таможенном сотрудничестве;</w:t>
      </w:r>
    </w:p>
    <w:p w14:paraId="1A9CBA40" w14:textId="04880E58" w:rsidR="002F484C" w:rsidRDefault="002F484C" w:rsidP="002F484C">
      <w:pPr>
        <w:pStyle w:val="a3"/>
        <w:numPr>
          <w:ilvl w:val="0"/>
          <w:numId w:val="11"/>
        </w:numPr>
        <w:spacing w:after="160" w:line="240" w:lineRule="auto"/>
        <w:jc w:val="both"/>
        <w:rPr>
          <w:rFonts w:ascii="Times New Roman" w:hAnsi="Times New Roman"/>
          <w:sz w:val="28"/>
          <w:szCs w:val="28"/>
        </w:rPr>
      </w:pPr>
      <w:r w:rsidRPr="002F484C">
        <w:rPr>
          <w:rFonts w:ascii="Times New Roman" w:hAnsi="Times New Roman"/>
          <w:sz w:val="28"/>
          <w:szCs w:val="28"/>
        </w:rPr>
        <w:t>принцип следования исключительно национальным интересам;</w:t>
      </w:r>
    </w:p>
    <w:p w14:paraId="729B05F4" w14:textId="77777777" w:rsidR="001D173B" w:rsidRPr="001D173B" w:rsidRDefault="001D173B" w:rsidP="001D173B">
      <w:pPr>
        <w:pStyle w:val="a3"/>
        <w:spacing w:after="160" w:line="240" w:lineRule="auto"/>
        <w:jc w:val="both"/>
        <w:rPr>
          <w:rFonts w:ascii="Times New Roman" w:hAnsi="Times New Roman"/>
          <w:sz w:val="28"/>
          <w:szCs w:val="28"/>
        </w:rPr>
      </w:pPr>
    </w:p>
    <w:p w14:paraId="09A1DB61" w14:textId="1CFC61B0" w:rsidR="002F484C" w:rsidRPr="002F484C" w:rsidRDefault="002F484C" w:rsidP="002F484C">
      <w:pPr>
        <w:pStyle w:val="a3"/>
        <w:numPr>
          <w:ilvl w:val="0"/>
          <w:numId w:val="7"/>
        </w:numPr>
        <w:spacing w:after="160" w:line="240" w:lineRule="auto"/>
        <w:jc w:val="both"/>
        <w:rPr>
          <w:rFonts w:ascii="Times New Roman" w:hAnsi="Times New Roman"/>
          <w:sz w:val="28"/>
          <w:szCs w:val="28"/>
        </w:rPr>
      </w:pPr>
      <w:r w:rsidRPr="002F484C">
        <w:rPr>
          <w:rFonts w:ascii="Times New Roman" w:hAnsi="Times New Roman"/>
          <w:sz w:val="28"/>
          <w:szCs w:val="28"/>
        </w:rPr>
        <w:t>Современные международные таможенные отношения основаны на:</w:t>
      </w:r>
    </w:p>
    <w:p w14:paraId="75B2BAE1" w14:textId="6369497A" w:rsidR="002F484C" w:rsidRPr="002F484C" w:rsidRDefault="002F484C" w:rsidP="00C95ACD">
      <w:pPr>
        <w:pStyle w:val="a3"/>
        <w:numPr>
          <w:ilvl w:val="0"/>
          <w:numId w:val="12"/>
        </w:numPr>
        <w:spacing w:after="160" w:line="240" w:lineRule="auto"/>
        <w:jc w:val="both"/>
        <w:rPr>
          <w:rFonts w:ascii="Times New Roman" w:hAnsi="Times New Roman"/>
          <w:sz w:val="28"/>
          <w:szCs w:val="28"/>
        </w:rPr>
      </w:pPr>
      <w:r w:rsidRPr="002F484C">
        <w:rPr>
          <w:rFonts w:ascii="Times New Roman" w:hAnsi="Times New Roman"/>
          <w:sz w:val="28"/>
          <w:szCs w:val="28"/>
        </w:rPr>
        <w:t>внутреннем таможенном законодательстве, построенном с учетом экономических приоритетов страны;</w:t>
      </w:r>
    </w:p>
    <w:p w14:paraId="0A393410" w14:textId="1E660ACD" w:rsidR="002F484C" w:rsidRPr="002F484C" w:rsidRDefault="002F484C" w:rsidP="00C95ACD">
      <w:pPr>
        <w:pStyle w:val="a3"/>
        <w:numPr>
          <w:ilvl w:val="0"/>
          <w:numId w:val="12"/>
        </w:numPr>
        <w:spacing w:after="160" w:line="240" w:lineRule="auto"/>
        <w:jc w:val="both"/>
        <w:rPr>
          <w:rFonts w:ascii="Times New Roman" w:hAnsi="Times New Roman"/>
          <w:sz w:val="28"/>
          <w:szCs w:val="28"/>
        </w:rPr>
      </w:pPr>
      <w:r w:rsidRPr="002F484C">
        <w:rPr>
          <w:rFonts w:ascii="Times New Roman" w:hAnsi="Times New Roman"/>
          <w:sz w:val="28"/>
          <w:szCs w:val="28"/>
        </w:rPr>
        <w:t>международных договорах в области таможенного регулирования;</w:t>
      </w:r>
    </w:p>
    <w:p w14:paraId="39B20769" w14:textId="16AA4F6B" w:rsidR="002F484C" w:rsidRPr="002F484C" w:rsidRDefault="002F484C" w:rsidP="00C95ACD">
      <w:pPr>
        <w:pStyle w:val="a3"/>
        <w:numPr>
          <w:ilvl w:val="0"/>
          <w:numId w:val="12"/>
        </w:numPr>
        <w:spacing w:after="160" w:line="240" w:lineRule="auto"/>
        <w:jc w:val="both"/>
        <w:rPr>
          <w:rFonts w:ascii="Times New Roman" w:hAnsi="Times New Roman"/>
          <w:sz w:val="28"/>
          <w:szCs w:val="28"/>
        </w:rPr>
      </w:pPr>
      <w:r w:rsidRPr="002F484C">
        <w:rPr>
          <w:rFonts w:ascii="Times New Roman" w:hAnsi="Times New Roman"/>
          <w:sz w:val="28"/>
          <w:szCs w:val="28"/>
        </w:rPr>
        <w:t>устных договоренностях руководителей договаривающихся стран;</w:t>
      </w:r>
    </w:p>
    <w:p w14:paraId="28770BC8" w14:textId="04EFBFC9" w:rsidR="002F484C" w:rsidRPr="002F484C" w:rsidRDefault="002F484C" w:rsidP="00C95ACD">
      <w:pPr>
        <w:pStyle w:val="a3"/>
        <w:numPr>
          <w:ilvl w:val="0"/>
          <w:numId w:val="12"/>
        </w:numPr>
        <w:spacing w:after="160" w:line="240" w:lineRule="auto"/>
        <w:jc w:val="both"/>
        <w:rPr>
          <w:rFonts w:ascii="Times New Roman" w:hAnsi="Times New Roman"/>
          <w:sz w:val="28"/>
          <w:szCs w:val="28"/>
        </w:rPr>
      </w:pPr>
      <w:r w:rsidRPr="002F484C">
        <w:rPr>
          <w:rFonts w:ascii="Times New Roman" w:hAnsi="Times New Roman"/>
          <w:sz w:val="28"/>
          <w:szCs w:val="28"/>
        </w:rPr>
        <w:t>международных обычаях в области международной торговли;</w:t>
      </w:r>
    </w:p>
    <w:p w14:paraId="5B9B7468" w14:textId="22E6780A" w:rsidR="002F484C" w:rsidRDefault="002F484C" w:rsidP="002F484C">
      <w:pPr>
        <w:pStyle w:val="a3"/>
        <w:numPr>
          <w:ilvl w:val="0"/>
          <w:numId w:val="12"/>
        </w:numPr>
        <w:spacing w:after="160" w:line="240" w:lineRule="auto"/>
        <w:jc w:val="both"/>
        <w:rPr>
          <w:rFonts w:ascii="Times New Roman" w:hAnsi="Times New Roman"/>
          <w:sz w:val="28"/>
          <w:szCs w:val="28"/>
        </w:rPr>
      </w:pPr>
      <w:r w:rsidRPr="002F484C">
        <w:rPr>
          <w:rFonts w:ascii="Times New Roman" w:hAnsi="Times New Roman"/>
          <w:sz w:val="28"/>
          <w:szCs w:val="28"/>
        </w:rPr>
        <w:t>международных соглашениях в области таможенного дела;</w:t>
      </w:r>
    </w:p>
    <w:p w14:paraId="7E97D538" w14:textId="77777777" w:rsidR="001D173B" w:rsidRPr="001D173B" w:rsidRDefault="001D173B" w:rsidP="001D173B">
      <w:pPr>
        <w:pStyle w:val="a3"/>
        <w:spacing w:after="160" w:line="240" w:lineRule="auto"/>
        <w:jc w:val="both"/>
        <w:rPr>
          <w:rFonts w:ascii="Times New Roman" w:hAnsi="Times New Roman"/>
          <w:sz w:val="28"/>
          <w:szCs w:val="28"/>
        </w:rPr>
      </w:pPr>
    </w:p>
    <w:p w14:paraId="75CDB26A" w14:textId="191B7DF1" w:rsidR="002F484C" w:rsidRPr="002F484C" w:rsidRDefault="002F484C" w:rsidP="002F484C">
      <w:pPr>
        <w:pStyle w:val="a3"/>
        <w:numPr>
          <w:ilvl w:val="0"/>
          <w:numId w:val="7"/>
        </w:numPr>
        <w:spacing w:after="160" w:line="240" w:lineRule="auto"/>
        <w:jc w:val="both"/>
        <w:rPr>
          <w:rFonts w:ascii="Times New Roman" w:hAnsi="Times New Roman"/>
          <w:sz w:val="28"/>
          <w:szCs w:val="28"/>
        </w:rPr>
      </w:pPr>
      <w:r w:rsidRPr="002F484C">
        <w:rPr>
          <w:rFonts w:ascii="Times New Roman" w:hAnsi="Times New Roman"/>
          <w:sz w:val="28"/>
          <w:szCs w:val="28"/>
        </w:rPr>
        <w:t>Международный договор - это:</w:t>
      </w:r>
    </w:p>
    <w:p w14:paraId="63E6D8D9" w14:textId="79A2030C" w:rsidR="002F484C" w:rsidRPr="002F484C" w:rsidRDefault="002F484C" w:rsidP="00E61692">
      <w:pPr>
        <w:pStyle w:val="a3"/>
        <w:numPr>
          <w:ilvl w:val="0"/>
          <w:numId w:val="14"/>
        </w:numPr>
        <w:spacing w:after="160" w:line="240" w:lineRule="auto"/>
        <w:jc w:val="both"/>
        <w:rPr>
          <w:rFonts w:ascii="Times New Roman" w:hAnsi="Times New Roman"/>
          <w:sz w:val="28"/>
          <w:szCs w:val="28"/>
        </w:rPr>
      </w:pPr>
      <w:r w:rsidRPr="002F484C">
        <w:rPr>
          <w:rFonts w:ascii="Times New Roman" w:hAnsi="Times New Roman"/>
          <w:sz w:val="28"/>
          <w:szCs w:val="28"/>
        </w:rPr>
        <w:t>соглашение между государствами, заключенное в письменной форме, основанное на добровольности и суверенном равенстве;</w:t>
      </w:r>
    </w:p>
    <w:p w14:paraId="4171DAED" w14:textId="1CEA43EC" w:rsidR="002F484C" w:rsidRPr="002F484C" w:rsidRDefault="002F484C" w:rsidP="00E61692">
      <w:pPr>
        <w:pStyle w:val="a3"/>
        <w:numPr>
          <w:ilvl w:val="0"/>
          <w:numId w:val="14"/>
        </w:numPr>
        <w:spacing w:after="160" w:line="240" w:lineRule="auto"/>
        <w:jc w:val="both"/>
        <w:rPr>
          <w:rFonts w:ascii="Times New Roman" w:hAnsi="Times New Roman"/>
          <w:sz w:val="28"/>
          <w:szCs w:val="28"/>
        </w:rPr>
      </w:pPr>
      <w:r w:rsidRPr="002F484C">
        <w:rPr>
          <w:rFonts w:ascii="Times New Roman" w:hAnsi="Times New Roman"/>
          <w:sz w:val="28"/>
          <w:szCs w:val="28"/>
        </w:rPr>
        <w:t xml:space="preserve">соглашение между государствами, основанное на решении </w:t>
      </w:r>
      <w:r w:rsidR="002B4210">
        <w:rPr>
          <w:rFonts w:ascii="Times New Roman" w:hAnsi="Times New Roman"/>
          <w:sz w:val="28"/>
          <w:szCs w:val="28"/>
        </w:rPr>
        <w:t>м</w:t>
      </w:r>
      <w:r w:rsidRPr="002F484C">
        <w:rPr>
          <w:rFonts w:ascii="Times New Roman" w:hAnsi="Times New Roman"/>
          <w:sz w:val="28"/>
          <w:szCs w:val="28"/>
        </w:rPr>
        <w:t>еждународных организаций;</w:t>
      </w:r>
    </w:p>
    <w:p w14:paraId="0C0D1420" w14:textId="73AF0FE4" w:rsidR="002F484C" w:rsidRDefault="002F484C" w:rsidP="002F484C">
      <w:pPr>
        <w:pStyle w:val="a3"/>
        <w:numPr>
          <w:ilvl w:val="0"/>
          <w:numId w:val="14"/>
        </w:numPr>
        <w:spacing w:after="160" w:line="240" w:lineRule="auto"/>
        <w:jc w:val="both"/>
        <w:rPr>
          <w:rFonts w:ascii="Times New Roman" w:hAnsi="Times New Roman"/>
          <w:sz w:val="28"/>
          <w:szCs w:val="28"/>
        </w:rPr>
      </w:pPr>
      <w:r w:rsidRPr="002F484C">
        <w:rPr>
          <w:rFonts w:ascii="Times New Roman" w:hAnsi="Times New Roman"/>
          <w:sz w:val="28"/>
          <w:szCs w:val="28"/>
        </w:rPr>
        <w:t>соглашение между государствами, основанное на международных обычаях;</w:t>
      </w:r>
    </w:p>
    <w:p w14:paraId="1E01A287" w14:textId="77777777" w:rsidR="001D173B" w:rsidRPr="001D173B" w:rsidRDefault="001D173B" w:rsidP="001D173B">
      <w:pPr>
        <w:pStyle w:val="a3"/>
        <w:spacing w:after="160" w:line="240" w:lineRule="auto"/>
        <w:jc w:val="both"/>
        <w:rPr>
          <w:rFonts w:ascii="Times New Roman" w:hAnsi="Times New Roman"/>
          <w:sz w:val="28"/>
          <w:szCs w:val="28"/>
        </w:rPr>
      </w:pPr>
    </w:p>
    <w:p w14:paraId="6CC9B563" w14:textId="69E94559" w:rsidR="002F484C" w:rsidRPr="002F484C" w:rsidRDefault="002F484C" w:rsidP="002F484C">
      <w:pPr>
        <w:pStyle w:val="a3"/>
        <w:numPr>
          <w:ilvl w:val="0"/>
          <w:numId w:val="7"/>
        </w:numPr>
        <w:spacing w:after="160" w:line="240" w:lineRule="auto"/>
        <w:jc w:val="both"/>
        <w:rPr>
          <w:rFonts w:ascii="Times New Roman" w:hAnsi="Times New Roman"/>
          <w:sz w:val="28"/>
          <w:szCs w:val="28"/>
        </w:rPr>
      </w:pPr>
      <w:r w:rsidRPr="002F484C">
        <w:rPr>
          <w:rFonts w:ascii="Times New Roman" w:hAnsi="Times New Roman"/>
          <w:sz w:val="28"/>
          <w:szCs w:val="28"/>
        </w:rPr>
        <w:t>Международный обычай - это:</w:t>
      </w:r>
    </w:p>
    <w:p w14:paraId="73593C5E" w14:textId="7B9AE25C" w:rsidR="002F484C" w:rsidRPr="002F484C" w:rsidRDefault="002F484C" w:rsidP="002B4210">
      <w:pPr>
        <w:pStyle w:val="a3"/>
        <w:numPr>
          <w:ilvl w:val="0"/>
          <w:numId w:val="15"/>
        </w:numPr>
        <w:spacing w:after="160" w:line="240" w:lineRule="auto"/>
        <w:jc w:val="both"/>
        <w:rPr>
          <w:rFonts w:ascii="Times New Roman" w:hAnsi="Times New Roman"/>
          <w:sz w:val="28"/>
          <w:szCs w:val="28"/>
        </w:rPr>
      </w:pPr>
      <w:r w:rsidRPr="002F484C">
        <w:rPr>
          <w:rFonts w:ascii="Times New Roman" w:hAnsi="Times New Roman"/>
          <w:sz w:val="28"/>
          <w:szCs w:val="28"/>
        </w:rPr>
        <w:t>сложившееся в международной практике правило поведения;</w:t>
      </w:r>
    </w:p>
    <w:p w14:paraId="30188271" w14:textId="16D6214E" w:rsidR="002F484C" w:rsidRPr="002F484C" w:rsidRDefault="002F484C" w:rsidP="002B4210">
      <w:pPr>
        <w:pStyle w:val="a3"/>
        <w:numPr>
          <w:ilvl w:val="0"/>
          <w:numId w:val="15"/>
        </w:numPr>
        <w:spacing w:after="160" w:line="240" w:lineRule="auto"/>
        <w:jc w:val="both"/>
        <w:rPr>
          <w:rFonts w:ascii="Times New Roman" w:hAnsi="Times New Roman"/>
          <w:sz w:val="28"/>
          <w:szCs w:val="28"/>
        </w:rPr>
      </w:pPr>
      <w:r w:rsidRPr="002F484C">
        <w:rPr>
          <w:rFonts w:ascii="Times New Roman" w:hAnsi="Times New Roman"/>
          <w:sz w:val="28"/>
          <w:szCs w:val="28"/>
        </w:rPr>
        <w:lastRenderedPageBreak/>
        <w:t>оформленные решением международных организаций нормы международных отношений;</w:t>
      </w:r>
    </w:p>
    <w:p w14:paraId="35E684AC" w14:textId="5C08D5C9" w:rsidR="002F484C" w:rsidRDefault="002F484C" w:rsidP="002B4210">
      <w:pPr>
        <w:pStyle w:val="a3"/>
        <w:numPr>
          <w:ilvl w:val="0"/>
          <w:numId w:val="15"/>
        </w:numPr>
        <w:spacing w:after="160" w:line="240" w:lineRule="auto"/>
        <w:jc w:val="both"/>
        <w:rPr>
          <w:rFonts w:ascii="Times New Roman" w:hAnsi="Times New Roman"/>
          <w:sz w:val="28"/>
          <w:szCs w:val="28"/>
        </w:rPr>
      </w:pPr>
      <w:r w:rsidRPr="002F484C">
        <w:rPr>
          <w:rFonts w:ascii="Times New Roman" w:hAnsi="Times New Roman"/>
          <w:sz w:val="28"/>
          <w:szCs w:val="28"/>
        </w:rPr>
        <w:t>международные правила поведения, не противоречащие отечественной практике.</w:t>
      </w:r>
    </w:p>
    <w:p w14:paraId="59FE5F2D" w14:textId="77777777" w:rsidR="000B30DF" w:rsidRDefault="000B30DF" w:rsidP="000B30DF">
      <w:pPr>
        <w:pStyle w:val="a3"/>
        <w:spacing w:after="160" w:line="240" w:lineRule="auto"/>
        <w:jc w:val="both"/>
        <w:rPr>
          <w:rFonts w:ascii="Times New Roman" w:hAnsi="Times New Roman"/>
          <w:sz w:val="28"/>
          <w:szCs w:val="28"/>
        </w:rPr>
      </w:pPr>
    </w:p>
    <w:p w14:paraId="380F79CE" w14:textId="77777777" w:rsidR="000B30DF" w:rsidRPr="002F484C" w:rsidRDefault="000B30DF" w:rsidP="000B30DF">
      <w:pPr>
        <w:pStyle w:val="a3"/>
        <w:numPr>
          <w:ilvl w:val="0"/>
          <w:numId w:val="7"/>
        </w:numPr>
        <w:spacing w:after="160" w:line="240" w:lineRule="auto"/>
        <w:jc w:val="both"/>
        <w:rPr>
          <w:rFonts w:ascii="Times New Roman" w:hAnsi="Times New Roman"/>
          <w:sz w:val="28"/>
          <w:szCs w:val="28"/>
        </w:rPr>
      </w:pPr>
      <w:r w:rsidRPr="002F484C">
        <w:rPr>
          <w:rFonts w:ascii="Times New Roman" w:hAnsi="Times New Roman"/>
          <w:sz w:val="28"/>
          <w:szCs w:val="28"/>
        </w:rPr>
        <w:t>Международная конвенция - это:</w:t>
      </w:r>
    </w:p>
    <w:p w14:paraId="44C0B8B0" w14:textId="77777777" w:rsidR="000B30DF" w:rsidRPr="002F484C" w:rsidRDefault="000B30DF" w:rsidP="000B30DF">
      <w:pPr>
        <w:pStyle w:val="a3"/>
        <w:numPr>
          <w:ilvl w:val="0"/>
          <w:numId w:val="17"/>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международный договор, открытый для присоединения всем заинтересованным странам;</w:t>
      </w:r>
    </w:p>
    <w:p w14:paraId="307A2483" w14:textId="77777777" w:rsidR="000B30DF" w:rsidRPr="002F484C" w:rsidRDefault="000B30DF" w:rsidP="000B30DF">
      <w:pPr>
        <w:pStyle w:val="a3"/>
        <w:numPr>
          <w:ilvl w:val="0"/>
          <w:numId w:val="17"/>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решение международной организации, обязательное для соблюдения странами – членами международной организации;</w:t>
      </w:r>
    </w:p>
    <w:p w14:paraId="58D770A2" w14:textId="27A914B9" w:rsidR="000B30DF" w:rsidRDefault="000B30DF" w:rsidP="000B30DF">
      <w:pPr>
        <w:pStyle w:val="a3"/>
        <w:numPr>
          <w:ilvl w:val="0"/>
          <w:numId w:val="17"/>
        </w:numPr>
        <w:spacing w:after="160" w:line="240" w:lineRule="auto"/>
        <w:jc w:val="both"/>
        <w:rPr>
          <w:rFonts w:ascii="Times New Roman" w:hAnsi="Times New Roman"/>
          <w:sz w:val="28"/>
          <w:szCs w:val="28"/>
        </w:rPr>
      </w:pPr>
      <w:r w:rsidRPr="002F484C">
        <w:rPr>
          <w:rFonts w:ascii="Times New Roman" w:hAnsi="Times New Roman"/>
          <w:sz w:val="28"/>
          <w:szCs w:val="28"/>
        </w:rPr>
        <w:t>основанное на обобщении международного опыта решение международной организации, рекомендуемое для соблюдения.</w:t>
      </w:r>
    </w:p>
    <w:p w14:paraId="1C8CCD62" w14:textId="77777777" w:rsidR="000B30DF" w:rsidRPr="002F484C" w:rsidRDefault="000B30DF" w:rsidP="001D173B">
      <w:pPr>
        <w:pStyle w:val="a3"/>
        <w:spacing w:after="160" w:line="240" w:lineRule="auto"/>
        <w:jc w:val="both"/>
        <w:rPr>
          <w:rFonts w:ascii="Times New Roman" w:hAnsi="Times New Roman"/>
          <w:sz w:val="28"/>
          <w:szCs w:val="28"/>
        </w:rPr>
      </w:pPr>
    </w:p>
    <w:p w14:paraId="41DA4D6D" w14:textId="77777777" w:rsidR="000B30DF" w:rsidRPr="000B30DF" w:rsidRDefault="000B30DF" w:rsidP="000B30DF">
      <w:pPr>
        <w:pStyle w:val="a3"/>
        <w:numPr>
          <w:ilvl w:val="0"/>
          <w:numId w:val="7"/>
        </w:numPr>
        <w:spacing w:after="160" w:line="240" w:lineRule="auto"/>
        <w:jc w:val="both"/>
        <w:rPr>
          <w:rFonts w:ascii="Times New Roman" w:hAnsi="Times New Roman"/>
          <w:sz w:val="28"/>
          <w:szCs w:val="28"/>
        </w:rPr>
      </w:pPr>
      <w:r w:rsidRPr="000B30DF">
        <w:rPr>
          <w:rFonts w:ascii="Times New Roman" w:hAnsi="Times New Roman"/>
          <w:sz w:val="28"/>
          <w:szCs w:val="28"/>
        </w:rPr>
        <w:t>Нормы международных таможенных отношений используются:</w:t>
      </w:r>
    </w:p>
    <w:p w14:paraId="6ED9297C" w14:textId="77777777" w:rsidR="000B30DF" w:rsidRPr="002F484C" w:rsidRDefault="000B30DF" w:rsidP="000B30DF">
      <w:pPr>
        <w:pStyle w:val="a3"/>
        <w:numPr>
          <w:ilvl w:val="0"/>
          <w:numId w:val="18"/>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непосредственно в виде национальных актов законодательства;</w:t>
      </w:r>
    </w:p>
    <w:p w14:paraId="1C19608D" w14:textId="77777777" w:rsidR="000B30DF" w:rsidRPr="002F484C" w:rsidRDefault="000B30DF" w:rsidP="000B30DF">
      <w:pPr>
        <w:pStyle w:val="a3"/>
        <w:numPr>
          <w:ilvl w:val="0"/>
          <w:numId w:val="18"/>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в форме международных договоров;</w:t>
      </w:r>
    </w:p>
    <w:p w14:paraId="1499C749" w14:textId="77777777" w:rsidR="000B30DF" w:rsidRPr="002F484C" w:rsidRDefault="000B30DF" w:rsidP="000B30DF">
      <w:pPr>
        <w:pStyle w:val="a3"/>
        <w:numPr>
          <w:ilvl w:val="0"/>
          <w:numId w:val="18"/>
        </w:numPr>
        <w:spacing w:after="160" w:line="240" w:lineRule="auto"/>
        <w:jc w:val="both"/>
        <w:rPr>
          <w:rFonts w:ascii="Times New Roman" w:hAnsi="Times New Roman"/>
          <w:sz w:val="28"/>
          <w:szCs w:val="28"/>
        </w:rPr>
      </w:pPr>
      <w:r>
        <w:rPr>
          <w:rFonts w:ascii="Times New Roman" w:hAnsi="Times New Roman"/>
          <w:sz w:val="28"/>
          <w:szCs w:val="28"/>
        </w:rPr>
        <w:t xml:space="preserve"> </w:t>
      </w:r>
      <w:r w:rsidRPr="002F484C">
        <w:rPr>
          <w:rFonts w:ascii="Times New Roman" w:hAnsi="Times New Roman"/>
          <w:sz w:val="28"/>
          <w:szCs w:val="28"/>
        </w:rPr>
        <w:t>без непосредственного правового закрепления в национальном законодательстве.</w:t>
      </w:r>
    </w:p>
    <w:p w14:paraId="6A7EE8A0" w14:textId="60AFE9B6" w:rsidR="000B30DF" w:rsidRDefault="000B30DF" w:rsidP="000B30DF">
      <w:pPr>
        <w:pStyle w:val="a3"/>
        <w:numPr>
          <w:ilvl w:val="0"/>
          <w:numId w:val="18"/>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в форме международных договоров при условии согласия соответствующих международных организаций.</w:t>
      </w:r>
    </w:p>
    <w:p w14:paraId="57A5E566" w14:textId="77777777" w:rsidR="000B30DF" w:rsidRPr="002F484C" w:rsidRDefault="000B30DF" w:rsidP="000B30DF">
      <w:pPr>
        <w:pStyle w:val="a3"/>
        <w:spacing w:after="160" w:line="240" w:lineRule="auto"/>
        <w:jc w:val="both"/>
        <w:rPr>
          <w:rFonts w:ascii="Times New Roman" w:hAnsi="Times New Roman"/>
          <w:sz w:val="28"/>
          <w:szCs w:val="28"/>
        </w:rPr>
      </w:pPr>
    </w:p>
    <w:p w14:paraId="57D04D62" w14:textId="77777777" w:rsidR="000B30DF" w:rsidRPr="002F484C" w:rsidRDefault="000B30DF" w:rsidP="000B30DF">
      <w:pPr>
        <w:pStyle w:val="a3"/>
        <w:numPr>
          <w:ilvl w:val="0"/>
          <w:numId w:val="7"/>
        </w:numPr>
        <w:spacing w:after="160" w:line="240" w:lineRule="auto"/>
        <w:jc w:val="both"/>
        <w:rPr>
          <w:rFonts w:ascii="Times New Roman" w:hAnsi="Times New Roman"/>
          <w:sz w:val="28"/>
          <w:szCs w:val="28"/>
        </w:rPr>
      </w:pPr>
      <w:r w:rsidRPr="002F484C">
        <w:rPr>
          <w:rFonts w:ascii="Times New Roman" w:hAnsi="Times New Roman"/>
          <w:sz w:val="28"/>
          <w:szCs w:val="28"/>
        </w:rPr>
        <w:t>Унификация законодательства – это:</w:t>
      </w:r>
    </w:p>
    <w:p w14:paraId="6D357D58" w14:textId="77777777" w:rsidR="000B30DF" w:rsidRPr="002F484C" w:rsidRDefault="000B30DF" w:rsidP="000B30DF">
      <w:pPr>
        <w:pStyle w:val="a3"/>
        <w:numPr>
          <w:ilvl w:val="0"/>
          <w:numId w:val="19"/>
        </w:numPr>
        <w:spacing w:after="160" w:line="240" w:lineRule="auto"/>
        <w:jc w:val="both"/>
        <w:rPr>
          <w:rFonts w:ascii="Times New Roman" w:hAnsi="Times New Roman"/>
          <w:sz w:val="28"/>
          <w:szCs w:val="28"/>
        </w:rPr>
      </w:pPr>
      <w:r w:rsidRPr="002F484C">
        <w:rPr>
          <w:rFonts w:ascii="Times New Roman" w:hAnsi="Times New Roman"/>
          <w:sz w:val="28"/>
          <w:szCs w:val="28"/>
        </w:rPr>
        <w:t>базирование законодательства на общепризнанных международных нормах;</w:t>
      </w:r>
    </w:p>
    <w:p w14:paraId="38168385" w14:textId="77777777" w:rsidR="000B30DF" w:rsidRPr="002F484C" w:rsidRDefault="000B30DF" w:rsidP="000B30DF">
      <w:pPr>
        <w:pStyle w:val="a3"/>
        <w:numPr>
          <w:ilvl w:val="0"/>
          <w:numId w:val="19"/>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устранение противоречий между отдельными областями национального законодательства;</w:t>
      </w:r>
    </w:p>
    <w:p w14:paraId="52C0442E" w14:textId="125E64AE" w:rsidR="000B30DF" w:rsidRDefault="000B30DF" w:rsidP="000B30DF">
      <w:pPr>
        <w:pStyle w:val="a3"/>
        <w:numPr>
          <w:ilvl w:val="0"/>
          <w:numId w:val="19"/>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сведение всего законодательства в один комплексный нормативный акт.</w:t>
      </w:r>
    </w:p>
    <w:p w14:paraId="4A492CE5" w14:textId="77777777" w:rsidR="000B30DF" w:rsidRPr="002F484C" w:rsidRDefault="000B30DF" w:rsidP="000B30DF">
      <w:pPr>
        <w:pStyle w:val="a3"/>
        <w:spacing w:after="160" w:line="240" w:lineRule="auto"/>
        <w:jc w:val="both"/>
        <w:rPr>
          <w:rFonts w:ascii="Times New Roman" w:hAnsi="Times New Roman"/>
          <w:sz w:val="28"/>
          <w:szCs w:val="28"/>
        </w:rPr>
      </w:pPr>
    </w:p>
    <w:p w14:paraId="08F2E2A5" w14:textId="77777777" w:rsidR="000B30DF" w:rsidRPr="002F484C" w:rsidRDefault="000B30DF" w:rsidP="000B30DF">
      <w:pPr>
        <w:pStyle w:val="a3"/>
        <w:numPr>
          <w:ilvl w:val="0"/>
          <w:numId w:val="7"/>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Гармонизация законодательства – это:</w:t>
      </w:r>
    </w:p>
    <w:p w14:paraId="68ED8E62" w14:textId="77777777" w:rsidR="000B30DF" w:rsidRPr="002F484C" w:rsidRDefault="000B30DF" w:rsidP="000B30DF">
      <w:pPr>
        <w:pStyle w:val="a3"/>
        <w:numPr>
          <w:ilvl w:val="0"/>
          <w:numId w:val="20"/>
        </w:numPr>
        <w:spacing w:after="160" w:line="240" w:lineRule="auto"/>
        <w:jc w:val="both"/>
        <w:rPr>
          <w:rFonts w:ascii="Times New Roman" w:hAnsi="Times New Roman"/>
          <w:sz w:val="28"/>
          <w:szCs w:val="28"/>
        </w:rPr>
      </w:pPr>
      <w:r w:rsidRPr="002F484C">
        <w:rPr>
          <w:rFonts w:ascii="Times New Roman" w:hAnsi="Times New Roman"/>
          <w:sz w:val="28"/>
          <w:szCs w:val="28"/>
        </w:rPr>
        <w:t>базирование законодательства на общепризнанных международных нормах;</w:t>
      </w:r>
    </w:p>
    <w:p w14:paraId="7C7C3983" w14:textId="77777777" w:rsidR="000B30DF" w:rsidRPr="002F484C" w:rsidRDefault="000B30DF" w:rsidP="000B30DF">
      <w:pPr>
        <w:pStyle w:val="a3"/>
        <w:numPr>
          <w:ilvl w:val="0"/>
          <w:numId w:val="20"/>
        </w:numPr>
        <w:spacing w:after="160" w:line="240" w:lineRule="auto"/>
        <w:jc w:val="both"/>
        <w:rPr>
          <w:rFonts w:ascii="Times New Roman" w:hAnsi="Times New Roman"/>
          <w:sz w:val="28"/>
          <w:szCs w:val="28"/>
        </w:rPr>
      </w:pPr>
      <w:r w:rsidRPr="002F484C">
        <w:rPr>
          <w:rFonts w:ascii="Times New Roman" w:hAnsi="Times New Roman"/>
          <w:sz w:val="28"/>
          <w:szCs w:val="28"/>
        </w:rPr>
        <w:t>сведение всего законодательства в один комплексный нормативный акт;</w:t>
      </w:r>
    </w:p>
    <w:p w14:paraId="44B756B8" w14:textId="744C242E" w:rsidR="000B30DF" w:rsidRDefault="000B30DF" w:rsidP="000B30DF">
      <w:pPr>
        <w:pStyle w:val="a3"/>
        <w:numPr>
          <w:ilvl w:val="0"/>
          <w:numId w:val="20"/>
        </w:numPr>
        <w:spacing w:after="160" w:line="240" w:lineRule="auto"/>
        <w:jc w:val="both"/>
        <w:rPr>
          <w:rFonts w:ascii="Times New Roman" w:hAnsi="Times New Roman"/>
          <w:sz w:val="28"/>
          <w:szCs w:val="28"/>
        </w:rPr>
      </w:pPr>
      <w:r w:rsidRPr="002F484C">
        <w:rPr>
          <w:rFonts w:ascii="Times New Roman" w:hAnsi="Times New Roman"/>
          <w:sz w:val="28"/>
          <w:szCs w:val="28"/>
        </w:rPr>
        <w:t>устранение противоречий между правовыми нормами национальных правовых систем, а также между национальным и международным законодательством.</w:t>
      </w:r>
    </w:p>
    <w:p w14:paraId="2814F47F" w14:textId="77777777" w:rsidR="000B30DF" w:rsidRDefault="000B30DF" w:rsidP="000B30DF">
      <w:pPr>
        <w:pStyle w:val="a3"/>
        <w:spacing w:after="160" w:line="240" w:lineRule="auto"/>
        <w:jc w:val="both"/>
        <w:rPr>
          <w:rFonts w:ascii="Times New Roman" w:hAnsi="Times New Roman"/>
          <w:sz w:val="28"/>
          <w:szCs w:val="28"/>
        </w:rPr>
      </w:pPr>
    </w:p>
    <w:p w14:paraId="50220925" w14:textId="77777777" w:rsidR="000B30DF" w:rsidRPr="002F484C" w:rsidRDefault="000B30DF" w:rsidP="000B30DF">
      <w:pPr>
        <w:pStyle w:val="a3"/>
        <w:numPr>
          <w:ilvl w:val="0"/>
          <w:numId w:val="7"/>
        </w:numPr>
        <w:spacing w:after="160" w:line="240" w:lineRule="auto"/>
        <w:jc w:val="both"/>
        <w:rPr>
          <w:rFonts w:ascii="Times New Roman" w:hAnsi="Times New Roman"/>
          <w:sz w:val="28"/>
          <w:szCs w:val="28"/>
        </w:rPr>
      </w:pPr>
      <w:r w:rsidRPr="002F484C">
        <w:rPr>
          <w:rFonts w:ascii="Times New Roman" w:hAnsi="Times New Roman"/>
          <w:sz w:val="28"/>
          <w:szCs w:val="28"/>
        </w:rPr>
        <w:t>Международные договора и акты национального законодательства соотносятся между собой:</w:t>
      </w:r>
    </w:p>
    <w:p w14:paraId="44C5A08A" w14:textId="77777777" w:rsidR="000B30DF" w:rsidRPr="002F484C" w:rsidRDefault="000B30DF" w:rsidP="000B30DF">
      <w:pPr>
        <w:pStyle w:val="a3"/>
        <w:numPr>
          <w:ilvl w:val="0"/>
          <w:numId w:val="21"/>
        </w:numPr>
        <w:spacing w:after="160" w:line="240" w:lineRule="auto"/>
        <w:jc w:val="both"/>
        <w:rPr>
          <w:rFonts w:ascii="Times New Roman" w:hAnsi="Times New Roman"/>
          <w:sz w:val="28"/>
          <w:szCs w:val="28"/>
        </w:rPr>
      </w:pPr>
      <w:r w:rsidRPr="002F484C">
        <w:rPr>
          <w:rFonts w:ascii="Times New Roman" w:hAnsi="Times New Roman"/>
          <w:sz w:val="28"/>
          <w:szCs w:val="28"/>
        </w:rPr>
        <w:t>приоритет имеют акты национального законодательства;</w:t>
      </w:r>
    </w:p>
    <w:p w14:paraId="6CACAEA3" w14:textId="77777777" w:rsidR="000B30DF" w:rsidRPr="002F484C" w:rsidRDefault="000B30DF" w:rsidP="000B30DF">
      <w:pPr>
        <w:pStyle w:val="a3"/>
        <w:numPr>
          <w:ilvl w:val="0"/>
          <w:numId w:val="21"/>
        </w:numPr>
        <w:spacing w:after="160" w:line="240" w:lineRule="auto"/>
        <w:jc w:val="both"/>
        <w:rPr>
          <w:rFonts w:ascii="Times New Roman" w:hAnsi="Times New Roman"/>
          <w:sz w:val="28"/>
          <w:szCs w:val="28"/>
        </w:rPr>
      </w:pPr>
      <w:r w:rsidRPr="002F484C">
        <w:rPr>
          <w:rFonts w:ascii="Times New Roman" w:hAnsi="Times New Roman"/>
          <w:sz w:val="28"/>
          <w:szCs w:val="28"/>
        </w:rPr>
        <w:t>приоритет имеют нормы международных договоров, при условии не противоречия их Конституции страны;</w:t>
      </w:r>
    </w:p>
    <w:p w14:paraId="37B4A19F" w14:textId="56B552E0" w:rsidR="000B30DF" w:rsidRDefault="000B30DF" w:rsidP="000B30DF">
      <w:pPr>
        <w:pStyle w:val="a3"/>
        <w:numPr>
          <w:ilvl w:val="0"/>
          <w:numId w:val="21"/>
        </w:numPr>
        <w:spacing w:after="160" w:line="240" w:lineRule="auto"/>
        <w:jc w:val="both"/>
        <w:rPr>
          <w:rFonts w:ascii="Times New Roman" w:hAnsi="Times New Roman"/>
          <w:sz w:val="28"/>
          <w:szCs w:val="28"/>
        </w:rPr>
      </w:pPr>
      <w:r w:rsidRPr="002F484C">
        <w:rPr>
          <w:rFonts w:ascii="Times New Roman" w:hAnsi="Times New Roman"/>
          <w:sz w:val="28"/>
          <w:szCs w:val="28"/>
        </w:rPr>
        <w:t>приоритет имеют нормы международных договоров.</w:t>
      </w:r>
    </w:p>
    <w:p w14:paraId="05393E22" w14:textId="77777777" w:rsidR="00AB11FE" w:rsidRPr="002F484C" w:rsidRDefault="00AB11FE" w:rsidP="00AB11FE">
      <w:pPr>
        <w:pStyle w:val="a3"/>
        <w:spacing w:after="160" w:line="240" w:lineRule="auto"/>
        <w:jc w:val="both"/>
        <w:rPr>
          <w:rFonts w:ascii="Times New Roman" w:hAnsi="Times New Roman"/>
          <w:sz w:val="28"/>
          <w:szCs w:val="28"/>
        </w:rPr>
      </w:pPr>
    </w:p>
    <w:p w14:paraId="391BD2E5" w14:textId="429AD545" w:rsidR="002F484C" w:rsidRPr="000B30DF" w:rsidRDefault="002F484C" w:rsidP="00C7490C">
      <w:pPr>
        <w:pStyle w:val="a3"/>
        <w:numPr>
          <w:ilvl w:val="0"/>
          <w:numId w:val="7"/>
        </w:numPr>
        <w:spacing w:after="160" w:line="240" w:lineRule="auto"/>
        <w:jc w:val="both"/>
        <w:rPr>
          <w:rFonts w:ascii="Times New Roman" w:hAnsi="Times New Roman"/>
          <w:sz w:val="28"/>
          <w:szCs w:val="28"/>
        </w:rPr>
      </w:pPr>
      <w:r w:rsidRPr="000B30DF">
        <w:rPr>
          <w:rFonts w:ascii="Times New Roman" w:hAnsi="Times New Roman"/>
          <w:sz w:val="28"/>
          <w:szCs w:val="28"/>
        </w:rPr>
        <w:t xml:space="preserve">  К основным международным организациям, регулирующим международные таможенные отношения</w:t>
      </w:r>
      <w:r w:rsidR="000B30DF">
        <w:rPr>
          <w:rFonts w:ascii="Times New Roman" w:hAnsi="Times New Roman"/>
          <w:sz w:val="28"/>
          <w:szCs w:val="28"/>
        </w:rPr>
        <w:t>,</w:t>
      </w:r>
      <w:r w:rsidRPr="000B30DF">
        <w:rPr>
          <w:rFonts w:ascii="Times New Roman" w:hAnsi="Times New Roman"/>
          <w:sz w:val="28"/>
          <w:szCs w:val="28"/>
        </w:rPr>
        <w:t xml:space="preserve"> относятся:</w:t>
      </w:r>
    </w:p>
    <w:p w14:paraId="0B071EFC" w14:textId="4567F591" w:rsidR="002F484C" w:rsidRPr="002F484C" w:rsidRDefault="002F484C" w:rsidP="003C14AA">
      <w:pPr>
        <w:pStyle w:val="a3"/>
        <w:numPr>
          <w:ilvl w:val="0"/>
          <w:numId w:val="22"/>
        </w:numPr>
        <w:spacing w:after="160" w:line="240" w:lineRule="auto"/>
        <w:jc w:val="both"/>
        <w:rPr>
          <w:rFonts w:ascii="Times New Roman" w:hAnsi="Times New Roman"/>
          <w:sz w:val="28"/>
          <w:szCs w:val="28"/>
        </w:rPr>
      </w:pPr>
      <w:r w:rsidRPr="002F484C">
        <w:rPr>
          <w:rFonts w:ascii="Times New Roman" w:hAnsi="Times New Roman"/>
          <w:sz w:val="28"/>
          <w:szCs w:val="28"/>
        </w:rPr>
        <w:t>Всемирная торговая организация;</w:t>
      </w:r>
    </w:p>
    <w:p w14:paraId="48BA9EF8" w14:textId="48C3AF72" w:rsidR="002F484C" w:rsidRPr="002F484C" w:rsidRDefault="002F484C" w:rsidP="003C14AA">
      <w:pPr>
        <w:pStyle w:val="a3"/>
        <w:numPr>
          <w:ilvl w:val="0"/>
          <w:numId w:val="22"/>
        </w:numPr>
        <w:spacing w:after="160" w:line="240" w:lineRule="auto"/>
        <w:jc w:val="both"/>
        <w:rPr>
          <w:rFonts w:ascii="Times New Roman" w:hAnsi="Times New Roman"/>
          <w:sz w:val="28"/>
          <w:szCs w:val="28"/>
        </w:rPr>
      </w:pPr>
      <w:r w:rsidRPr="002F484C">
        <w:rPr>
          <w:rFonts w:ascii="Times New Roman" w:hAnsi="Times New Roman"/>
          <w:sz w:val="28"/>
          <w:szCs w:val="28"/>
        </w:rPr>
        <w:t>Организация объединенных наций (ООН);</w:t>
      </w:r>
    </w:p>
    <w:p w14:paraId="2B13D1D8" w14:textId="0DCAC825" w:rsidR="002F484C" w:rsidRPr="002F484C" w:rsidRDefault="002F484C" w:rsidP="003C14AA">
      <w:pPr>
        <w:pStyle w:val="a3"/>
        <w:numPr>
          <w:ilvl w:val="0"/>
          <w:numId w:val="22"/>
        </w:numPr>
        <w:spacing w:after="160" w:line="240" w:lineRule="auto"/>
        <w:jc w:val="both"/>
        <w:rPr>
          <w:rFonts w:ascii="Times New Roman" w:hAnsi="Times New Roman"/>
          <w:sz w:val="28"/>
          <w:szCs w:val="28"/>
        </w:rPr>
      </w:pPr>
      <w:r w:rsidRPr="002F484C">
        <w:rPr>
          <w:rFonts w:ascii="Times New Roman" w:hAnsi="Times New Roman"/>
          <w:sz w:val="28"/>
          <w:szCs w:val="28"/>
        </w:rPr>
        <w:t>Конференция ООН по торговле и развитию (ЮНКТАД);</w:t>
      </w:r>
    </w:p>
    <w:p w14:paraId="114AF50D" w14:textId="5D0BD736" w:rsidR="002F484C" w:rsidRDefault="002F484C" w:rsidP="003C14AA">
      <w:pPr>
        <w:pStyle w:val="a3"/>
        <w:numPr>
          <w:ilvl w:val="0"/>
          <w:numId w:val="22"/>
        </w:numPr>
        <w:spacing w:after="160" w:line="240" w:lineRule="auto"/>
        <w:jc w:val="both"/>
        <w:rPr>
          <w:rFonts w:ascii="Times New Roman" w:hAnsi="Times New Roman"/>
          <w:sz w:val="28"/>
          <w:szCs w:val="28"/>
        </w:rPr>
      </w:pPr>
      <w:r w:rsidRPr="002F484C">
        <w:rPr>
          <w:rFonts w:ascii="Times New Roman" w:hAnsi="Times New Roman"/>
          <w:sz w:val="28"/>
          <w:szCs w:val="28"/>
        </w:rPr>
        <w:t>В</w:t>
      </w:r>
      <w:r w:rsidR="000B30DF">
        <w:rPr>
          <w:rFonts w:ascii="Times New Roman" w:hAnsi="Times New Roman"/>
          <w:sz w:val="28"/>
          <w:szCs w:val="28"/>
        </w:rPr>
        <w:t>семирная таможенная организация.</w:t>
      </w:r>
    </w:p>
    <w:p w14:paraId="2A4C0CFB" w14:textId="77777777" w:rsidR="000B30DF" w:rsidRPr="002F484C" w:rsidRDefault="000B30DF" w:rsidP="001D173B">
      <w:pPr>
        <w:pStyle w:val="a3"/>
        <w:spacing w:after="160" w:line="240" w:lineRule="auto"/>
        <w:jc w:val="both"/>
        <w:rPr>
          <w:rFonts w:ascii="Times New Roman" w:hAnsi="Times New Roman"/>
          <w:sz w:val="28"/>
          <w:szCs w:val="28"/>
        </w:rPr>
      </w:pPr>
    </w:p>
    <w:p w14:paraId="2C56A2E1" w14:textId="6F38761D" w:rsidR="002F484C" w:rsidRPr="002F484C" w:rsidRDefault="002F484C" w:rsidP="002F484C">
      <w:pPr>
        <w:pStyle w:val="a3"/>
        <w:numPr>
          <w:ilvl w:val="0"/>
          <w:numId w:val="7"/>
        </w:numPr>
        <w:spacing w:after="160" w:line="240" w:lineRule="auto"/>
        <w:jc w:val="both"/>
        <w:rPr>
          <w:rFonts w:ascii="Times New Roman" w:hAnsi="Times New Roman"/>
          <w:sz w:val="28"/>
          <w:szCs w:val="28"/>
        </w:rPr>
      </w:pPr>
      <w:r w:rsidRPr="002F484C">
        <w:rPr>
          <w:rFonts w:ascii="Times New Roman" w:hAnsi="Times New Roman"/>
          <w:sz w:val="28"/>
          <w:szCs w:val="28"/>
        </w:rPr>
        <w:t>Основными принципами ВТО являются</w:t>
      </w:r>
      <w:r w:rsidR="00653BAB">
        <w:rPr>
          <w:rFonts w:ascii="Times New Roman" w:hAnsi="Times New Roman"/>
          <w:sz w:val="28"/>
          <w:szCs w:val="28"/>
        </w:rPr>
        <w:t xml:space="preserve"> принцип</w:t>
      </w:r>
      <w:r w:rsidRPr="002F484C">
        <w:rPr>
          <w:rFonts w:ascii="Times New Roman" w:hAnsi="Times New Roman"/>
          <w:sz w:val="28"/>
          <w:szCs w:val="28"/>
        </w:rPr>
        <w:t>:</w:t>
      </w:r>
    </w:p>
    <w:p w14:paraId="0525019E" w14:textId="56D63F2A" w:rsidR="002F484C" w:rsidRPr="002F484C" w:rsidRDefault="002F484C" w:rsidP="00653BAB">
      <w:pPr>
        <w:pStyle w:val="a3"/>
        <w:numPr>
          <w:ilvl w:val="0"/>
          <w:numId w:val="23"/>
        </w:numPr>
        <w:spacing w:after="160" w:line="240" w:lineRule="auto"/>
        <w:jc w:val="both"/>
        <w:rPr>
          <w:rFonts w:ascii="Times New Roman" w:hAnsi="Times New Roman"/>
          <w:sz w:val="28"/>
          <w:szCs w:val="28"/>
        </w:rPr>
      </w:pPr>
      <w:r w:rsidRPr="002F484C">
        <w:rPr>
          <w:rFonts w:ascii="Times New Roman" w:hAnsi="Times New Roman"/>
          <w:sz w:val="28"/>
          <w:szCs w:val="28"/>
        </w:rPr>
        <w:t>наибольшего благоприятствования;</w:t>
      </w:r>
    </w:p>
    <w:p w14:paraId="79A0BE56" w14:textId="5480C19B" w:rsidR="002F484C" w:rsidRPr="002F484C" w:rsidRDefault="002F484C" w:rsidP="00653BAB">
      <w:pPr>
        <w:pStyle w:val="a3"/>
        <w:numPr>
          <w:ilvl w:val="0"/>
          <w:numId w:val="23"/>
        </w:numPr>
        <w:spacing w:after="160" w:line="240" w:lineRule="auto"/>
        <w:jc w:val="both"/>
        <w:rPr>
          <w:rFonts w:ascii="Times New Roman" w:hAnsi="Times New Roman"/>
          <w:sz w:val="28"/>
          <w:szCs w:val="28"/>
        </w:rPr>
      </w:pPr>
      <w:r w:rsidRPr="002F484C">
        <w:rPr>
          <w:rFonts w:ascii="Times New Roman" w:hAnsi="Times New Roman"/>
          <w:sz w:val="28"/>
          <w:szCs w:val="28"/>
        </w:rPr>
        <w:t>всеобщего равенства стран;</w:t>
      </w:r>
    </w:p>
    <w:p w14:paraId="3668268B" w14:textId="7EF3E86E" w:rsidR="002F484C" w:rsidRPr="002F484C" w:rsidRDefault="002F484C" w:rsidP="00653BAB">
      <w:pPr>
        <w:pStyle w:val="a3"/>
        <w:numPr>
          <w:ilvl w:val="0"/>
          <w:numId w:val="23"/>
        </w:numPr>
        <w:spacing w:after="160" w:line="240" w:lineRule="auto"/>
        <w:jc w:val="both"/>
        <w:rPr>
          <w:rFonts w:ascii="Times New Roman" w:hAnsi="Times New Roman"/>
          <w:sz w:val="28"/>
          <w:szCs w:val="28"/>
        </w:rPr>
      </w:pPr>
      <w:r w:rsidRPr="002F484C">
        <w:rPr>
          <w:rFonts w:ascii="Times New Roman" w:hAnsi="Times New Roman"/>
          <w:sz w:val="28"/>
          <w:szCs w:val="28"/>
        </w:rPr>
        <w:t>национально режима;</w:t>
      </w:r>
    </w:p>
    <w:p w14:paraId="6C795B5A" w14:textId="5008E8CC" w:rsidR="002F484C" w:rsidRPr="002F484C" w:rsidRDefault="002F484C" w:rsidP="00653BAB">
      <w:pPr>
        <w:pStyle w:val="a3"/>
        <w:numPr>
          <w:ilvl w:val="0"/>
          <w:numId w:val="23"/>
        </w:numPr>
        <w:spacing w:after="160" w:line="240" w:lineRule="auto"/>
        <w:jc w:val="both"/>
        <w:rPr>
          <w:rFonts w:ascii="Times New Roman" w:hAnsi="Times New Roman"/>
          <w:sz w:val="28"/>
          <w:szCs w:val="28"/>
        </w:rPr>
      </w:pPr>
      <w:r w:rsidRPr="002F484C">
        <w:rPr>
          <w:rFonts w:ascii="Times New Roman" w:hAnsi="Times New Roman"/>
          <w:sz w:val="28"/>
          <w:szCs w:val="28"/>
        </w:rPr>
        <w:t>региональных торговых договоренностей;</w:t>
      </w:r>
    </w:p>
    <w:p w14:paraId="070D5201" w14:textId="48F49AF9" w:rsidR="002F484C" w:rsidRDefault="002F484C" w:rsidP="00653BAB">
      <w:pPr>
        <w:pStyle w:val="a3"/>
        <w:numPr>
          <w:ilvl w:val="0"/>
          <w:numId w:val="23"/>
        </w:numPr>
        <w:spacing w:after="160" w:line="240" w:lineRule="auto"/>
        <w:jc w:val="both"/>
        <w:rPr>
          <w:rFonts w:ascii="Times New Roman" w:hAnsi="Times New Roman"/>
          <w:sz w:val="28"/>
          <w:szCs w:val="28"/>
        </w:rPr>
      </w:pPr>
      <w:r w:rsidRPr="002F484C">
        <w:rPr>
          <w:rFonts w:ascii="Times New Roman" w:hAnsi="Times New Roman"/>
          <w:sz w:val="28"/>
          <w:szCs w:val="28"/>
        </w:rPr>
        <w:t>применения стандартизированных и согласованных условий международной торговли</w:t>
      </w:r>
      <w:r w:rsidR="000D5C7A">
        <w:rPr>
          <w:rFonts w:ascii="Times New Roman" w:hAnsi="Times New Roman"/>
          <w:sz w:val="28"/>
          <w:szCs w:val="28"/>
        </w:rPr>
        <w:t>.</w:t>
      </w:r>
    </w:p>
    <w:p w14:paraId="6AEA134D" w14:textId="77777777" w:rsidR="000B30DF" w:rsidRDefault="000B30DF" w:rsidP="000B30DF">
      <w:pPr>
        <w:pStyle w:val="a3"/>
        <w:spacing w:after="160" w:line="240" w:lineRule="auto"/>
        <w:jc w:val="both"/>
        <w:rPr>
          <w:rFonts w:ascii="Times New Roman" w:hAnsi="Times New Roman"/>
          <w:sz w:val="28"/>
          <w:szCs w:val="28"/>
        </w:rPr>
      </w:pPr>
    </w:p>
    <w:p w14:paraId="217216FF" w14:textId="334A85ED" w:rsidR="002F484C" w:rsidRPr="002F484C" w:rsidRDefault="002F484C" w:rsidP="002F484C">
      <w:pPr>
        <w:pStyle w:val="a3"/>
        <w:numPr>
          <w:ilvl w:val="0"/>
          <w:numId w:val="7"/>
        </w:numPr>
        <w:spacing w:after="160" w:line="240" w:lineRule="auto"/>
        <w:jc w:val="both"/>
        <w:rPr>
          <w:rFonts w:ascii="Times New Roman" w:hAnsi="Times New Roman"/>
          <w:sz w:val="28"/>
          <w:szCs w:val="28"/>
        </w:rPr>
      </w:pPr>
      <w:r w:rsidRPr="002F484C">
        <w:rPr>
          <w:rFonts w:ascii="Times New Roman" w:hAnsi="Times New Roman"/>
          <w:sz w:val="28"/>
          <w:szCs w:val="28"/>
        </w:rPr>
        <w:t>Последним по времени раундом переговоров в рамках ВТО был:</w:t>
      </w:r>
    </w:p>
    <w:p w14:paraId="7325E64E" w14:textId="76E950FC" w:rsidR="002F484C" w:rsidRPr="002F484C" w:rsidRDefault="002E24EE" w:rsidP="00D05325">
      <w:pPr>
        <w:pStyle w:val="a3"/>
        <w:numPr>
          <w:ilvl w:val="0"/>
          <w:numId w:val="24"/>
        </w:numPr>
        <w:spacing w:after="160" w:line="240" w:lineRule="auto"/>
        <w:jc w:val="both"/>
        <w:rPr>
          <w:rFonts w:ascii="Times New Roman" w:hAnsi="Times New Roman"/>
          <w:sz w:val="28"/>
          <w:szCs w:val="28"/>
        </w:rPr>
      </w:pPr>
      <w:r>
        <w:rPr>
          <w:rFonts w:ascii="Times New Roman" w:hAnsi="Times New Roman"/>
          <w:sz w:val="28"/>
          <w:szCs w:val="28"/>
        </w:rPr>
        <w:t>Т</w:t>
      </w:r>
      <w:r w:rsidR="002F484C" w:rsidRPr="002F484C">
        <w:rPr>
          <w:rFonts w:ascii="Times New Roman" w:hAnsi="Times New Roman"/>
          <w:sz w:val="28"/>
          <w:szCs w:val="28"/>
        </w:rPr>
        <w:t>окийский раунд;</w:t>
      </w:r>
    </w:p>
    <w:p w14:paraId="1B643EE6" w14:textId="128F792C" w:rsidR="002F484C" w:rsidRPr="002F484C" w:rsidRDefault="002E24EE" w:rsidP="00D05325">
      <w:pPr>
        <w:pStyle w:val="a3"/>
        <w:numPr>
          <w:ilvl w:val="0"/>
          <w:numId w:val="24"/>
        </w:numPr>
        <w:spacing w:after="160" w:line="240" w:lineRule="auto"/>
        <w:jc w:val="both"/>
        <w:rPr>
          <w:rFonts w:ascii="Times New Roman" w:hAnsi="Times New Roman"/>
          <w:sz w:val="28"/>
          <w:szCs w:val="28"/>
        </w:rPr>
      </w:pPr>
      <w:r>
        <w:rPr>
          <w:rFonts w:ascii="Times New Roman" w:hAnsi="Times New Roman"/>
          <w:sz w:val="28"/>
          <w:szCs w:val="28"/>
        </w:rPr>
        <w:t>У</w:t>
      </w:r>
      <w:r w:rsidR="002F484C" w:rsidRPr="002F484C">
        <w:rPr>
          <w:rFonts w:ascii="Times New Roman" w:hAnsi="Times New Roman"/>
          <w:sz w:val="28"/>
          <w:szCs w:val="28"/>
        </w:rPr>
        <w:t>ругвайский раунд;</w:t>
      </w:r>
    </w:p>
    <w:p w14:paraId="20FBA191" w14:textId="1AA447C5" w:rsidR="002F484C" w:rsidRDefault="00D05325" w:rsidP="002F484C">
      <w:pPr>
        <w:pStyle w:val="a3"/>
        <w:numPr>
          <w:ilvl w:val="0"/>
          <w:numId w:val="24"/>
        </w:numPr>
        <w:spacing w:after="160" w:line="240" w:lineRule="auto"/>
        <w:jc w:val="both"/>
        <w:rPr>
          <w:rFonts w:ascii="Times New Roman" w:hAnsi="Times New Roman"/>
          <w:sz w:val="28"/>
          <w:szCs w:val="28"/>
        </w:rPr>
      </w:pPr>
      <w:r>
        <w:rPr>
          <w:rFonts w:ascii="Times New Roman" w:hAnsi="Times New Roman"/>
          <w:sz w:val="28"/>
          <w:szCs w:val="28"/>
        </w:rPr>
        <w:t>Ш</w:t>
      </w:r>
      <w:r w:rsidR="002F484C" w:rsidRPr="002F484C">
        <w:rPr>
          <w:rFonts w:ascii="Times New Roman" w:hAnsi="Times New Roman"/>
          <w:sz w:val="28"/>
          <w:szCs w:val="28"/>
        </w:rPr>
        <w:t>вейцарский раунд;</w:t>
      </w:r>
    </w:p>
    <w:p w14:paraId="2B62138E" w14:textId="77777777" w:rsidR="001D173B" w:rsidRPr="001D173B" w:rsidRDefault="001D173B" w:rsidP="001D173B">
      <w:pPr>
        <w:pStyle w:val="a3"/>
        <w:spacing w:after="160" w:line="240" w:lineRule="auto"/>
        <w:jc w:val="both"/>
        <w:rPr>
          <w:rFonts w:ascii="Times New Roman" w:hAnsi="Times New Roman"/>
          <w:sz w:val="28"/>
          <w:szCs w:val="28"/>
        </w:rPr>
      </w:pPr>
    </w:p>
    <w:p w14:paraId="7B9F8852" w14:textId="5028C68E" w:rsidR="002F484C" w:rsidRPr="002F484C" w:rsidRDefault="002A54B4" w:rsidP="002F484C">
      <w:pPr>
        <w:pStyle w:val="a3"/>
        <w:numPr>
          <w:ilvl w:val="0"/>
          <w:numId w:val="7"/>
        </w:numPr>
        <w:spacing w:after="160" w:line="240" w:lineRule="auto"/>
        <w:jc w:val="both"/>
        <w:rPr>
          <w:rFonts w:ascii="Times New Roman" w:hAnsi="Times New Roman"/>
          <w:sz w:val="28"/>
          <w:szCs w:val="28"/>
        </w:rPr>
      </w:pPr>
      <w:r>
        <w:rPr>
          <w:rFonts w:ascii="Times New Roman" w:hAnsi="Times New Roman"/>
          <w:sz w:val="28"/>
          <w:szCs w:val="28"/>
        </w:rPr>
        <w:t>О</w:t>
      </w:r>
      <w:r w:rsidR="002F484C" w:rsidRPr="002F484C">
        <w:rPr>
          <w:rFonts w:ascii="Times New Roman" w:hAnsi="Times New Roman"/>
          <w:sz w:val="28"/>
          <w:szCs w:val="28"/>
        </w:rPr>
        <w:t>сновные соглашения ВТО в области международных таможенных отношений определяют:</w:t>
      </w:r>
    </w:p>
    <w:p w14:paraId="04410AAE" w14:textId="425EFC7F" w:rsidR="002F484C" w:rsidRPr="002F484C" w:rsidRDefault="002F484C" w:rsidP="002A54B4">
      <w:pPr>
        <w:pStyle w:val="a3"/>
        <w:numPr>
          <w:ilvl w:val="0"/>
          <w:numId w:val="25"/>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антидемпинговое регулирование и применение компенсационных пошлин;</w:t>
      </w:r>
    </w:p>
    <w:p w14:paraId="0DA07C41" w14:textId="6A23A710" w:rsidR="002F484C" w:rsidRPr="002F484C" w:rsidRDefault="002F484C" w:rsidP="002A54B4">
      <w:pPr>
        <w:pStyle w:val="a3"/>
        <w:numPr>
          <w:ilvl w:val="0"/>
          <w:numId w:val="25"/>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таможенные формальности, сборы, требования к внешнеторговой документации;</w:t>
      </w:r>
    </w:p>
    <w:p w14:paraId="7D02E510" w14:textId="60FA3C16" w:rsidR="002F484C" w:rsidRPr="002F484C" w:rsidRDefault="002F484C" w:rsidP="002A54B4">
      <w:pPr>
        <w:pStyle w:val="a3"/>
        <w:numPr>
          <w:ilvl w:val="0"/>
          <w:numId w:val="25"/>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правила происхождения товара;</w:t>
      </w:r>
    </w:p>
    <w:p w14:paraId="5CF273DA" w14:textId="12383EB2" w:rsidR="002F484C" w:rsidRPr="002F484C" w:rsidRDefault="002F484C" w:rsidP="002A54B4">
      <w:pPr>
        <w:pStyle w:val="a3"/>
        <w:numPr>
          <w:ilvl w:val="0"/>
          <w:numId w:val="25"/>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создание таможенных союзов и зон свободной торговли;</w:t>
      </w:r>
    </w:p>
    <w:p w14:paraId="063C1D0B" w14:textId="30F370CD" w:rsidR="002F484C" w:rsidRDefault="002F484C" w:rsidP="002A54B4">
      <w:pPr>
        <w:pStyle w:val="a3"/>
        <w:numPr>
          <w:ilvl w:val="0"/>
          <w:numId w:val="25"/>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правила классификации товаров по ТН ВЭД;</w:t>
      </w:r>
    </w:p>
    <w:p w14:paraId="0CF24545" w14:textId="77777777" w:rsidR="00AB11FE" w:rsidRPr="00AB11FE" w:rsidRDefault="00AB11FE" w:rsidP="00AB11FE">
      <w:pPr>
        <w:spacing w:after="0"/>
        <w:rPr>
          <w:rFonts w:ascii="Times New Roman" w:hAnsi="Times New Roman"/>
          <w:b/>
          <w:sz w:val="28"/>
          <w:szCs w:val="28"/>
        </w:rPr>
      </w:pPr>
      <w:r w:rsidRPr="00AB11FE">
        <w:rPr>
          <w:rFonts w:ascii="Times New Roman" w:hAnsi="Times New Roman"/>
          <w:b/>
          <w:sz w:val="28"/>
          <w:szCs w:val="28"/>
        </w:rPr>
        <w:t>Оценка знаний по компетенции ОПК-2</w:t>
      </w:r>
    </w:p>
    <w:p w14:paraId="063B3DD2" w14:textId="77777777" w:rsidR="000B30DF" w:rsidRPr="002F484C" w:rsidRDefault="000B30DF" w:rsidP="000B30DF">
      <w:pPr>
        <w:pStyle w:val="a3"/>
        <w:spacing w:after="160" w:line="240" w:lineRule="auto"/>
        <w:jc w:val="both"/>
        <w:rPr>
          <w:rFonts w:ascii="Times New Roman" w:hAnsi="Times New Roman"/>
          <w:sz w:val="28"/>
          <w:szCs w:val="28"/>
        </w:rPr>
      </w:pPr>
    </w:p>
    <w:p w14:paraId="7B354178" w14:textId="31B637AE" w:rsidR="002F484C" w:rsidRPr="002F484C" w:rsidRDefault="002F484C" w:rsidP="002F484C">
      <w:pPr>
        <w:pStyle w:val="a3"/>
        <w:numPr>
          <w:ilvl w:val="0"/>
          <w:numId w:val="7"/>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Правила определения таможенной стоимости ввозимых товаров, установленные ВТО, являются:</w:t>
      </w:r>
    </w:p>
    <w:p w14:paraId="1ADAA31A" w14:textId="0EF859E1" w:rsidR="002F484C" w:rsidRPr="002F484C" w:rsidRDefault="002F484C" w:rsidP="00F07AA6">
      <w:pPr>
        <w:pStyle w:val="a3"/>
        <w:numPr>
          <w:ilvl w:val="0"/>
          <w:numId w:val="26"/>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важнейшим элементом международной торговой системы и обязательны для исполнения;</w:t>
      </w:r>
    </w:p>
    <w:p w14:paraId="04D97620" w14:textId="2978DE01" w:rsidR="002F484C" w:rsidRPr="002F484C" w:rsidRDefault="002F484C" w:rsidP="00F07AA6">
      <w:pPr>
        <w:pStyle w:val="a3"/>
        <w:numPr>
          <w:ilvl w:val="0"/>
          <w:numId w:val="26"/>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важнейшим элементом международной торговой системы и рекомендуемы для исполнения;</w:t>
      </w:r>
    </w:p>
    <w:p w14:paraId="6CE26E78" w14:textId="29BF507F" w:rsidR="002F484C" w:rsidRDefault="002F484C" w:rsidP="00F07AA6">
      <w:pPr>
        <w:pStyle w:val="a3"/>
        <w:numPr>
          <w:ilvl w:val="0"/>
          <w:numId w:val="26"/>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неадаптированными для большинства стран – членов ВТО, в силу чего могут применяться частично;</w:t>
      </w:r>
    </w:p>
    <w:p w14:paraId="2B7FDC40" w14:textId="77777777" w:rsidR="000B30DF" w:rsidRPr="002F484C" w:rsidRDefault="000B30DF" w:rsidP="000B30DF">
      <w:pPr>
        <w:pStyle w:val="a3"/>
        <w:spacing w:after="160" w:line="240" w:lineRule="auto"/>
        <w:jc w:val="both"/>
        <w:rPr>
          <w:rFonts w:ascii="Times New Roman" w:hAnsi="Times New Roman"/>
          <w:sz w:val="28"/>
          <w:szCs w:val="28"/>
        </w:rPr>
      </w:pPr>
    </w:p>
    <w:p w14:paraId="492B96C0" w14:textId="572D1505" w:rsidR="002F484C" w:rsidRPr="002F484C" w:rsidRDefault="002F484C" w:rsidP="002F484C">
      <w:pPr>
        <w:pStyle w:val="a3"/>
        <w:numPr>
          <w:ilvl w:val="0"/>
          <w:numId w:val="7"/>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Всемирная таможенная организация была создана в:</w:t>
      </w:r>
    </w:p>
    <w:p w14:paraId="32E40F3E" w14:textId="4605C1CA" w:rsidR="002F484C" w:rsidRPr="002F484C" w:rsidRDefault="002F484C" w:rsidP="00F07AA6">
      <w:pPr>
        <w:pStyle w:val="a3"/>
        <w:numPr>
          <w:ilvl w:val="0"/>
          <w:numId w:val="27"/>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1953</w:t>
      </w:r>
      <w:r w:rsidR="001D173B">
        <w:rPr>
          <w:rFonts w:ascii="Times New Roman" w:hAnsi="Times New Roman"/>
          <w:sz w:val="28"/>
          <w:szCs w:val="28"/>
        </w:rPr>
        <w:t xml:space="preserve"> </w:t>
      </w:r>
      <w:r w:rsidRPr="002F484C">
        <w:rPr>
          <w:rFonts w:ascii="Times New Roman" w:hAnsi="Times New Roman"/>
          <w:sz w:val="28"/>
          <w:szCs w:val="28"/>
        </w:rPr>
        <w:t>г.;</w:t>
      </w:r>
    </w:p>
    <w:p w14:paraId="3F618AD0" w14:textId="28EA77E1" w:rsidR="002F484C" w:rsidRPr="002F484C" w:rsidRDefault="002F484C" w:rsidP="00F07AA6">
      <w:pPr>
        <w:pStyle w:val="a3"/>
        <w:numPr>
          <w:ilvl w:val="0"/>
          <w:numId w:val="27"/>
        </w:numPr>
        <w:spacing w:after="160" w:line="240" w:lineRule="auto"/>
        <w:jc w:val="both"/>
        <w:rPr>
          <w:rFonts w:ascii="Times New Roman" w:hAnsi="Times New Roman"/>
          <w:sz w:val="28"/>
          <w:szCs w:val="28"/>
        </w:rPr>
      </w:pPr>
      <w:r w:rsidRPr="002F484C">
        <w:rPr>
          <w:rFonts w:ascii="Times New Roman" w:hAnsi="Times New Roman"/>
          <w:sz w:val="28"/>
          <w:szCs w:val="28"/>
        </w:rPr>
        <w:lastRenderedPageBreak/>
        <w:t xml:space="preserve"> 1947</w:t>
      </w:r>
      <w:r w:rsidR="001D173B">
        <w:rPr>
          <w:rFonts w:ascii="Times New Roman" w:hAnsi="Times New Roman"/>
          <w:sz w:val="28"/>
          <w:szCs w:val="28"/>
        </w:rPr>
        <w:t xml:space="preserve"> </w:t>
      </w:r>
      <w:r w:rsidRPr="002F484C">
        <w:rPr>
          <w:rFonts w:ascii="Times New Roman" w:hAnsi="Times New Roman"/>
          <w:sz w:val="28"/>
          <w:szCs w:val="28"/>
        </w:rPr>
        <w:t>г.;</w:t>
      </w:r>
    </w:p>
    <w:p w14:paraId="3ED0F1C8" w14:textId="6C94F0E5" w:rsidR="002F484C" w:rsidRDefault="002F484C" w:rsidP="00F07AA6">
      <w:pPr>
        <w:pStyle w:val="a3"/>
        <w:numPr>
          <w:ilvl w:val="0"/>
          <w:numId w:val="27"/>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1994</w:t>
      </w:r>
      <w:r w:rsidR="001D173B">
        <w:rPr>
          <w:rFonts w:ascii="Times New Roman" w:hAnsi="Times New Roman"/>
          <w:sz w:val="28"/>
          <w:szCs w:val="28"/>
        </w:rPr>
        <w:t xml:space="preserve"> </w:t>
      </w:r>
      <w:r w:rsidRPr="002F484C">
        <w:rPr>
          <w:rFonts w:ascii="Times New Roman" w:hAnsi="Times New Roman"/>
          <w:sz w:val="28"/>
          <w:szCs w:val="28"/>
        </w:rPr>
        <w:t>г.;</w:t>
      </w:r>
    </w:p>
    <w:p w14:paraId="72B127DE" w14:textId="77777777" w:rsidR="000B30DF" w:rsidRPr="002F484C" w:rsidRDefault="000B30DF" w:rsidP="000B30DF">
      <w:pPr>
        <w:pStyle w:val="a3"/>
        <w:spacing w:after="160" w:line="240" w:lineRule="auto"/>
        <w:jc w:val="both"/>
        <w:rPr>
          <w:rFonts w:ascii="Times New Roman" w:hAnsi="Times New Roman"/>
          <w:sz w:val="28"/>
          <w:szCs w:val="28"/>
        </w:rPr>
      </w:pPr>
    </w:p>
    <w:p w14:paraId="61D03D62" w14:textId="6A3D376C" w:rsidR="002F484C" w:rsidRPr="002F484C" w:rsidRDefault="002F484C" w:rsidP="002F484C">
      <w:pPr>
        <w:pStyle w:val="a3"/>
        <w:numPr>
          <w:ilvl w:val="0"/>
          <w:numId w:val="7"/>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Штаб – квартира </w:t>
      </w:r>
      <w:proofErr w:type="spellStart"/>
      <w:r w:rsidRPr="002F484C">
        <w:rPr>
          <w:rFonts w:ascii="Times New Roman" w:hAnsi="Times New Roman"/>
          <w:sz w:val="28"/>
          <w:szCs w:val="28"/>
        </w:rPr>
        <w:t>ВТамО</w:t>
      </w:r>
      <w:proofErr w:type="spellEnd"/>
      <w:r w:rsidRPr="002F484C">
        <w:rPr>
          <w:rFonts w:ascii="Times New Roman" w:hAnsi="Times New Roman"/>
          <w:sz w:val="28"/>
          <w:szCs w:val="28"/>
        </w:rPr>
        <w:t xml:space="preserve"> находится в:</w:t>
      </w:r>
    </w:p>
    <w:p w14:paraId="1A280641" w14:textId="44B3FB1F" w:rsidR="002F484C" w:rsidRPr="002F484C" w:rsidRDefault="002F484C" w:rsidP="00F07AA6">
      <w:pPr>
        <w:pStyle w:val="a3"/>
        <w:numPr>
          <w:ilvl w:val="0"/>
          <w:numId w:val="28"/>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Брюсселе (Бельгия);</w:t>
      </w:r>
    </w:p>
    <w:p w14:paraId="5AD758FC" w14:textId="3F4FE91F" w:rsidR="002F484C" w:rsidRPr="002F484C" w:rsidRDefault="002F484C" w:rsidP="00F07AA6">
      <w:pPr>
        <w:pStyle w:val="a3"/>
        <w:numPr>
          <w:ilvl w:val="0"/>
          <w:numId w:val="28"/>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Женеве (Швейцарии);</w:t>
      </w:r>
    </w:p>
    <w:p w14:paraId="7B22D73B" w14:textId="11536AAF" w:rsidR="002F484C" w:rsidRDefault="002F484C" w:rsidP="00F07AA6">
      <w:pPr>
        <w:pStyle w:val="a3"/>
        <w:numPr>
          <w:ilvl w:val="0"/>
          <w:numId w:val="28"/>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Вашингтоне (США);</w:t>
      </w:r>
    </w:p>
    <w:p w14:paraId="483078F1" w14:textId="77777777" w:rsidR="000B30DF" w:rsidRPr="002F484C" w:rsidRDefault="000B30DF" w:rsidP="000B30DF">
      <w:pPr>
        <w:pStyle w:val="a3"/>
        <w:spacing w:after="160" w:line="240" w:lineRule="auto"/>
        <w:jc w:val="both"/>
        <w:rPr>
          <w:rFonts w:ascii="Times New Roman" w:hAnsi="Times New Roman"/>
          <w:sz w:val="28"/>
          <w:szCs w:val="28"/>
        </w:rPr>
      </w:pPr>
    </w:p>
    <w:p w14:paraId="1E71ADAE" w14:textId="3F46496F" w:rsidR="002F484C" w:rsidRPr="002F484C" w:rsidRDefault="002F484C" w:rsidP="002F484C">
      <w:pPr>
        <w:pStyle w:val="a3"/>
        <w:numPr>
          <w:ilvl w:val="0"/>
          <w:numId w:val="7"/>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В рамках </w:t>
      </w:r>
      <w:proofErr w:type="spellStart"/>
      <w:r w:rsidRPr="002F484C">
        <w:rPr>
          <w:rFonts w:ascii="Times New Roman" w:hAnsi="Times New Roman"/>
          <w:sz w:val="28"/>
          <w:szCs w:val="28"/>
        </w:rPr>
        <w:t>ВТамО</w:t>
      </w:r>
      <w:proofErr w:type="spellEnd"/>
      <w:r w:rsidRPr="002F484C">
        <w:rPr>
          <w:rFonts w:ascii="Times New Roman" w:hAnsi="Times New Roman"/>
          <w:sz w:val="28"/>
          <w:szCs w:val="28"/>
        </w:rPr>
        <w:t xml:space="preserve"> были приняты:</w:t>
      </w:r>
    </w:p>
    <w:p w14:paraId="2186AA02" w14:textId="65BACDBE" w:rsidR="002F484C" w:rsidRPr="002F484C" w:rsidRDefault="002F484C" w:rsidP="00F07AA6">
      <w:pPr>
        <w:pStyle w:val="a3"/>
        <w:numPr>
          <w:ilvl w:val="0"/>
          <w:numId w:val="29"/>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конвенция о Гармонизированной системе описания и кодирования товаров;</w:t>
      </w:r>
    </w:p>
    <w:p w14:paraId="72138AA9" w14:textId="2AB9F227" w:rsidR="002F484C" w:rsidRPr="002F484C" w:rsidRDefault="002F484C" w:rsidP="00F07AA6">
      <w:pPr>
        <w:pStyle w:val="a3"/>
        <w:numPr>
          <w:ilvl w:val="0"/>
          <w:numId w:val="29"/>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Рамочные стандарты безопасности и облегчения мировой торговли;</w:t>
      </w:r>
    </w:p>
    <w:p w14:paraId="1D367959" w14:textId="49FB9C92" w:rsidR="002F484C" w:rsidRPr="002F484C" w:rsidRDefault="002F484C" w:rsidP="00F07AA6">
      <w:pPr>
        <w:pStyle w:val="a3"/>
        <w:numPr>
          <w:ilvl w:val="0"/>
          <w:numId w:val="29"/>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Киотская конвенция;</w:t>
      </w:r>
    </w:p>
    <w:p w14:paraId="4133444D" w14:textId="57DC23A0" w:rsidR="002F484C" w:rsidRPr="002F484C" w:rsidRDefault="002F484C" w:rsidP="00F07AA6">
      <w:pPr>
        <w:pStyle w:val="a3"/>
        <w:numPr>
          <w:ilvl w:val="0"/>
          <w:numId w:val="29"/>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Генеральное соглашение по тарифам и торговле;</w:t>
      </w:r>
    </w:p>
    <w:p w14:paraId="55C1742B" w14:textId="069C8654" w:rsidR="002F484C" w:rsidRDefault="002F484C" w:rsidP="00F07AA6">
      <w:pPr>
        <w:pStyle w:val="a3"/>
        <w:numPr>
          <w:ilvl w:val="0"/>
          <w:numId w:val="29"/>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Соглашение по применению статьи VII ГАТТ 1994 (таможенная оценка товаров);</w:t>
      </w:r>
    </w:p>
    <w:p w14:paraId="3DD9F0A6" w14:textId="77777777" w:rsidR="000B30DF" w:rsidRPr="002F484C" w:rsidRDefault="000B30DF" w:rsidP="000B30DF">
      <w:pPr>
        <w:pStyle w:val="a3"/>
        <w:spacing w:after="160" w:line="240" w:lineRule="auto"/>
        <w:jc w:val="both"/>
        <w:rPr>
          <w:rFonts w:ascii="Times New Roman" w:hAnsi="Times New Roman"/>
          <w:sz w:val="28"/>
          <w:szCs w:val="28"/>
        </w:rPr>
      </w:pPr>
    </w:p>
    <w:p w14:paraId="02E486DF" w14:textId="2D1DF018" w:rsidR="002F484C" w:rsidRPr="002F484C" w:rsidRDefault="002F484C" w:rsidP="002F484C">
      <w:pPr>
        <w:pStyle w:val="a3"/>
        <w:numPr>
          <w:ilvl w:val="0"/>
          <w:numId w:val="7"/>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Основными задачами </w:t>
      </w:r>
      <w:proofErr w:type="spellStart"/>
      <w:r w:rsidRPr="002F484C">
        <w:rPr>
          <w:rFonts w:ascii="Times New Roman" w:hAnsi="Times New Roman"/>
          <w:sz w:val="28"/>
          <w:szCs w:val="28"/>
        </w:rPr>
        <w:t>ВТамО</w:t>
      </w:r>
      <w:proofErr w:type="spellEnd"/>
      <w:r w:rsidRPr="002F484C">
        <w:rPr>
          <w:rFonts w:ascii="Times New Roman" w:hAnsi="Times New Roman"/>
          <w:sz w:val="28"/>
          <w:szCs w:val="28"/>
        </w:rPr>
        <w:t xml:space="preserve"> являются:</w:t>
      </w:r>
    </w:p>
    <w:p w14:paraId="46964CC7" w14:textId="64C3D4A8" w:rsidR="002F484C" w:rsidRPr="002F484C" w:rsidRDefault="002F484C" w:rsidP="00F07AA6">
      <w:pPr>
        <w:pStyle w:val="a3"/>
        <w:numPr>
          <w:ilvl w:val="0"/>
          <w:numId w:val="30"/>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разработка унифицированного таможенного кодекса;</w:t>
      </w:r>
    </w:p>
    <w:p w14:paraId="6693E25F" w14:textId="7A0AAC04" w:rsidR="002F484C" w:rsidRPr="002F484C" w:rsidRDefault="002F484C" w:rsidP="00F07AA6">
      <w:pPr>
        <w:pStyle w:val="a3"/>
        <w:numPr>
          <w:ilvl w:val="0"/>
          <w:numId w:val="30"/>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разработка правил и принципов классификации товаров для целей международной торговли;</w:t>
      </w:r>
    </w:p>
    <w:p w14:paraId="54DD1CCC" w14:textId="1C9A804F" w:rsidR="002F484C" w:rsidRPr="002F484C" w:rsidRDefault="002F484C" w:rsidP="00F07AA6">
      <w:pPr>
        <w:pStyle w:val="a3"/>
        <w:numPr>
          <w:ilvl w:val="0"/>
          <w:numId w:val="30"/>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разработка и совершенствование ИНКОТЕРМС;</w:t>
      </w:r>
    </w:p>
    <w:p w14:paraId="32255429" w14:textId="47728E0C" w:rsidR="002F484C" w:rsidRDefault="002F484C" w:rsidP="00F07AA6">
      <w:pPr>
        <w:pStyle w:val="a3"/>
        <w:numPr>
          <w:ilvl w:val="0"/>
          <w:numId w:val="30"/>
        </w:numPr>
        <w:spacing w:after="160" w:line="240" w:lineRule="auto"/>
        <w:jc w:val="both"/>
        <w:rPr>
          <w:rFonts w:ascii="Times New Roman" w:hAnsi="Times New Roman"/>
          <w:sz w:val="28"/>
          <w:szCs w:val="28"/>
        </w:rPr>
      </w:pPr>
      <w:r w:rsidRPr="002F484C">
        <w:rPr>
          <w:rFonts w:ascii="Times New Roman" w:hAnsi="Times New Roman"/>
          <w:sz w:val="28"/>
          <w:szCs w:val="28"/>
        </w:rPr>
        <w:t xml:space="preserve"> обобщение таможенного опыта различных стран и формирование на этой основе единообразной апробированной нормативной</w:t>
      </w:r>
      <w:r w:rsidR="001D173B">
        <w:rPr>
          <w:rFonts w:ascii="Times New Roman" w:hAnsi="Times New Roman"/>
          <w:sz w:val="28"/>
          <w:szCs w:val="28"/>
        </w:rPr>
        <w:t xml:space="preserve"> базы таможенного регулирования.</w:t>
      </w:r>
    </w:p>
    <w:p w14:paraId="3CAC615A" w14:textId="189E67A8" w:rsidR="00770B3B" w:rsidRPr="00AB11FE" w:rsidRDefault="00770B3B" w:rsidP="00AB11FE">
      <w:pPr>
        <w:pStyle w:val="a3"/>
        <w:numPr>
          <w:ilvl w:val="0"/>
          <w:numId w:val="7"/>
        </w:numPr>
        <w:autoSpaceDE w:val="0"/>
        <w:autoSpaceDN w:val="0"/>
        <w:adjustRightInd w:val="0"/>
        <w:spacing w:after="0" w:line="240" w:lineRule="auto"/>
        <w:rPr>
          <w:rFonts w:ascii="Times New Roman" w:hAnsi="Times New Roman"/>
          <w:sz w:val="28"/>
          <w:szCs w:val="28"/>
        </w:rPr>
      </w:pPr>
      <w:r w:rsidRPr="00AB11FE">
        <w:rPr>
          <w:rFonts w:ascii="Times New Roman" w:hAnsi="Times New Roman"/>
          <w:sz w:val="28"/>
          <w:szCs w:val="28"/>
        </w:rPr>
        <w:t>Условием участия государств в Киотской конвенции является:</w:t>
      </w:r>
    </w:p>
    <w:p w14:paraId="3C1F8825" w14:textId="1ECA0DEB" w:rsidR="00770B3B" w:rsidRPr="00770B3B" w:rsidRDefault="00770B3B" w:rsidP="00AB11FE">
      <w:pPr>
        <w:pStyle w:val="a3"/>
        <w:numPr>
          <w:ilvl w:val="0"/>
          <w:numId w:val="35"/>
        </w:numPr>
        <w:autoSpaceDE w:val="0"/>
        <w:autoSpaceDN w:val="0"/>
        <w:adjustRightInd w:val="0"/>
        <w:spacing w:after="0" w:line="240" w:lineRule="auto"/>
        <w:rPr>
          <w:rFonts w:ascii="Times New Roman" w:hAnsi="Times New Roman"/>
          <w:sz w:val="28"/>
          <w:szCs w:val="28"/>
        </w:rPr>
      </w:pPr>
      <w:r w:rsidRPr="00770B3B">
        <w:rPr>
          <w:rFonts w:ascii="Times New Roman" w:hAnsi="Times New Roman"/>
          <w:sz w:val="28"/>
          <w:szCs w:val="28"/>
        </w:rPr>
        <w:t>принятие Генерального приложения конвенции и одного из специальных приложений;</w:t>
      </w:r>
    </w:p>
    <w:p w14:paraId="20B6D41A" w14:textId="57A70462" w:rsidR="00770B3B" w:rsidRPr="00770B3B" w:rsidRDefault="00770B3B" w:rsidP="00AB11FE">
      <w:pPr>
        <w:pStyle w:val="a3"/>
        <w:numPr>
          <w:ilvl w:val="0"/>
          <w:numId w:val="35"/>
        </w:numPr>
        <w:autoSpaceDE w:val="0"/>
        <w:autoSpaceDN w:val="0"/>
        <w:adjustRightInd w:val="0"/>
        <w:spacing w:after="0" w:line="240" w:lineRule="auto"/>
        <w:rPr>
          <w:rFonts w:ascii="Times New Roman" w:hAnsi="Times New Roman"/>
          <w:sz w:val="28"/>
          <w:szCs w:val="28"/>
        </w:rPr>
      </w:pPr>
      <w:r w:rsidRPr="00770B3B">
        <w:rPr>
          <w:rFonts w:ascii="Times New Roman" w:hAnsi="Times New Roman"/>
          <w:sz w:val="28"/>
          <w:szCs w:val="28"/>
        </w:rPr>
        <w:t>принятие всех 10 специальных приложений;</w:t>
      </w:r>
    </w:p>
    <w:p w14:paraId="20F3A910" w14:textId="06CEFBBC" w:rsidR="00770B3B" w:rsidRPr="00770B3B" w:rsidRDefault="00770B3B" w:rsidP="00AB11FE">
      <w:pPr>
        <w:pStyle w:val="a3"/>
        <w:numPr>
          <w:ilvl w:val="0"/>
          <w:numId w:val="35"/>
        </w:numPr>
        <w:spacing w:after="0" w:line="240" w:lineRule="auto"/>
        <w:rPr>
          <w:rFonts w:ascii="Times New Roman" w:hAnsi="Times New Roman"/>
          <w:sz w:val="28"/>
          <w:szCs w:val="28"/>
        </w:rPr>
      </w:pPr>
      <w:r w:rsidRPr="00770B3B">
        <w:rPr>
          <w:rFonts w:ascii="Times New Roman" w:hAnsi="Times New Roman"/>
          <w:sz w:val="28"/>
          <w:szCs w:val="28"/>
        </w:rPr>
        <w:t>принятие Генерального приложения;</w:t>
      </w:r>
    </w:p>
    <w:p w14:paraId="3EA98675" w14:textId="017FFCE8" w:rsidR="00770B3B" w:rsidRPr="00770B3B" w:rsidRDefault="00770B3B" w:rsidP="00AB11FE">
      <w:pPr>
        <w:pStyle w:val="a3"/>
        <w:numPr>
          <w:ilvl w:val="0"/>
          <w:numId w:val="35"/>
        </w:numPr>
        <w:spacing w:after="0" w:line="240" w:lineRule="auto"/>
        <w:rPr>
          <w:rFonts w:ascii="Times New Roman" w:hAnsi="Times New Roman"/>
          <w:sz w:val="28"/>
          <w:szCs w:val="28"/>
        </w:rPr>
      </w:pPr>
      <w:r w:rsidRPr="00770B3B">
        <w:rPr>
          <w:rFonts w:ascii="Times New Roman" w:hAnsi="Times New Roman"/>
          <w:sz w:val="28"/>
          <w:szCs w:val="28"/>
        </w:rPr>
        <w:t>принятие любого приложения.</w:t>
      </w:r>
    </w:p>
    <w:p w14:paraId="08980076" w14:textId="77777777" w:rsidR="00770B3B" w:rsidRPr="00770B3B" w:rsidRDefault="00770B3B" w:rsidP="00770B3B">
      <w:pPr>
        <w:pStyle w:val="a3"/>
        <w:spacing w:after="120" w:line="240" w:lineRule="auto"/>
        <w:rPr>
          <w:rFonts w:ascii="Times New Roman" w:hAnsi="Times New Roman"/>
          <w:sz w:val="28"/>
          <w:szCs w:val="28"/>
        </w:rPr>
      </w:pPr>
    </w:p>
    <w:p w14:paraId="70A2A925" w14:textId="6C3F1672" w:rsidR="00770B3B" w:rsidRPr="00AB11FE" w:rsidRDefault="00770B3B" w:rsidP="00AB11FE">
      <w:pPr>
        <w:pStyle w:val="a3"/>
        <w:numPr>
          <w:ilvl w:val="0"/>
          <w:numId w:val="7"/>
        </w:numPr>
        <w:autoSpaceDE w:val="0"/>
        <w:autoSpaceDN w:val="0"/>
        <w:adjustRightInd w:val="0"/>
        <w:spacing w:after="0" w:line="240" w:lineRule="auto"/>
        <w:rPr>
          <w:rFonts w:ascii="Times New Roman" w:hAnsi="Times New Roman"/>
          <w:sz w:val="28"/>
          <w:szCs w:val="28"/>
        </w:rPr>
      </w:pPr>
      <w:r w:rsidRPr="00AB11FE">
        <w:rPr>
          <w:rFonts w:ascii="Times New Roman" w:hAnsi="Times New Roman"/>
          <w:sz w:val="28"/>
          <w:szCs w:val="28"/>
        </w:rPr>
        <w:t>Какая часть таможенного тарифа регламентируется нормами международного таможенного права?</w:t>
      </w:r>
    </w:p>
    <w:p w14:paraId="2B3FE256" w14:textId="4B284F83" w:rsidR="00770B3B" w:rsidRPr="00770B3B" w:rsidRDefault="00770B3B" w:rsidP="00AB11FE">
      <w:pPr>
        <w:pStyle w:val="a3"/>
        <w:numPr>
          <w:ilvl w:val="0"/>
          <w:numId w:val="36"/>
        </w:numPr>
        <w:autoSpaceDE w:val="0"/>
        <w:autoSpaceDN w:val="0"/>
        <w:adjustRightInd w:val="0"/>
        <w:spacing w:after="0" w:line="240" w:lineRule="auto"/>
        <w:rPr>
          <w:rFonts w:ascii="Times New Roman" w:hAnsi="Times New Roman"/>
          <w:sz w:val="28"/>
          <w:szCs w:val="28"/>
        </w:rPr>
      </w:pPr>
      <w:r w:rsidRPr="00770B3B">
        <w:rPr>
          <w:rFonts w:ascii="Times New Roman" w:hAnsi="Times New Roman"/>
          <w:sz w:val="28"/>
          <w:szCs w:val="28"/>
        </w:rPr>
        <w:t>ставки таможенных пошлин;</w:t>
      </w:r>
    </w:p>
    <w:p w14:paraId="4CDAB450" w14:textId="67CE3F6B" w:rsidR="00770B3B" w:rsidRPr="00770B3B" w:rsidRDefault="00770B3B" w:rsidP="00AB11FE">
      <w:pPr>
        <w:pStyle w:val="a3"/>
        <w:numPr>
          <w:ilvl w:val="0"/>
          <w:numId w:val="36"/>
        </w:numPr>
        <w:autoSpaceDE w:val="0"/>
        <w:autoSpaceDN w:val="0"/>
        <w:adjustRightInd w:val="0"/>
        <w:spacing w:after="0" w:line="240" w:lineRule="auto"/>
        <w:rPr>
          <w:rFonts w:ascii="Times New Roman" w:hAnsi="Times New Roman"/>
          <w:sz w:val="28"/>
          <w:szCs w:val="28"/>
        </w:rPr>
      </w:pPr>
      <w:r w:rsidRPr="00770B3B">
        <w:rPr>
          <w:rFonts w:ascii="Times New Roman" w:hAnsi="Times New Roman"/>
          <w:sz w:val="28"/>
          <w:szCs w:val="28"/>
        </w:rPr>
        <w:t>товарная номенклатура;</w:t>
      </w:r>
    </w:p>
    <w:p w14:paraId="090AC513" w14:textId="77777777" w:rsidR="00770B3B" w:rsidRDefault="00770B3B" w:rsidP="00AB11FE">
      <w:pPr>
        <w:pStyle w:val="a3"/>
        <w:numPr>
          <w:ilvl w:val="0"/>
          <w:numId w:val="36"/>
        </w:numPr>
        <w:autoSpaceDE w:val="0"/>
        <w:autoSpaceDN w:val="0"/>
        <w:adjustRightInd w:val="0"/>
        <w:spacing w:after="0" w:line="240" w:lineRule="auto"/>
        <w:rPr>
          <w:rFonts w:ascii="Times New Roman" w:hAnsi="Times New Roman"/>
          <w:sz w:val="28"/>
          <w:szCs w:val="28"/>
        </w:rPr>
      </w:pPr>
      <w:r w:rsidRPr="00770B3B">
        <w:rPr>
          <w:rFonts w:ascii="Times New Roman" w:hAnsi="Times New Roman"/>
          <w:sz w:val="28"/>
          <w:szCs w:val="28"/>
        </w:rPr>
        <w:t>примечания к таможенному тарифу;</w:t>
      </w:r>
    </w:p>
    <w:p w14:paraId="4B5F7D8D" w14:textId="77777777" w:rsidR="00770B3B" w:rsidRDefault="00770B3B" w:rsidP="00770B3B">
      <w:pPr>
        <w:autoSpaceDE w:val="0"/>
        <w:autoSpaceDN w:val="0"/>
        <w:adjustRightInd w:val="0"/>
        <w:spacing w:after="0" w:line="240" w:lineRule="auto"/>
        <w:ind w:left="360"/>
        <w:rPr>
          <w:rFonts w:ascii="Times New Roman" w:hAnsi="Times New Roman"/>
          <w:sz w:val="28"/>
          <w:szCs w:val="28"/>
        </w:rPr>
      </w:pPr>
    </w:p>
    <w:p w14:paraId="4DD2BC85" w14:textId="31C558EA" w:rsidR="00770B3B" w:rsidRPr="00AB11FE" w:rsidRDefault="00770B3B" w:rsidP="00AB11FE">
      <w:pPr>
        <w:pStyle w:val="a3"/>
        <w:numPr>
          <w:ilvl w:val="0"/>
          <w:numId w:val="7"/>
        </w:numPr>
        <w:autoSpaceDE w:val="0"/>
        <w:autoSpaceDN w:val="0"/>
        <w:adjustRightInd w:val="0"/>
        <w:spacing w:after="0" w:line="240" w:lineRule="auto"/>
        <w:rPr>
          <w:rFonts w:ascii="Times New Roman" w:hAnsi="Times New Roman"/>
          <w:sz w:val="28"/>
          <w:szCs w:val="28"/>
        </w:rPr>
      </w:pPr>
      <w:r w:rsidRPr="00AB11FE">
        <w:rPr>
          <w:rFonts w:ascii="Times New Roman" w:hAnsi="Times New Roman"/>
          <w:sz w:val="28"/>
          <w:szCs w:val="28"/>
        </w:rPr>
        <w:t>Целью создания Совета таможенного сотрудничества (Всемирной таможенной организации), закрепленной в учредительном акте, является:</w:t>
      </w:r>
    </w:p>
    <w:p w14:paraId="7ED76EA6" w14:textId="77777777" w:rsidR="00770B3B" w:rsidRDefault="00770B3B" w:rsidP="00AB11FE">
      <w:pPr>
        <w:pStyle w:val="a3"/>
        <w:numPr>
          <w:ilvl w:val="0"/>
          <w:numId w:val="37"/>
        </w:numPr>
        <w:autoSpaceDE w:val="0"/>
        <w:autoSpaceDN w:val="0"/>
        <w:adjustRightInd w:val="0"/>
        <w:spacing w:after="0" w:line="240" w:lineRule="auto"/>
        <w:rPr>
          <w:rFonts w:ascii="Times New Roman" w:hAnsi="Times New Roman"/>
          <w:sz w:val="28"/>
          <w:szCs w:val="28"/>
        </w:rPr>
      </w:pPr>
      <w:r w:rsidRPr="00770B3B">
        <w:rPr>
          <w:rFonts w:ascii="Times New Roman" w:hAnsi="Times New Roman"/>
          <w:sz w:val="28"/>
          <w:szCs w:val="28"/>
        </w:rPr>
        <w:t>содействие развитию международной торговли;</w:t>
      </w:r>
    </w:p>
    <w:p w14:paraId="3660D822" w14:textId="77777777" w:rsidR="00770B3B" w:rsidRDefault="00770B3B" w:rsidP="00AB11FE">
      <w:pPr>
        <w:pStyle w:val="a3"/>
        <w:numPr>
          <w:ilvl w:val="0"/>
          <w:numId w:val="37"/>
        </w:numPr>
        <w:autoSpaceDE w:val="0"/>
        <w:autoSpaceDN w:val="0"/>
        <w:adjustRightInd w:val="0"/>
        <w:spacing w:after="0" w:line="240" w:lineRule="auto"/>
        <w:rPr>
          <w:rFonts w:ascii="Times New Roman" w:hAnsi="Times New Roman"/>
          <w:sz w:val="28"/>
          <w:szCs w:val="28"/>
        </w:rPr>
      </w:pPr>
      <w:r w:rsidRPr="00770B3B">
        <w:rPr>
          <w:rFonts w:ascii="Times New Roman" w:hAnsi="Times New Roman"/>
          <w:sz w:val="28"/>
          <w:szCs w:val="28"/>
        </w:rPr>
        <w:t>борьба с контрабандой и иными нарушениями таможенных правил;</w:t>
      </w:r>
    </w:p>
    <w:p w14:paraId="7D90DA72" w14:textId="77777777" w:rsidR="00770B3B" w:rsidRDefault="00770B3B" w:rsidP="00AB11FE">
      <w:pPr>
        <w:pStyle w:val="a3"/>
        <w:numPr>
          <w:ilvl w:val="0"/>
          <w:numId w:val="37"/>
        </w:numPr>
        <w:autoSpaceDE w:val="0"/>
        <w:autoSpaceDN w:val="0"/>
        <w:adjustRightInd w:val="0"/>
        <w:spacing w:after="0" w:line="240" w:lineRule="auto"/>
        <w:rPr>
          <w:rFonts w:ascii="Times New Roman" w:hAnsi="Times New Roman"/>
          <w:sz w:val="28"/>
          <w:szCs w:val="28"/>
        </w:rPr>
      </w:pPr>
      <w:r w:rsidRPr="00770B3B">
        <w:rPr>
          <w:rFonts w:ascii="Times New Roman" w:hAnsi="Times New Roman"/>
          <w:sz w:val="28"/>
          <w:szCs w:val="28"/>
        </w:rPr>
        <w:lastRenderedPageBreak/>
        <w:t>обеспечение согласованности и единообразия таможенных систем государств;</w:t>
      </w:r>
    </w:p>
    <w:p w14:paraId="12763316" w14:textId="5AD15A0E" w:rsidR="00AB11FE" w:rsidRDefault="00770B3B" w:rsidP="00AB11FE">
      <w:pPr>
        <w:pStyle w:val="a3"/>
        <w:numPr>
          <w:ilvl w:val="0"/>
          <w:numId w:val="37"/>
        </w:numPr>
        <w:autoSpaceDE w:val="0"/>
        <w:autoSpaceDN w:val="0"/>
        <w:adjustRightInd w:val="0"/>
        <w:spacing w:after="0" w:line="240" w:lineRule="auto"/>
        <w:rPr>
          <w:rFonts w:ascii="Times New Roman" w:hAnsi="Times New Roman"/>
          <w:sz w:val="28"/>
          <w:szCs w:val="28"/>
        </w:rPr>
      </w:pPr>
      <w:r w:rsidRPr="00770B3B">
        <w:rPr>
          <w:rFonts w:ascii="Times New Roman" w:hAnsi="Times New Roman"/>
          <w:sz w:val="28"/>
          <w:szCs w:val="28"/>
        </w:rPr>
        <w:t>расширение и углубление международного таможенного сотрудничества.</w:t>
      </w:r>
    </w:p>
    <w:p w14:paraId="2C78ABF8" w14:textId="77777777" w:rsidR="00AB11FE" w:rsidRDefault="00AB11FE" w:rsidP="00AB11FE">
      <w:pPr>
        <w:pStyle w:val="a3"/>
        <w:autoSpaceDE w:val="0"/>
        <w:autoSpaceDN w:val="0"/>
        <w:adjustRightInd w:val="0"/>
        <w:spacing w:after="0" w:line="240" w:lineRule="auto"/>
        <w:rPr>
          <w:rFonts w:ascii="Times New Roman" w:hAnsi="Times New Roman"/>
          <w:sz w:val="28"/>
          <w:szCs w:val="28"/>
        </w:rPr>
      </w:pPr>
    </w:p>
    <w:p w14:paraId="6B200A07" w14:textId="51750CBB" w:rsidR="00770B3B" w:rsidRPr="00AB11FE" w:rsidRDefault="00770B3B" w:rsidP="00AB11FE">
      <w:pPr>
        <w:pStyle w:val="a3"/>
        <w:numPr>
          <w:ilvl w:val="0"/>
          <w:numId w:val="7"/>
        </w:numPr>
        <w:autoSpaceDE w:val="0"/>
        <w:autoSpaceDN w:val="0"/>
        <w:adjustRightInd w:val="0"/>
        <w:spacing w:after="0" w:line="240" w:lineRule="auto"/>
        <w:rPr>
          <w:rFonts w:ascii="Times New Roman" w:hAnsi="Times New Roman"/>
          <w:sz w:val="28"/>
          <w:szCs w:val="28"/>
        </w:rPr>
      </w:pPr>
      <w:r w:rsidRPr="00AB11FE">
        <w:rPr>
          <w:rFonts w:ascii="Times New Roman" w:hAnsi="Times New Roman"/>
          <w:sz w:val="28"/>
          <w:szCs w:val="28"/>
        </w:rPr>
        <w:t>Первой международной организацией, созданной для целей международного</w:t>
      </w:r>
      <w:r w:rsidR="00AB11FE" w:rsidRPr="00AB11FE">
        <w:rPr>
          <w:rFonts w:ascii="Times New Roman" w:hAnsi="Times New Roman"/>
          <w:sz w:val="28"/>
          <w:szCs w:val="28"/>
        </w:rPr>
        <w:t xml:space="preserve"> </w:t>
      </w:r>
      <w:r w:rsidRPr="00AB11FE">
        <w:rPr>
          <w:rFonts w:ascii="Times New Roman" w:hAnsi="Times New Roman"/>
          <w:sz w:val="28"/>
          <w:szCs w:val="28"/>
        </w:rPr>
        <w:t>таможенного сотрудничества, является:</w:t>
      </w:r>
    </w:p>
    <w:p w14:paraId="472DA14C" w14:textId="69586563" w:rsidR="00770B3B" w:rsidRPr="00770B3B" w:rsidRDefault="00770B3B" w:rsidP="00AB11FE">
      <w:pPr>
        <w:pStyle w:val="a3"/>
        <w:numPr>
          <w:ilvl w:val="0"/>
          <w:numId w:val="38"/>
        </w:numPr>
        <w:autoSpaceDE w:val="0"/>
        <w:autoSpaceDN w:val="0"/>
        <w:adjustRightInd w:val="0"/>
        <w:spacing w:after="0" w:line="240" w:lineRule="auto"/>
        <w:rPr>
          <w:rFonts w:ascii="Times New Roman" w:hAnsi="Times New Roman"/>
          <w:sz w:val="28"/>
          <w:szCs w:val="28"/>
        </w:rPr>
      </w:pPr>
      <w:r w:rsidRPr="00770B3B">
        <w:rPr>
          <w:rFonts w:ascii="Times New Roman" w:hAnsi="Times New Roman"/>
          <w:sz w:val="28"/>
          <w:szCs w:val="28"/>
        </w:rPr>
        <w:t>Всемирная торговая организация;</w:t>
      </w:r>
    </w:p>
    <w:p w14:paraId="3C91AE50" w14:textId="5F7163D5" w:rsidR="00770B3B" w:rsidRPr="00770B3B" w:rsidRDefault="00770B3B" w:rsidP="00AB11FE">
      <w:pPr>
        <w:pStyle w:val="a3"/>
        <w:numPr>
          <w:ilvl w:val="0"/>
          <w:numId w:val="38"/>
        </w:numPr>
        <w:autoSpaceDE w:val="0"/>
        <w:autoSpaceDN w:val="0"/>
        <w:adjustRightInd w:val="0"/>
        <w:spacing w:after="0" w:line="240" w:lineRule="auto"/>
        <w:rPr>
          <w:rFonts w:ascii="Times New Roman" w:hAnsi="Times New Roman"/>
          <w:sz w:val="28"/>
          <w:szCs w:val="28"/>
        </w:rPr>
      </w:pPr>
      <w:r w:rsidRPr="00770B3B">
        <w:rPr>
          <w:rFonts w:ascii="Times New Roman" w:hAnsi="Times New Roman"/>
          <w:sz w:val="28"/>
          <w:szCs w:val="28"/>
        </w:rPr>
        <w:t>Международный союз публикации таможенных тарифов;</w:t>
      </w:r>
    </w:p>
    <w:p w14:paraId="3BD8F467" w14:textId="20A4E261" w:rsidR="00770B3B" w:rsidRPr="00770B3B" w:rsidRDefault="00770B3B" w:rsidP="00AB11FE">
      <w:pPr>
        <w:pStyle w:val="a3"/>
        <w:numPr>
          <w:ilvl w:val="0"/>
          <w:numId w:val="38"/>
        </w:numPr>
        <w:autoSpaceDE w:val="0"/>
        <w:autoSpaceDN w:val="0"/>
        <w:adjustRightInd w:val="0"/>
        <w:spacing w:after="0" w:line="240" w:lineRule="auto"/>
        <w:rPr>
          <w:rFonts w:ascii="Times New Roman" w:hAnsi="Times New Roman"/>
          <w:sz w:val="28"/>
          <w:szCs w:val="28"/>
        </w:rPr>
      </w:pPr>
      <w:r w:rsidRPr="00770B3B">
        <w:rPr>
          <w:rFonts w:ascii="Times New Roman" w:hAnsi="Times New Roman"/>
          <w:sz w:val="28"/>
          <w:szCs w:val="28"/>
        </w:rPr>
        <w:t>Совет таможенного сотрудничества;</w:t>
      </w:r>
    </w:p>
    <w:p w14:paraId="0D24D5E2" w14:textId="41D11DCD" w:rsidR="00770B3B" w:rsidRPr="00770B3B" w:rsidRDefault="00770B3B" w:rsidP="00AB11FE">
      <w:pPr>
        <w:pStyle w:val="a3"/>
        <w:numPr>
          <w:ilvl w:val="0"/>
          <w:numId w:val="38"/>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Вс</w:t>
      </w:r>
      <w:r w:rsidRPr="00770B3B">
        <w:rPr>
          <w:rFonts w:ascii="Times New Roman" w:hAnsi="Times New Roman"/>
          <w:sz w:val="28"/>
          <w:szCs w:val="28"/>
        </w:rPr>
        <w:t>емирная таможенная организация.</w:t>
      </w:r>
    </w:p>
    <w:p w14:paraId="7F22348B" w14:textId="77F102A8" w:rsidR="00770B3B" w:rsidRDefault="00770B3B" w:rsidP="00770B3B">
      <w:pPr>
        <w:spacing w:after="160" w:line="240" w:lineRule="auto"/>
        <w:ind w:left="360"/>
        <w:jc w:val="both"/>
        <w:rPr>
          <w:rFonts w:ascii="Times New Roman" w:hAnsi="Times New Roman"/>
          <w:sz w:val="28"/>
          <w:szCs w:val="28"/>
        </w:rPr>
      </w:pPr>
    </w:p>
    <w:p w14:paraId="4ADE07D1" w14:textId="4BFD59BA" w:rsidR="00AB11FE" w:rsidRPr="00AB11FE" w:rsidRDefault="00AB11FE" w:rsidP="00AB11FE">
      <w:pPr>
        <w:pStyle w:val="a3"/>
        <w:numPr>
          <w:ilvl w:val="0"/>
          <w:numId w:val="7"/>
        </w:numPr>
        <w:autoSpaceDE w:val="0"/>
        <w:autoSpaceDN w:val="0"/>
        <w:adjustRightInd w:val="0"/>
        <w:spacing w:after="0" w:line="240" w:lineRule="auto"/>
        <w:rPr>
          <w:rFonts w:ascii="Times New Roman" w:hAnsi="Times New Roman"/>
          <w:sz w:val="28"/>
          <w:szCs w:val="28"/>
        </w:rPr>
      </w:pPr>
      <w:r w:rsidRPr="00AB11FE">
        <w:rPr>
          <w:rFonts w:ascii="Times New Roman" w:hAnsi="Times New Roman"/>
          <w:sz w:val="28"/>
          <w:szCs w:val="28"/>
        </w:rPr>
        <w:t>Высшим органом Всемирной таможенной организации является:</w:t>
      </w:r>
    </w:p>
    <w:p w14:paraId="42DEC680" w14:textId="59DA43AB" w:rsidR="00AB11FE" w:rsidRPr="00AB11FE" w:rsidRDefault="00AB11FE" w:rsidP="00AB11FE">
      <w:pPr>
        <w:pStyle w:val="a3"/>
        <w:numPr>
          <w:ilvl w:val="0"/>
          <w:numId w:val="39"/>
        </w:numPr>
        <w:autoSpaceDE w:val="0"/>
        <w:autoSpaceDN w:val="0"/>
        <w:adjustRightInd w:val="0"/>
        <w:spacing w:after="0" w:line="240" w:lineRule="auto"/>
        <w:rPr>
          <w:rFonts w:ascii="Times New Roman" w:hAnsi="Times New Roman"/>
          <w:sz w:val="28"/>
          <w:szCs w:val="28"/>
        </w:rPr>
      </w:pPr>
      <w:r w:rsidRPr="00AB11FE">
        <w:rPr>
          <w:rFonts w:ascii="Times New Roman" w:hAnsi="Times New Roman"/>
          <w:sz w:val="28"/>
          <w:szCs w:val="28"/>
        </w:rPr>
        <w:t>Совет;</w:t>
      </w:r>
    </w:p>
    <w:p w14:paraId="7771F3B7" w14:textId="12B8520E" w:rsidR="00AB11FE" w:rsidRPr="00AB11FE" w:rsidRDefault="00AB11FE" w:rsidP="00AB11FE">
      <w:pPr>
        <w:pStyle w:val="a3"/>
        <w:numPr>
          <w:ilvl w:val="0"/>
          <w:numId w:val="39"/>
        </w:numPr>
        <w:autoSpaceDE w:val="0"/>
        <w:autoSpaceDN w:val="0"/>
        <w:adjustRightInd w:val="0"/>
        <w:spacing w:after="0" w:line="240" w:lineRule="auto"/>
        <w:rPr>
          <w:rFonts w:ascii="Times New Roman" w:hAnsi="Times New Roman"/>
          <w:sz w:val="28"/>
          <w:szCs w:val="28"/>
        </w:rPr>
      </w:pPr>
      <w:r w:rsidRPr="00AB11FE">
        <w:rPr>
          <w:rFonts w:ascii="Times New Roman" w:hAnsi="Times New Roman"/>
          <w:sz w:val="28"/>
          <w:szCs w:val="28"/>
        </w:rPr>
        <w:t>Генеральный секретариат;</w:t>
      </w:r>
    </w:p>
    <w:p w14:paraId="699F9DCD" w14:textId="41AC7749" w:rsidR="00AB11FE" w:rsidRPr="00AB11FE" w:rsidRDefault="00AB11FE" w:rsidP="00AB11FE">
      <w:pPr>
        <w:pStyle w:val="a3"/>
        <w:numPr>
          <w:ilvl w:val="0"/>
          <w:numId w:val="39"/>
        </w:numPr>
        <w:autoSpaceDE w:val="0"/>
        <w:autoSpaceDN w:val="0"/>
        <w:adjustRightInd w:val="0"/>
        <w:spacing w:after="0" w:line="240" w:lineRule="auto"/>
        <w:rPr>
          <w:rFonts w:ascii="Times New Roman" w:hAnsi="Times New Roman"/>
          <w:sz w:val="28"/>
          <w:szCs w:val="28"/>
        </w:rPr>
      </w:pPr>
      <w:r w:rsidRPr="00AB11FE">
        <w:rPr>
          <w:rFonts w:ascii="Times New Roman" w:hAnsi="Times New Roman"/>
          <w:sz w:val="28"/>
          <w:szCs w:val="28"/>
        </w:rPr>
        <w:t>Политическая комиссия.</w:t>
      </w:r>
    </w:p>
    <w:p w14:paraId="2B75B816" w14:textId="77777777" w:rsidR="00AB11FE" w:rsidRPr="00AB11FE" w:rsidRDefault="00AB11FE" w:rsidP="00AB11FE">
      <w:pPr>
        <w:autoSpaceDE w:val="0"/>
        <w:autoSpaceDN w:val="0"/>
        <w:adjustRightInd w:val="0"/>
        <w:spacing w:after="0" w:line="240" w:lineRule="auto"/>
        <w:ind w:left="284"/>
        <w:rPr>
          <w:rFonts w:ascii="Times New Roman" w:hAnsi="Times New Roman"/>
          <w:sz w:val="28"/>
          <w:szCs w:val="28"/>
        </w:rPr>
      </w:pPr>
    </w:p>
    <w:p w14:paraId="5E23EC12" w14:textId="071DC003" w:rsidR="00AB11FE" w:rsidRPr="00AB11FE" w:rsidRDefault="00AB11FE" w:rsidP="00AB11FE">
      <w:pPr>
        <w:autoSpaceDE w:val="0"/>
        <w:autoSpaceDN w:val="0"/>
        <w:adjustRightInd w:val="0"/>
        <w:spacing w:after="0" w:line="240" w:lineRule="auto"/>
        <w:ind w:left="284"/>
        <w:rPr>
          <w:rFonts w:ascii="Times New Roman" w:hAnsi="Times New Roman"/>
          <w:sz w:val="28"/>
          <w:szCs w:val="28"/>
        </w:rPr>
      </w:pPr>
      <w:r w:rsidRPr="00AB11FE">
        <w:rPr>
          <w:rFonts w:ascii="Times New Roman" w:hAnsi="Times New Roman"/>
          <w:sz w:val="28"/>
          <w:szCs w:val="28"/>
        </w:rPr>
        <w:t>26. Что является обязательным условием участия государств в Киотской конвенции?</w:t>
      </w:r>
    </w:p>
    <w:p w14:paraId="232464B4" w14:textId="6D2C7C0F" w:rsidR="00AB11FE" w:rsidRPr="00AB11FE" w:rsidRDefault="00AB11FE" w:rsidP="00AB11FE">
      <w:pPr>
        <w:pStyle w:val="a3"/>
        <w:numPr>
          <w:ilvl w:val="0"/>
          <w:numId w:val="40"/>
        </w:numPr>
        <w:autoSpaceDE w:val="0"/>
        <w:autoSpaceDN w:val="0"/>
        <w:adjustRightInd w:val="0"/>
        <w:spacing w:after="0" w:line="240" w:lineRule="auto"/>
        <w:rPr>
          <w:rFonts w:ascii="Times New Roman" w:hAnsi="Times New Roman"/>
          <w:sz w:val="28"/>
          <w:szCs w:val="28"/>
        </w:rPr>
      </w:pPr>
      <w:r w:rsidRPr="00AB11FE">
        <w:rPr>
          <w:rFonts w:ascii="Times New Roman" w:hAnsi="Times New Roman"/>
          <w:sz w:val="28"/>
          <w:szCs w:val="28"/>
        </w:rPr>
        <w:t>Принятие Генерального приложения;</w:t>
      </w:r>
    </w:p>
    <w:p w14:paraId="46381206" w14:textId="69B1E8BC" w:rsidR="00AB11FE" w:rsidRPr="00AB11FE" w:rsidRDefault="00AB11FE" w:rsidP="00AB11FE">
      <w:pPr>
        <w:pStyle w:val="a3"/>
        <w:numPr>
          <w:ilvl w:val="0"/>
          <w:numId w:val="40"/>
        </w:numPr>
        <w:autoSpaceDE w:val="0"/>
        <w:autoSpaceDN w:val="0"/>
        <w:adjustRightInd w:val="0"/>
        <w:spacing w:after="0" w:line="240" w:lineRule="auto"/>
        <w:rPr>
          <w:rFonts w:ascii="Times New Roman" w:hAnsi="Times New Roman"/>
          <w:sz w:val="28"/>
          <w:szCs w:val="28"/>
        </w:rPr>
      </w:pPr>
      <w:r w:rsidRPr="00AB11FE">
        <w:rPr>
          <w:rFonts w:ascii="Times New Roman" w:hAnsi="Times New Roman"/>
          <w:sz w:val="28"/>
          <w:szCs w:val="28"/>
        </w:rPr>
        <w:t>Принятие Специального приложения;</w:t>
      </w:r>
    </w:p>
    <w:p w14:paraId="701858B4" w14:textId="3627F610" w:rsidR="00AB11FE" w:rsidRPr="00AB11FE" w:rsidRDefault="00AB11FE" w:rsidP="00AB11FE">
      <w:pPr>
        <w:pStyle w:val="a3"/>
        <w:numPr>
          <w:ilvl w:val="0"/>
          <w:numId w:val="40"/>
        </w:numPr>
        <w:autoSpaceDE w:val="0"/>
        <w:autoSpaceDN w:val="0"/>
        <w:adjustRightInd w:val="0"/>
        <w:spacing w:after="0" w:line="240" w:lineRule="auto"/>
        <w:rPr>
          <w:rFonts w:ascii="Times New Roman" w:hAnsi="Times New Roman"/>
          <w:sz w:val="28"/>
          <w:szCs w:val="28"/>
        </w:rPr>
      </w:pPr>
      <w:r w:rsidRPr="00AB11FE">
        <w:rPr>
          <w:rFonts w:ascii="Times New Roman" w:hAnsi="Times New Roman"/>
          <w:sz w:val="28"/>
          <w:szCs w:val="28"/>
        </w:rPr>
        <w:t>Принятие Генерального и Специального приложения.</w:t>
      </w:r>
    </w:p>
    <w:p w14:paraId="710FDA23" w14:textId="77777777" w:rsidR="00AB11FE" w:rsidRPr="00AB11FE" w:rsidRDefault="00AB11FE" w:rsidP="00AB11FE">
      <w:pPr>
        <w:autoSpaceDE w:val="0"/>
        <w:autoSpaceDN w:val="0"/>
        <w:adjustRightInd w:val="0"/>
        <w:spacing w:after="0" w:line="240" w:lineRule="auto"/>
        <w:ind w:left="284"/>
        <w:rPr>
          <w:rFonts w:ascii="Times New Roman" w:hAnsi="Times New Roman"/>
          <w:sz w:val="28"/>
          <w:szCs w:val="28"/>
        </w:rPr>
      </w:pPr>
    </w:p>
    <w:p w14:paraId="08306E86" w14:textId="488FBA66" w:rsidR="00AB11FE" w:rsidRPr="00AB11FE" w:rsidRDefault="00AB11FE" w:rsidP="00AB11FE">
      <w:pPr>
        <w:autoSpaceDE w:val="0"/>
        <w:autoSpaceDN w:val="0"/>
        <w:adjustRightInd w:val="0"/>
        <w:spacing w:after="0" w:line="240" w:lineRule="auto"/>
        <w:ind w:left="284"/>
        <w:rPr>
          <w:rFonts w:ascii="Times New Roman" w:hAnsi="Times New Roman"/>
          <w:sz w:val="28"/>
          <w:szCs w:val="28"/>
        </w:rPr>
      </w:pPr>
      <w:r w:rsidRPr="00AB11FE">
        <w:rPr>
          <w:rFonts w:ascii="Times New Roman" w:hAnsi="Times New Roman"/>
          <w:sz w:val="28"/>
          <w:szCs w:val="28"/>
        </w:rPr>
        <w:t>27. Высшим органом Евразийского экономического сообщества является:</w:t>
      </w:r>
    </w:p>
    <w:p w14:paraId="450CBD42" w14:textId="4B5EC42F" w:rsidR="00AB11FE" w:rsidRPr="00AB11FE" w:rsidRDefault="00AB11FE" w:rsidP="00AB11FE">
      <w:pPr>
        <w:pStyle w:val="a3"/>
        <w:numPr>
          <w:ilvl w:val="0"/>
          <w:numId w:val="41"/>
        </w:numPr>
        <w:autoSpaceDE w:val="0"/>
        <w:autoSpaceDN w:val="0"/>
        <w:adjustRightInd w:val="0"/>
        <w:spacing w:after="0" w:line="240" w:lineRule="auto"/>
        <w:rPr>
          <w:rFonts w:ascii="Times New Roman" w:hAnsi="Times New Roman"/>
          <w:sz w:val="28"/>
          <w:szCs w:val="28"/>
        </w:rPr>
      </w:pPr>
      <w:r w:rsidRPr="00AB11FE">
        <w:rPr>
          <w:rFonts w:ascii="Times New Roman" w:hAnsi="Times New Roman"/>
          <w:sz w:val="28"/>
          <w:szCs w:val="28"/>
        </w:rPr>
        <w:t>Межгосударственный Совет;</w:t>
      </w:r>
    </w:p>
    <w:p w14:paraId="14C557C2" w14:textId="5A289F1E" w:rsidR="00AB11FE" w:rsidRPr="00AB11FE" w:rsidRDefault="00AB11FE" w:rsidP="00AB11FE">
      <w:pPr>
        <w:pStyle w:val="a3"/>
        <w:numPr>
          <w:ilvl w:val="0"/>
          <w:numId w:val="41"/>
        </w:numPr>
        <w:autoSpaceDE w:val="0"/>
        <w:autoSpaceDN w:val="0"/>
        <w:adjustRightInd w:val="0"/>
        <w:spacing w:after="0" w:line="240" w:lineRule="auto"/>
        <w:rPr>
          <w:rFonts w:ascii="Times New Roman" w:hAnsi="Times New Roman"/>
          <w:sz w:val="28"/>
          <w:szCs w:val="28"/>
        </w:rPr>
      </w:pPr>
      <w:r w:rsidRPr="00AB11FE">
        <w:rPr>
          <w:rFonts w:ascii="Times New Roman" w:hAnsi="Times New Roman"/>
          <w:sz w:val="28"/>
          <w:szCs w:val="28"/>
        </w:rPr>
        <w:t>Интеграционный комитет</w:t>
      </w:r>
    </w:p>
    <w:p w14:paraId="71C46B97" w14:textId="68081FC1" w:rsidR="00AB11FE" w:rsidRPr="00AB11FE" w:rsidRDefault="00AB11FE" w:rsidP="00AB11FE">
      <w:pPr>
        <w:pStyle w:val="a3"/>
        <w:numPr>
          <w:ilvl w:val="0"/>
          <w:numId w:val="41"/>
        </w:numPr>
        <w:autoSpaceDE w:val="0"/>
        <w:autoSpaceDN w:val="0"/>
        <w:adjustRightInd w:val="0"/>
        <w:spacing w:after="0" w:line="240" w:lineRule="auto"/>
        <w:rPr>
          <w:rFonts w:ascii="Times New Roman" w:hAnsi="Times New Roman"/>
          <w:sz w:val="28"/>
          <w:szCs w:val="28"/>
        </w:rPr>
      </w:pPr>
      <w:r w:rsidRPr="00AB11FE">
        <w:rPr>
          <w:rFonts w:ascii="Times New Roman" w:hAnsi="Times New Roman"/>
          <w:sz w:val="28"/>
          <w:szCs w:val="28"/>
        </w:rPr>
        <w:t>Межпарламентская ассамблея.</w:t>
      </w:r>
    </w:p>
    <w:p w14:paraId="2B1CB80C" w14:textId="07CD6939" w:rsidR="00AB11FE" w:rsidRPr="00AB11FE" w:rsidRDefault="00AB11FE" w:rsidP="00AB11FE">
      <w:pPr>
        <w:autoSpaceDE w:val="0"/>
        <w:autoSpaceDN w:val="0"/>
        <w:adjustRightInd w:val="0"/>
        <w:spacing w:after="0" w:line="240" w:lineRule="auto"/>
        <w:ind w:left="284"/>
        <w:rPr>
          <w:rFonts w:ascii="Times New Roman" w:hAnsi="Times New Roman"/>
          <w:sz w:val="28"/>
          <w:szCs w:val="28"/>
        </w:rPr>
      </w:pPr>
    </w:p>
    <w:p w14:paraId="7E86F02D" w14:textId="7B1920DD" w:rsidR="00AB11FE" w:rsidRPr="00AB11FE" w:rsidRDefault="00AB11FE" w:rsidP="00AB11FE">
      <w:pPr>
        <w:autoSpaceDE w:val="0"/>
        <w:autoSpaceDN w:val="0"/>
        <w:adjustRightInd w:val="0"/>
        <w:spacing w:after="0" w:line="240" w:lineRule="auto"/>
        <w:ind w:left="284"/>
        <w:rPr>
          <w:rFonts w:ascii="Times New Roman" w:hAnsi="Times New Roman"/>
          <w:sz w:val="28"/>
          <w:szCs w:val="28"/>
        </w:rPr>
      </w:pPr>
      <w:r w:rsidRPr="00AB11FE">
        <w:rPr>
          <w:rFonts w:ascii="Times New Roman" w:hAnsi="Times New Roman"/>
          <w:sz w:val="28"/>
          <w:szCs w:val="28"/>
        </w:rPr>
        <w:t>28. Самой простой формой экономической интеграции является:</w:t>
      </w:r>
    </w:p>
    <w:p w14:paraId="19B8F9A4" w14:textId="53B8DD63" w:rsidR="00AB11FE" w:rsidRPr="00AB11FE" w:rsidRDefault="00AB11FE" w:rsidP="00AB11FE">
      <w:pPr>
        <w:pStyle w:val="a3"/>
        <w:numPr>
          <w:ilvl w:val="0"/>
          <w:numId w:val="42"/>
        </w:numPr>
        <w:autoSpaceDE w:val="0"/>
        <w:autoSpaceDN w:val="0"/>
        <w:adjustRightInd w:val="0"/>
        <w:spacing w:after="0" w:line="240" w:lineRule="auto"/>
        <w:rPr>
          <w:rFonts w:ascii="Times New Roman" w:hAnsi="Times New Roman"/>
          <w:sz w:val="28"/>
          <w:szCs w:val="28"/>
        </w:rPr>
      </w:pPr>
      <w:r w:rsidRPr="00AB11FE">
        <w:rPr>
          <w:rFonts w:ascii="Times New Roman" w:hAnsi="Times New Roman"/>
          <w:sz w:val="28"/>
          <w:szCs w:val="28"/>
        </w:rPr>
        <w:t>таможенный союз;</w:t>
      </w:r>
    </w:p>
    <w:p w14:paraId="684DD5D4" w14:textId="106A85A1" w:rsidR="00AB11FE" w:rsidRPr="00AB11FE" w:rsidRDefault="00AB11FE" w:rsidP="00AB11FE">
      <w:pPr>
        <w:pStyle w:val="a3"/>
        <w:numPr>
          <w:ilvl w:val="0"/>
          <w:numId w:val="42"/>
        </w:numPr>
        <w:autoSpaceDE w:val="0"/>
        <w:autoSpaceDN w:val="0"/>
        <w:adjustRightInd w:val="0"/>
        <w:spacing w:after="0" w:line="240" w:lineRule="auto"/>
        <w:rPr>
          <w:rFonts w:ascii="Times New Roman" w:hAnsi="Times New Roman"/>
          <w:sz w:val="28"/>
          <w:szCs w:val="28"/>
        </w:rPr>
      </w:pPr>
      <w:r w:rsidRPr="00AB11FE">
        <w:rPr>
          <w:rFonts w:ascii="Times New Roman" w:hAnsi="Times New Roman"/>
          <w:sz w:val="28"/>
          <w:szCs w:val="28"/>
        </w:rPr>
        <w:t>зона свободной торговли;</w:t>
      </w:r>
    </w:p>
    <w:p w14:paraId="0D110A46" w14:textId="1AF95394" w:rsidR="00AB11FE" w:rsidRPr="00AB11FE" w:rsidRDefault="00AB11FE" w:rsidP="00AB11FE">
      <w:pPr>
        <w:pStyle w:val="a3"/>
        <w:numPr>
          <w:ilvl w:val="0"/>
          <w:numId w:val="42"/>
        </w:numPr>
        <w:autoSpaceDE w:val="0"/>
        <w:autoSpaceDN w:val="0"/>
        <w:adjustRightInd w:val="0"/>
        <w:spacing w:after="0" w:line="240" w:lineRule="auto"/>
        <w:rPr>
          <w:rFonts w:ascii="Times New Roman" w:hAnsi="Times New Roman"/>
          <w:sz w:val="28"/>
          <w:szCs w:val="28"/>
        </w:rPr>
      </w:pPr>
      <w:r w:rsidRPr="00AB11FE">
        <w:rPr>
          <w:rFonts w:ascii="Times New Roman" w:hAnsi="Times New Roman"/>
          <w:sz w:val="28"/>
          <w:szCs w:val="28"/>
        </w:rPr>
        <w:t>общий рынок;</w:t>
      </w:r>
    </w:p>
    <w:p w14:paraId="61C3D441" w14:textId="09FB65C0" w:rsidR="00AB11FE" w:rsidRPr="00AB11FE" w:rsidRDefault="00AB11FE" w:rsidP="00AB11FE">
      <w:pPr>
        <w:pStyle w:val="a3"/>
        <w:numPr>
          <w:ilvl w:val="0"/>
          <w:numId w:val="42"/>
        </w:numPr>
        <w:autoSpaceDE w:val="0"/>
        <w:autoSpaceDN w:val="0"/>
        <w:adjustRightInd w:val="0"/>
        <w:spacing w:after="0" w:line="240" w:lineRule="auto"/>
        <w:rPr>
          <w:rFonts w:ascii="Times New Roman" w:hAnsi="Times New Roman"/>
          <w:sz w:val="28"/>
          <w:szCs w:val="28"/>
        </w:rPr>
      </w:pPr>
      <w:r w:rsidRPr="00AB11FE">
        <w:rPr>
          <w:rFonts w:ascii="Times New Roman" w:hAnsi="Times New Roman"/>
          <w:sz w:val="28"/>
          <w:szCs w:val="28"/>
        </w:rPr>
        <w:t>экономический и валютный союз.</w:t>
      </w:r>
    </w:p>
    <w:p w14:paraId="30B29DA0" w14:textId="77777777" w:rsidR="00AB11FE" w:rsidRPr="00AB11FE" w:rsidRDefault="00AB11FE" w:rsidP="00AB11FE">
      <w:pPr>
        <w:autoSpaceDE w:val="0"/>
        <w:autoSpaceDN w:val="0"/>
        <w:adjustRightInd w:val="0"/>
        <w:spacing w:after="0" w:line="240" w:lineRule="auto"/>
        <w:ind w:left="284"/>
        <w:rPr>
          <w:rFonts w:ascii="Times New Roman" w:hAnsi="Times New Roman"/>
          <w:sz w:val="28"/>
          <w:szCs w:val="28"/>
        </w:rPr>
      </w:pPr>
    </w:p>
    <w:p w14:paraId="4F55DF10" w14:textId="28D7205A" w:rsidR="00AB11FE" w:rsidRPr="00AB11FE" w:rsidRDefault="00AB11FE" w:rsidP="00AB11FE">
      <w:pPr>
        <w:autoSpaceDE w:val="0"/>
        <w:autoSpaceDN w:val="0"/>
        <w:adjustRightInd w:val="0"/>
        <w:spacing w:after="0" w:line="240" w:lineRule="auto"/>
        <w:ind w:left="284"/>
        <w:rPr>
          <w:rFonts w:ascii="Times New Roman" w:hAnsi="Times New Roman"/>
          <w:sz w:val="28"/>
          <w:szCs w:val="28"/>
        </w:rPr>
      </w:pPr>
      <w:r w:rsidRPr="00AB11FE">
        <w:rPr>
          <w:rFonts w:ascii="Times New Roman" w:hAnsi="Times New Roman"/>
          <w:sz w:val="28"/>
          <w:szCs w:val="28"/>
        </w:rPr>
        <w:t>29. Самой сложной формой экономической интеграции является:</w:t>
      </w:r>
    </w:p>
    <w:p w14:paraId="2C5B3DC8" w14:textId="11698208" w:rsidR="00AB11FE" w:rsidRPr="00AB11FE" w:rsidRDefault="00AB11FE" w:rsidP="00AB11FE">
      <w:pPr>
        <w:pStyle w:val="a3"/>
        <w:numPr>
          <w:ilvl w:val="0"/>
          <w:numId w:val="43"/>
        </w:numPr>
        <w:autoSpaceDE w:val="0"/>
        <w:autoSpaceDN w:val="0"/>
        <w:adjustRightInd w:val="0"/>
        <w:spacing w:after="0" w:line="240" w:lineRule="auto"/>
        <w:rPr>
          <w:rFonts w:ascii="Times New Roman" w:hAnsi="Times New Roman"/>
          <w:sz w:val="28"/>
          <w:szCs w:val="28"/>
        </w:rPr>
      </w:pPr>
      <w:r w:rsidRPr="00AB11FE">
        <w:rPr>
          <w:rFonts w:ascii="Times New Roman" w:hAnsi="Times New Roman"/>
          <w:sz w:val="28"/>
          <w:szCs w:val="28"/>
        </w:rPr>
        <w:t>таможенный союз;</w:t>
      </w:r>
    </w:p>
    <w:p w14:paraId="435DFABF" w14:textId="44CB30E7" w:rsidR="00AB11FE" w:rsidRPr="00AB11FE" w:rsidRDefault="00AB11FE" w:rsidP="00AB11FE">
      <w:pPr>
        <w:pStyle w:val="a3"/>
        <w:numPr>
          <w:ilvl w:val="0"/>
          <w:numId w:val="43"/>
        </w:numPr>
        <w:autoSpaceDE w:val="0"/>
        <w:autoSpaceDN w:val="0"/>
        <w:adjustRightInd w:val="0"/>
        <w:spacing w:after="0" w:line="240" w:lineRule="auto"/>
        <w:rPr>
          <w:rFonts w:ascii="Times New Roman" w:hAnsi="Times New Roman"/>
          <w:sz w:val="28"/>
          <w:szCs w:val="28"/>
        </w:rPr>
      </w:pPr>
      <w:r w:rsidRPr="00AB11FE">
        <w:rPr>
          <w:rFonts w:ascii="Times New Roman" w:hAnsi="Times New Roman"/>
          <w:sz w:val="28"/>
          <w:szCs w:val="28"/>
        </w:rPr>
        <w:t>общий рынок;</w:t>
      </w:r>
    </w:p>
    <w:p w14:paraId="07694A1B" w14:textId="766D27E5" w:rsidR="00AB11FE" w:rsidRPr="00AB11FE" w:rsidRDefault="00AB11FE" w:rsidP="00AB11FE">
      <w:pPr>
        <w:pStyle w:val="a3"/>
        <w:numPr>
          <w:ilvl w:val="0"/>
          <w:numId w:val="43"/>
        </w:numPr>
        <w:autoSpaceDE w:val="0"/>
        <w:autoSpaceDN w:val="0"/>
        <w:adjustRightInd w:val="0"/>
        <w:spacing w:after="0" w:line="240" w:lineRule="auto"/>
        <w:rPr>
          <w:rFonts w:ascii="Times New Roman" w:hAnsi="Times New Roman"/>
          <w:sz w:val="28"/>
          <w:szCs w:val="28"/>
        </w:rPr>
      </w:pPr>
      <w:r w:rsidRPr="00AB11FE">
        <w:rPr>
          <w:rFonts w:ascii="Times New Roman" w:hAnsi="Times New Roman"/>
          <w:sz w:val="28"/>
          <w:szCs w:val="28"/>
        </w:rPr>
        <w:t>экономический и валютный союз;</w:t>
      </w:r>
    </w:p>
    <w:p w14:paraId="6D4CA3AE" w14:textId="5BF7AE27" w:rsidR="00AB11FE" w:rsidRPr="00AB11FE" w:rsidRDefault="00AB11FE" w:rsidP="00AB11FE">
      <w:pPr>
        <w:pStyle w:val="a3"/>
        <w:numPr>
          <w:ilvl w:val="0"/>
          <w:numId w:val="43"/>
        </w:numPr>
        <w:rPr>
          <w:rFonts w:ascii="Times New Roman" w:hAnsi="Times New Roman"/>
          <w:sz w:val="28"/>
          <w:szCs w:val="28"/>
        </w:rPr>
      </w:pPr>
      <w:r w:rsidRPr="00AB11FE">
        <w:rPr>
          <w:rFonts w:ascii="Times New Roman" w:hAnsi="Times New Roman"/>
          <w:sz w:val="28"/>
          <w:szCs w:val="28"/>
        </w:rPr>
        <w:t>зона свободной торговли.</w:t>
      </w:r>
    </w:p>
    <w:p w14:paraId="30303B0E" w14:textId="5036DAC3" w:rsidR="00AB11FE" w:rsidRPr="00AB11FE" w:rsidRDefault="00AB11FE" w:rsidP="00AB11FE">
      <w:pPr>
        <w:autoSpaceDE w:val="0"/>
        <w:autoSpaceDN w:val="0"/>
        <w:adjustRightInd w:val="0"/>
        <w:spacing w:after="0" w:line="240" w:lineRule="auto"/>
        <w:ind w:left="360"/>
        <w:rPr>
          <w:rFonts w:ascii="Times New Roman" w:hAnsi="Times New Roman"/>
          <w:sz w:val="28"/>
          <w:szCs w:val="28"/>
        </w:rPr>
      </w:pPr>
      <w:r w:rsidRPr="00AB11FE">
        <w:rPr>
          <w:rFonts w:ascii="Times New Roman" w:hAnsi="Times New Roman"/>
          <w:sz w:val="28"/>
          <w:szCs w:val="28"/>
        </w:rPr>
        <w:t>30. Ответственность за контрабанду предусмотрена:</w:t>
      </w:r>
    </w:p>
    <w:p w14:paraId="455650D7" w14:textId="77777777" w:rsidR="00AB11FE" w:rsidRPr="00AB11FE" w:rsidRDefault="00AB11FE" w:rsidP="00AB11FE">
      <w:pPr>
        <w:pStyle w:val="a3"/>
        <w:numPr>
          <w:ilvl w:val="0"/>
          <w:numId w:val="44"/>
        </w:numPr>
        <w:autoSpaceDE w:val="0"/>
        <w:autoSpaceDN w:val="0"/>
        <w:adjustRightInd w:val="0"/>
        <w:spacing w:after="0" w:line="240" w:lineRule="auto"/>
        <w:rPr>
          <w:rFonts w:ascii="Times New Roman" w:hAnsi="Times New Roman"/>
          <w:sz w:val="28"/>
          <w:szCs w:val="28"/>
        </w:rPr>
      </w:pPr>
      <w:r w:rsidRPr="00AB11FE">
        <w:rPr>
          <w:rFonts w:ascii="Times New Roman" w:hAnsi="Times New Roman"/>
          <w:sz w:val="28"/>
          <w:szCs w:val="28"/>
        </w:rPr>
        <w:t>а) Административным кодексом РФ.</w:t>
      </w:r>
    </w:p>
    <w:p w14:paraId="1B683042" w14:textId="77777777" w:rsidR="00AB11FE" w:rsidRPr="00AB11FE" w:rsidRDefault="00AB11FE" w:rsidP="00AB11FE">
      <w:pPr>
        <w:pStyle w:val="a3"/>
        <w:numPr>
          <w:ilvl w:val="0"/>
          <w:numId w:val="44"/>
        </w:numPr>
        <w:autoSpaceDE w:val="0"/>
        <w:autoSpaceDN w:val="0"/>
        <w:adjustRightInd w:val="0"/>
        <w:spacing w:after="0" w:line="240" w:lineRule="auto"/>
        <w:rPr>
          <w:rFonts w:ascii="Times New Roman" w:hAnsi="Times New Roman"/>
          <w:sz w:val="28"/>
          <w:szCs w:val="28"/>
        </w:rPr>
      </w:pPr>
      <w:r w:rsidRPr="00AB11FE">
        <w:rPr>
          <w:rFonts w:ascii="Times New Roman" w:hAnsi="Times New Roman"/>
          <w:sz w:val="28"/>
          <w:szCs w:val="28"/>
        </w:rPr>
        <w:t>б) Таможенным кодексом ЕАЭС</w:t>
      </w:r>
    </w:p>
    <w:p w14:paraId="071019E3" w14:textId="77777777" w:rsidR="00AB11FE" w:rsidRPr="00AB11FE" w:rsidRDefault="00AB11FE" w:rsidP="00AB11FE">
      <w:pPr>
        <w:pStyle w:val="a3"/>
        <w:numPr>
          <w:ilvl w:val="0"/>
          <w:numId w:val="44"/>
        </w:numPr>
        <w:autoSpaceDE w:val="0"/>
        <w:autoSpaceDN w:val="0"/>
        <w:adjustRightInd w:val="0"/>
        <w:spacing w:after="0" w:line="240" w:lineRule="auto"/>
        <w:rPr>
          <w:rFonts w:ascii="Times New Roman" w:hAnsi="Times New Roman"/>
          <w:sz w:val="28"/>
          <w:szCs w:val="28"/>
        </w:rPr>
      </w:pPr>
      <w:r w:rsidRPr="00AB11FE">
        <w:rPr>
          <w:rFonts w:ascii="Times New Roman" w:hAnsi="Times New Roman"/>
          <w:sz w:val="28"/>
          <w:szCs w:val="28"/>
        </w:rPr>
        <w:lastRenderedPageBreak/>
        <w:t>в) Уголовным кодексом РФ.</w:t>
      </w:r>
    </w:p>
    <w:p w14:paraId="0FBDDF00" w14:textId="77777777" w:rsidR="00AB11FE" w:rsidRPr="00AB11FE" w:rsidRDefault="00AB11FE" w:rsidP="00AB11FE">
      <w:pPr>
        <w:pStyle w:val="a3"/>
        <w:numPr>
          <w:ilvl w:val="0"/>
          <w:numId w:val="44"/>
        </w:numPr>
        <w:rPr>
          <w:rFonts w:ascii="Times New Roman" w:hAnsi="Times New Roman"/>
          <w:sz w:val="28"/>
          <w:szCs w:val="28"/>
        </w:rPr>
      </w:pPr>
      <w:r w:rsidRPr="00AB11FE">
        <w:rPr>
          <w:rFonts w:ascii="Times New Roman" w:hAnsi="Times New Roman"/>
          <w:sz w:val="28"/>
          <w:szCs w:val="28"/>
        </w:rPr>
        <w:t>г) Законом об оперативно-розыскной деятельности.</w:t>
      </w:r>
    </w:p>
    <w:p w14:paraId="6E4A6068" w14:textId="775E7A4E" w:rsidR="00AB11FE" w:rsidRDefault="00AB11FE" w:rsidP="00AB11FE">
      <w:pPr>
        <w:autoSpaceDE w:val="0"/>
        <w:autoSpaceDN w:val="0"/>
        <w:adjustRightInd w:val="0"/>
        <w:spacing w:after="0" w:line="240" w:lineRule="auto"/>
        <w:rPr>
          <w:rFonts w:ascii="Times New Roman" w:hAnsi="Times New Roman"/>
          <w:sz w:val="24"/>
          <w:szCs w:val="24"/>
        </w:rPr>
      </w:pPr>
    </w:p>
    <w:p w14:paraId="69278596" w14:textId="77892B96" w:rsidR="002D45AF" w:rsidRPr="002D45AF" w:rsidRDefault="002D45AF" w:rsidP="002D45AF">
      <w:pPr>
        <w:autoSpaceDE w:val="0"/>
        <w:autoSpaceDN w:val="0"/>
        <w:adjustRightInd w:val="0"/>
        <w:spacing w:after="0" w:line="240" w:lineRule="auto"/>
        <w:ind w:firstLine="360"/>
        <w:rPr>
          <w:rFonts w:ascii="Times New Roman" w:hAnsi="Times New Roman"/>
          <w:sz w:val="28"/>
          <w:szCs w:val="28"/>
        </w:rPr>
      </w:pPr>
      <w:r w:rsidRPr="002D45AF">
        <w:rPr>
          <w:rFonts w:ascii="Times New Roman" w:hAnsi="Times New Roman"/>
          <w:iCs/>
          <w:sz w:val="28"/>
          <w:szCs w:val="28"/>
        </w:rPr>
        <w:t>При проведении текущего контроля обучающемуся предлагается решить ситуационные задачи из нижеприведенного списка.</w:t>
      </w:r>
    </w:p>
    <w:p w14:paraId="2ED031D8" w14:textId="77777777" w:rsidR="002D45AF" w:rsidRDefault="002D45AF" w:rsidP="00AB11FE">
      <w:pPr>
        <w:autoSpaceDE w:val="0"/>
        <w:autoSpaceDN w:val="0"/>
        <w:adjustRightInd w:val="0"/>
        <w:spacing w:after="0" w:line="240" w:lineRule="auto"/>
        <w:rPr>
          <w:rFonts w:ascii="Times New Roman" w:hAnsi="Times New Roman"/>
          <w:sz w:val="24"/>
          <w:szCs w:val="24"/>
        </w:rPr>
      </w:pPr>
    </w:p>
    <w:p w14:paraId="23DF37DD" w14:textId="6050CFC3" w:rsidR="006C7AB7" w:rsidRPr="00D3019A" w:rsidRDefault="000B30DF" w:rsidP="00D3019A">
      <w:pPr>
        <w:spacing w:after="0"/>
        <w:ind w:firstLine="709"/>
        <w:jc w:val="center"/>
        <w:rPr>
          <w:rFonts w:ascii="Times New Roman" w:hAnsi="Times New Roman"/>
          <w:b/>
          <w:iCs/>
          <w:sz w:val="28"/>
          <w:szCs w:val="28"/>
        </w:rPr>
      </w:pPr>
      <w:r>
        <w:rPr>
          <w:rFonts w:ascii="Times New Roman" w:hAnsi="Times New Roman"/>
          <w:b/>
          <w:iCs/>
          <w:sz w:val="28"/>
          <w:szCs w:val="28"/>
        </w:rPr>
        <w:t>П</w:t>
      </w:r>
      <w:r w:rsidR="006C7AB7" w:rsidRPr="00D3019A">
        <w:rPr>
          <w:rFonts w:ascii="Times New Roman" w:hAnsi="Times New Roman"/>
          <w:b/>
          <w:iCs/>
          <w:sz w:val="28"/>
          <w:szCs w:val="28"/>
        </w:rPr>
        <w:t>римерный перечень ситуационных задач</w:t>
      </w:r>
    </w:p>
    <w:p w14:paraId="4568B937" w14:textId="77777777" w:rsidR="008043D3" w:rsidRDefault="008043D3" w:rsidP="00D3019A">
      <w:pPr>
        <w:spacing w:after="0"/>
        <w:rPr>
          <w:rFonts w:ascii="Times New Roman" w:hAnsi="Times New Roman"/>
          <w:b/>
          <w:sz w:val="28"/>
          <w:szCs w:val="28"/>
        </w:rPr>
      </w:pPr>
    </w:p>
    <w:p w14:paraId="2B9D4E47" w14:textId="10C08987" w:rsidR="006F1DD8" w:rsidRDefault="006C7AB7" w:rsidP="00D3019A">
      <w:pPr>
        <w:spacing w:after="0"/>
        <w:rPr>
          <w:rFonts w:ascii="Times New Roman" w:hAnsi="Times New Roman"/>
          <w:b/>
          <w:sz w:val="28"/>
          <w:szCs w:val="28"/>
        </w:rPr>
      </w:pPr>
      <w:r>
        <w:rPr>
          <w:rFonts w:ascii="Times New Roman" w:hAnsi="Times New Roman"/>
          <w:b/>
          <w:sz w:val="28"/>
          <w:szCs w:val="28"/>
        </w:rPr>
        <w:t>Оценка умений и навыков по компетенци</w:t>
      </w:r>
      <w:r w:rsidR="00055960">
        <w:rPr>
          <w:rFonts w:ascii="Times New Roman" w:hAnsi="Times New Roman"/>
          <w:b/>
          <w:sz w:val="28"/>
          <w:szCs w:val="28"/>
        </w:rPr>
        <w:t xml:space="preserve">ям </w:t>
      </w:r>
      <w:r>
        <w:rPr>
          <w:rFonts w:ascii="Times New Roman" w:hAnsi="Times New Roman"/>
          <w:b/>
          <w:sz w:val="28"/>
          <w:szCs w:val="28"/>
        </w:rPr>
        <w:t>У</w:t>
      </w:r>
      <w:r w:rsidRPr="000B1F83">
        <w:rPr>
          <w:rFonts w:ascii="Times New Roman" w:hAnsi="Times New Roman"/>
          <w:b/>
          <w:sz w:val="28"/>
          <w:szCs w:val="28"/>
        </w:rPr>
        <w:t>К-</w:t>
      </w:r>
      <w:r>
        <w:rPr>
          <w:rFonts w:ascii="Times New Roman" w:hAnsi="Times New Roman"/>
          <w:b/>
          <w:sz w:val="28"/>
          <w:szCs w:val="28"/>
        </w:rPr>
        <w:t>5, ОПК-</w:t>
      </w:r>
      <w:r w:rsidR="006F1DD8">
        <w:rPr>
          <w:rFonts w:ascii="Times New Roman" w:hAnsi="Times New Roman"/>
          <w:b/>
          <w:sz w:val="28"/>
          <w:szCs w:val="28"/>
        </w:rPr>
        <w:t>2</w:t>
      </w:r>
    </w:p>
    <w:p w14:paraId="456ED1DB" w14:textId="6FECC8C3" w:rsidR="006C7AB7" w:rsidRDefault="006C7AB7" w:rsidP="00D3019A">
      <w:pPr>
        <w:spacing w:after="0"/>
        <w:rPr>
          <w:rFonts w:ascii="Times New Roman" w:hAnsi="Times New Roman"/>
          <w:b/>
          <w:sz w:val="28"/>
          <w:szCs w:val="28"/>
        </w:rPr>
      </w:pPr>
    </w:p>
    <w:p w14:paraId="2601D99B" w14:textId="77777777" w:rsidR="00CF7560" w:rsidRDefault="00CF7560" w:rsidP="00D3019A">
      <w:pPr>
        <w:spacing w:after="0"/>
        <w:ind w:firstLine="709"/>
        <w:jc w:val="center"/>
        <w:rPr>
          <w:rFonts w:ascii="Times New Roman" w:hAnsi="Times New Roman"/>
          <w:iCs/>
          <w:sz w:val="28"/>
          <w:szCs w:val="28"/>
        </w:rPr>
      </w:pPr>
      <w:r>
        <w:rPr>
          <w:rFonts w:ascii="Times New Roman" w:hAnsi="Times New Roman"/>
          <w:iCs/>
          <w:sz w:val="28"/>
          <w:szCs w:val="28"/>
        </w:rPr>
        <w:t>Ситуационная задача 1</w:t>
      </w:r>
    </w:p>
    <w:p w14:paraId="12A2B685" w14:textId="7D2DEBD1" w:rsidR="00B17E69" w:rsidRDefault="00B17E69" w:rsidP="00D3019A">
      <w:pPr>
        <w:spacing w:after="0"/>
        <w:ind w:firstLine="709"/>
        <w:jc w:val="both"/>
        <w:rPr>
          <w:rFonts w:ascii="Times New Roman" w:hAnsi="Times New Roman"/>
          <w:sz w:val="28"/>
          <w:szCs w:val="28"/>
        </w:rPr>
      </w:pPr>
      <w:r w:rsidRPr="00B17E69">
        <w:rPr>
          <w:rFonts w:ascii="Times New Roman" w:hAnsi="Times New Roman"/>
          <w:sz w:val="28"/>
          <w:szCs w:val="28"/>
        </w:rPr>
        <w:t>Составьте запрос в таможенную службу зарубежной страны об оказании правовой помощи по</w:t>
      </w:r>
      <w:r>
        <w:rPr>
          <w:rFonts w:ascii="Times New Roman" w:hAnsi="Times New Roman"/>
          <w:sz w:val="28"/>
          <w:szCs w:val="28"/>
        </w:rPr>
        <w:t xml:space="preserve"> </w:t>
      </w:r>
      <w:r w:rsidRPr="00B17E69">
        <w:rPr>
          <w:rFonts w:ascii="Times New Roman" w:hAnsi="Times New Roman"/>
          <w:sz w:val="28"/>
          <w:szCs w:val="28"/>
        </w:rPr>
        <w:t>делу об административном правонарушении в области таможенного дела.</w:t>
      </w:r>
    </w:p>
    <w:p w14:paraId="3AFFA5F3" w14:textId="7C8E39FC" w:rsidR="00DA52F7" w:rsidRDefault="00DA52F7" w:rsidP="00D3019A">
      <w:pPr>
        <w:spacing w:after="0"/>
        <w:ind w:firstLine="709"/>
        <w:jc w:val="both"/>
        <w:rPr>
          <w:rFonts w:ascii="Times New Roman" w:hAnsi="Times New Roman"/>
          <w:sz w:val="28"/>
          <w:szCs w:val="28"/>
        </w:rPr>
      </w:pPr>
    </w:p>
    <w:p w14:paraId="7366CC5B" w14:textId="1AB5D132" w:rsidR="00DA52F7" w:rsidRDefault="00DA52F7" w:rsidP="00D3019A">
      <w:pPr>
        <w:spacing w:after="0"/>
        <w:ind w:firstLine="709"/>
        <w:jc w:val="center"/>
        <w:rPr>
          <w:rFonts w:ascii="Times New Roman" w:hAnsi="Times New Roman"/>
          <w:iCs/>
          <w:sz w:val="28"/>
          <w:szCs w:val="28"/>
        </w:rPr>
      </w:pPr>
      <w:r>
        <w:rPr>
          <w:rFonts w:ascii="Times New Roman" w:hAnsi="Times New Roman"/>
          <w:iCs/>
          <w:sz w:val="28"/>
          <w:szCs w:val="28"/>
        </w:rPr>
        <w:t>Ситуационная задача 2</w:t>
      </w:r>
    </w:p>
    <w:p w14:paraId="38CDEFFE" w14:textId="7827FAB4" w:rsidR="0038772F" w:rsidRPr="000B30DF" w:rsidRDefault="000B30DF" w:rsidP="00D3019A">
      <w:pPr>
        <w:spacing w:after="0"/>
        <w:ind w:firstLine="709"/>
        <w:jc w:val="both"/>
        <w:rPr>
          <w:rFonts w:ascii="Times New Roman" w:hAnsi="Times New Roman"/>
          <w:sz w:val="28"/>
          <w:szCs w:val="28"/>
        </w:rPr>
      </w:pPr>
      <w:r w:rsidRPr="000B30DF">
        <w:rPr>
          <w:rFonts w:ascii="Times New Roman" w:hAnsi="Times New Roman"/>
          <w:sz w:val="28"/>
          <w:szCs w:val="28"/>
        </w:rPr>
        <w:t>Если в процессе производства по делу об административном правонарушении по факту незаконного перемещения товаров через таможенную границу ЕАЭС возникла необходимость получить информацию в другом государстве-члене ЕАЭС отличающееся от того государства, в котором ведется административное расследование, какие действия следует совершить должностным лицам таможенных органов данного государства?</w:t>
      </w:r>
    </w:p>
    <w:p w14:paraId="455E3CF4" w14:textId="77777777" w:rsidR="000B30DF" w:rsidRDefault="000B30DF" w:rsidP="00D3019A">
      <w:pPr>
        <w:spacing w:after="0"/>
        <w:ind w:firstLine="709"/>
        <w:jc w:val="center"/>
        <w:rPr>
          <w:rFonts w:ascii="Times New Roman" w:hAnsi="Times New Roman"/>
          <w:iCs/>
          <w:sz w:val="28"/>
          <w:szCs w:val="28"/>
        </w:rPr>
      </w:pPr>
    </w:p>
    <w:p w14:paraId="1290EAEE" w14:textId="30C9B62A" w:rsidR="001766DA" w:rsidRDefault="001766DA" w:rsidP="00D3019A">
      <w:pPr>
        <w:spacing w:after="0"/>
        <w:ind w:firstLine="709"/>
        <w:jc w:val="center"/>
        <w:rPr>
          <w:rFonts w:ascii="Times New Roman" w:hAnsi="Times New Roman"/>
          <w:iCs/>
          <w:sz w:val="28"/>
          <w:szCs w:val="28"/>
        </w:rPr>
      </w:pPr>
      <w:r>
        <w:rPr>
          <w:rFonts w:ascii="Times New Roman" w:hAnsi="Times New Roman"/>
          <w:iCs/>
          <w:sz w:val="28"/>
          <w:szCs w:val="28"/>
        </w:rPr>
        <w:t>Ситуационная задача 3</w:t>
      </w:r>
    </w:p>
    <w:p w14:paraId="49B3912F" w14:textId="122300D3" w:rsidR="001B7B58" w:rsidRDefault="000B30DF" w:rsidP="00D3019A">
      <w:pPr>
        <w:spacing w:after="0"/>
        <w:ind w:firstLine="709"/>
        <w:jc w:val="both"/>
        <w:rPr>
          <w:rFonts w:ascii="Times New Roman" w:hAnsi="Times New Roman"/>
          <w:sz w:val="28"/>
          <w:szCs w:val="28"/>
        </w:rPr>
      </w:pPr>
      <w:r w:rsidRPr="000B30DF">
        <w:rPr>
          <w:rFonts w:ascii="Times New Roman" w:hAnsi="Times New Roman"/>
          <w:sz w:val="28"/>
          <w:szCs w:val="28"/>
        </w:rPr>
        <w:t>Руководствуясь требованиями Международной конвенции о взаимном административном содействии в предотвращении, расследовании и пресечении таможенных правонарушений от 9 июня 1977 г., соответствующими приказами ФТС России составьте запрос в Таможенную службу Германии о наблюдении в отношении лиц, подозреваемых в контрабанде наркотических средств.</w:t>
      </w:r>
    </w:p>
    <w:p w14:paraId="63E35905" w14:textId="77777777" w:rsidR="000B30DF" w:rsidRPr="000B30DF" w:rsidRDefault="000B30DF" w:rsidP="00D3019A">
      <w:pPr>
        <w:spacing w:after="0"/>
        <w:ind w:firstLine="709"/>
        <w:jc w:val="both"/>
        <w:rPr>
          <w:rFonts w:ascii="Times New Roman" w:hAnsi="Times New Roman"/>
          <w:sz w:val="28"/>
          <w:szCs w:val="28"/>
        </w:rPr>
      </w:pPr>
    </w:p>
    <w:p w14:paraId="79E50187" w14:textId="6B025438" w:rsidR="001B7B58" w:rsidRDefault="001B7B58" w:rsidP="00D3019A">
      <w:pPr>
        <w:spacing w:after="0"/>
        <w:ind w:firstLine="709"/>
        <w:jc w:val="center"/>
        <w:rPr>
          <w:rFonts w:ascii="Times New Roman" w:hAnsi="Times New Roman"/>
          <w:iCs/>
          <w:sz w:val="28"/>
          <w:szCs w:val="28"/>
        </w:rPr>
      </w:pPr>
      <w:r>
        <w:rPr>
          <w:rFonts w:ascii="Times New Roman" w:hAnsi="Times New Roman"/>
          <w:iCs/>
          <w:sz w:val="28"/>
          <w:szCs w:val="28"/>
        </w:rPr>
        <w:t>Ситуационная задача 4</w:t>
      </w:r>
    </w:p>
    <w:p w14:paraId="04AA6B6A" w14:textId="23D248F9" w:rsidR="001B7B58" w:rsidRPr="000B30DF" w:rsidRDefault="000B30DF" w:rsidP="00D3019A">
      <w:pPr>
        <w:spacing w:after="0"/>
        <w:ind w:firstLine="709"/>
        <w:jc w:val="both"/>
        <w:rPr>
          <w:rFonts w:ascii="Times New Roman" w:hAnsi="Times New Roman"/>
          <w:sz w:val="28"/>
          <w:szCs w:val="28"/>
        </w:rPr>
      </w:pPr>
      <w:r w:rsidRPr="000B30DF">
        <w:rPr>
          <w:rFonts w:ascii="Times New Roman" w:hAnsi="Times New Roman"/>
          <w:sz w:val="28"/>
          <w:szCs w:val="28"/>
        </w:rPr>
        <w:t>При таможенном транзите, в связи с поломкой транспортного средства перевозки, возникла необходимость перегрузить товар на другое транспортное средство. Возможности уведомить таможенный орган не было, а, следовательно, не было возможности получить разрешение на перегрузку. Перегрузка была совершена, при перегрузке наложенные пломбы и печати остались в неизменном состоянии. Разрешена ли перегрузка в данном случае Киотской конвенцией?</w:t>
      </w:r>
    </w:p>
    <w:p w14:paraId="60002D48" w14:textId="2015BFA9" w:rsidR="00EC6987" w:rsidRDefault="00EC6987" w:rsidP="00D3019A">
      <w:pPr>
        <w:spacing w:after="0"/>
        <w:ind w:firstLine="709"/>
        <w:jc w:val="center"/>
        <w:rPr>
          <w:rFonts w:ascii="Times New Roman" w:hAnsi="Times New Roman"/>
          <w:iCs/>
          <w:sz w:val="28"/>
          <w:szCs w:val="28"/>
        </w:rPr>
      </w:pPr>
      <w:r>
        <w:rPr>
          <w:rFonts w:ascii="Times New Roman" w:hAnsi="Times New Roman"/>
          <w:iCs/>
          <w:sz w:val="28"/>
          <w:szCs w:val="28"/>
        </w:rPr>
        <w:lastRenderedPageBreak/>
        <w:t>Ситуационная задача 5</w:t>
      </w:r>
    </w:p>
    <w:p w14:paraId="7D666AD8" w14:textId="5D1DCB81" w:rsidR="000B30DF" w:rsidRDefault="000B30DF" w:rsidP="00D3019A">
      <w:pPr>
        <w:spacing w:after="0"/>
        <w:ind w:firstLine="709"/>
        <w:jc w:val="center"/>
        <w:rPr>
          <w:rFonts w:ascii="Times New Roman" w:hAnsi="Times New Roman"/>
          <w:iCs/>
          <w:sz w:val="28"/>
          <w:szCs w:val="28"/>
        </w:rPr>
      </w:pPr>
    </w:p>
    <w:p w14:paraId="5B14ECCD" w14:textId="4CCD659D" w:rsidR="000B30DF" w:rsidRPr="000B30DF" w:rsidRDefault="000B30DF" w:rsidP="000B30DF">
      <w:pPr>
        <w:spacing w:after="0"/>
        <w:ind w:firstLine="709"/>
        <w:jc w:val="both"/>
        <w:rPr>
          <w:rFonts w:ascii="Times New Roman" w:hAnsi="Times New Roman"/>
          <w:iCs/>
          <w:sz w:val="28"/>
          <w:szCs w:val="28"/>
        </w:rPr>
      </w:pPr>
      <w:r w:rsidRPr="000B30DF">
        <w:rPr>
          <w:rFonts w:ascii="Times New Roman" w:hAnsi="Times New Roman"/>
          <w:sz w:val="28"/>
          <w:szCs w:val="28"/>
        </w:rPr>
        <w:t xml:space="preserve">Из-за произошедшей в пути задержки, декларант не смог произвести разгрузку в установленные часы работы таможенного органа, но предварительно уведомил таможенный орган о том, что задержится, а </w:t>
      </w:r>
      <w:proofErr w:type="gramStart"/>
      <w:r w:rsidRPr="000B30DF">
        <w:rPr>
          <w:rFonts w:ascii="Times New Roman" w:hAnsi="Times New Roman"/>
          <w:sz w:val="28"/>
          <w:szCs w:val="28"/>
        </w:rPr>
        <w:t>так же</w:t>
      </w:r>
      <w:proofErr w:type="gramEnd"/>
      <w:r w:rsidRPr="000B30DF">
        <w:rPr>
          <w:rFonts w:ascii="Times New Roman" w:hAnsi="Times New Roman"/>
          <w:sz w:val="28"/>
          <w:szCs w:val="28"/>
        </w:rPr>
        <w:t xml:space="preserve"> подал письменный запрос на разрешение проведения разгрузки вне установленный срок. Как следует поступить Таможенному органу согласно Киотской конвенции?</w:t>
      </w:r>
    </w:p>
    <w:p w14:paraId="50F31B38" w14:textId="5806A0AC" w:rsidR="00055960" w:rsidRDefault="00055960" w:rsidP="00D3019A">
      <w:pPr>
        <w:spacing w:after="0"/>
        <w:ind w:firstLine="709"/>
        <w:jc w:val="both"/>
        <w:rPr>
          <w:rFonts w:ascii="Times New Roman" w:hAnsi="Times New Roman"/>
          <w:sz w:val="28"/>
          <w:szCs w:val="28"/>
        </w:rPr>
      </w:pPr>
    </w:p>
    <w:p w14:paraId="30744815" w14:textId="77777777" w:rsidR="000B30DF" w:rsidRDefault="00055960" w:rsidP="000B30DF">
      <w:pPr>
        <w:spacing w:after="0"/>
        <w:ind w:firstLine="709"/>
        <w:jc w:val="center"/>
        <w:rPr>
          <w:rFonts w:ascii="Times New Roman" w:hAnsi="Times New Roman"/>
          <w:iCs/>
          <w:sz w:val="28"/>
          <w:szCs w:val="28"/>
        </w:rPr>
      </w:pPr>
      <w:r>
        <w:rPr>
          <w:rFonts w:ascii="Times New Roman" w:hAnsi="Times New Roman"/>
          <w:iCs/>
          <w:sz w:val="28"/>
          <w:szCs w:val="28"/>
        </w:rPr>
        <w:t>Ситуационная задача 6</w:t>
      </w:r>
    </w:p>
    <w:p w14:paraId="3101D375" w14:textId="5C723529" w:rsidR="00372584" w:rsidRPr="002D45AF" w:rsidRDefault="000B30DF" w:rsidP="002D45AF">
      <w:pPr>
        <w:spacing w:after="0"/>
        <w:ind w:firstLine="709"/>
        <w:jc w:val="both"/>
        <w:rPr>
          <w:rFonts w:ascii="Times New Roman" w:hAnsi="Times New Roman"/>
          <w:sz w:val="28"/>
          <w:szCs w:val="28"/>
        </w:rPr>
      </w:pPr>
      <w:r w:rsidRPr="000B30DF">
        <w:rPr>
          <w:rFonts w:ascii="Times New Roman" w:hAnsi="Times New Roman"/>
          <w:sz w:val="28"/>
          <w:szCs w:val="28"/>
        </w:rPr>
        <w:t>Ввезенные на таможенную территорию ЕАЭС товары были помещены под процедуру «Временного хранения» и размещены на складе временного хранения. В процессе временного хранения товаров у декларанта возникла необходимость отбора, проб и образцов этих товаров. Имеет ли право декларант осуществить взятие проб и образцов товаров, хранящихся на складе временного хранения и находящихся под таможенным контролем? Оценить ситуацию с точки зрения международного законодательства.</w:t>
      </w:r>
    </w:p>
    <w:sectPr w:rsidR="00372584" w:rsidRPr="002D45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202D"/>
    <w:multiLevelType w:val="hybridMultilevel"/>
    <w:tmpl w:val="2072213A"/>
    <w:lvl w:ilvl="0" w:tplc="A926AA5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3177A6"/>
    <w:multiLevelType w:val="multilevel"/>
    <w:tmpl w:val="1D2207E0"/>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4BA04B4"/>
    <w:multiLevelType w:val="hybridMultilevel"/>
    <w:tmpl w:val="58D41EAE"/>
    <w:lvl w:ilvl="0" w:tplc="A926AA5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315DB3"/>
    <w:multiLevelType w:val="multilevel"/>
    <w:tmpl w:val="53CC17B4"/>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5960BE0"/>
    <w:multiLevelType w:val="multilevel"/>
    <w:tmpl w:val="7C90397E"/>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5D85A0D"/>
    <w:multiLevelType w:val="multilevel"/>
    <w:tmpl w:val="DE340AA0"/>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5E55919"/>
    <w:multiLevelType w:val="multilevel"/>
    <w:tmpl w:val="98A6BD5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445564D"/>
    <w:multiLevelType w:val="hybridMultilevel"/>
    <w:tmpl w:val="117C238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15:restartNumberingAfterBreak="0">
    <w:nsid w:val="145A70FB"/>
    <w:multiLevelType w:val="multilevel"/>
    <w:tmpl w:val="09CAF45A"/>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6EA30F4"/>
    <w:multiLevelType w:val="hybridMultilevel"/>
    <w:tmpl w:val="897AA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CBC1622"/>
    <w:multiLevelType w:val="multilevel"/>
    <w:tmpl w:val="13CE271C"/>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D707D4F"/>
    <w:multiLevelType w:val="multilevel"/>
    <w:tmpl w:val="DAB887CC"/>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2874C9C"/>
    <w:multiLevelType w:val="hybridMultilevel"/>
    <w:tmpl w:val="A43865B0"/>
    <w:lvl w:ilvl="0" w:tplc="A926AA5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2B6C22"/>
    <w:multiLevelType w:val="multilevel"/>
    <w:tmpl w:val="4D949598"/>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8C42B6D"/>
    <w:multiLevelType w:val="multilevel"/>
    <w:tmpl w:val="2C4E085A"/>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9155088"/>
    <w:multiLevelType w:val="multilevel"/>
    <w:tmpl w:val="96584F1E"/>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255DAB"/>
    <w:multiLevelType w:val="multilevel"/>
    <w:tmpl w:val="8282288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7F145E2"/>
    <w:multiLevelType w:val="multilevel"/>
    <w:tmpl w:val="0B5C0D2C"/>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C735AD5"/>
    <w:multiLevelType w:val="hybridMultilevel"/>
    <w:tmpl w:val="B5225134"/>
    <w:lvl w:ilvl="0" w:tplc="A926AA5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80146D"/>
    <w:multiLevelType w:val="multilevel"/>
    <w:tmpl w:val="1D2207E0"/>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11A4CB8"/>
    <w:multiLevelType w:val="hybridMultilevel"/>
    <w:tmpl w:val="F6D61ED8"/>
    <w:lvl w:ilvl="0" w:tplc="A926AA5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1167FD"/>
    <w:multiLevelType w:val="hybridMultilevel"/>
    <w:tmpl w:val="44307A7A"/>
    <w:lvl w:ilvl="0" w:tplc="A926AA5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7E78CC"/>
    <w:multiLevelType w:val="multilevel"/>
    <w:tmpl w:val="76FCFEE0"/>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D893E0A"/>
    <w:multiLevelType w:val="hybridMultilevel"/>
    <w:tmpl w:val="7220CF38"/>
    <w:lvl w:ilvl="0" w:tplc="A926AA5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D77CAD"/>
    <w:multiLevelType w:val="multilevel"/>
    <w:tmpl w:val="2C7289D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E014EB0"/>
    <w:multiLevelType w:val="multilevel"/>
    <w:tmpl w:val="36222CFE"/>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E6B374B"/>
    <w:multiLevelType w:val="hybridMultilevel"/>
    <w:tmpl w:val="066EF0E6"/>
    <w:lvl w:ilvl="0" w:tplc="A926AA5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4626E6"/>
    <w:multiLevelType w:val="hybridMultilevel"/>
    <w:tmpl w:val="F2BA70EE"/>
    <w:lvl w:ilvl="0" w:tplc="A926AA5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7DA095B"/>
    <w:multiLevelType w:val="hybridMultilevel"/>
    <w:tmpl w:val="4CDE63BE"/>
    <w:lvl w:ilvl="0" w:tplc="A926AA5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D3A3EE7"/>
    <w:multiLevelType w:val="multilevel"/>
    <w:tmpl w:val="043232FE"/>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3860A4"/>
    <w:multiLevelType w:val="hybridMultilevel"/>
    <w:tmpl w:val="584E3F96"/>
    <w:lvl w:ilvl="0" w:tplc="A926AA5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15:restartNumberingAfterBreak="0">
    <w:nsid w:val="65F1230F"/>
    <w:multiLevelType w:val="multilevel"/>
    <w:tmpl w:val="243EB45A"/>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687F192D"/>
    <w:multiLevelType w:val="multilevel"/>
    <w:tmpl w:val="227E9E0E"/>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B532606"/>
    <w:multiLevelType w:val="multilevel"/>
    <w:tmpl w:val="1FB26E48"/>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F9D24E2"/>
    <w:multiLevelType w:val="multilevel"/>
    <w:tmpl w:val="DC6EEF80"/>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37F13D4"/>
    <w:multiLevelType w:val="hybridMultilevel"/>
    <w:tmpl w:val="CCF089BE"/>
    <w:lvl w:ilvl="0" w:tplc="A926AA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6917952"/>
    <w:multiLevelType w:val="hybridMultilevel"/>
    <w:tmpl w:val="35348512"/>
    <w:lvl w:ilvl="0" w:tplc="A926AA5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77334180"/>
    <w:multiLevelType w:val="multilevel"/>
    <w:tmpl w:val="C316CEC4"/>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2"/>
  </w:num>
  <w:num w:numId="2">
    <w:abstractNumId w:val="10"/>
  </w:num>
  <w:num w:numId="3">
    <w:abstractNumId w:val="35"/>
  </w:num>
  <w:num w:numId="4">
    <w:abstractNumId w:val="30"/>
  </w:num>
  <w:num w:numId="5">
    <w:abstractNumId w:val="34"/>
  </w:num>
  <w:num w:numId="6">
    <w:abstractNumId w:val="17"/>
  </w:num>
  <w:num w:numId="7">
    <w:abstractNumId w:val="18"/>
  </w:num>
  <w:num w:numId="8">
    <w:abstractNumId w:val="41"/>
  </w:num>
  <w:num w:numId="9">
    <w:abstractNumId w:val="4"/>
  </w:num>
  <w:num w:numId="10">
    <w:abstractNumId w:val="14"/>
  </w:num>
  <w:num w:numId="11">
    <w:abstractNumId w:val="33"/>
  </w:num>
  <w:num w:numId="12">
    <w:abstractNumId w:val="21"/>
  </w:num>
  <w:num w:numId="13">
    <w:abstractNumId w:val="1"/>
  </w:num>
  <w:num w:numId="14">
    <w:abstractNumId w:val="8"/>
  </w:num>
  <w:num w:numId="15">
    <w:abstractNumId w:val="38"/>
  </w:num>
  <w:num w:numId="16">
    <w:abstractNumId w:val="15"/>
  </w:num>
  <w:num w:numId="17">
    <w:abstractNumId w:val="16"/>
  </w:num>
  <w:num w:numId="18">
    <w:abstractNumId w:val="39"/>
  </w:num>
  <w:num w:numId="19">
    <w:abstractNumId w:val="11"/>
  </w:num>
  <w:num w:numId="20">
    <w:abstractNumId w:val="6"/>
  </w:num>
  <w:num w:numId="21">
    <w:abstractNumId w:val="43"/>
  </w:num>
  <w:num w:numId="22">
    <w:abstractNumId w:val="26"/>
  </w:num>
  <w:num w:numId="23">
    <w:abstractNumId w:val="27"/>
  </w:num>
  <w:num w:numId="24">
    <w:abstractNumId w:val="19"/>
  </w:num>
  <w:num w:numId="25">
    <w:abstractNumId w:val="37"/>
  </w:num>
  <w:num w:numId="26">
    <w:abstractNumId w:val="24"/>
  </w:num>
  <w:num w:numId="27">
    <w:abstractNumId w:val="5"/>
  </w:num>
  <w:num w:numId="28">
    <w:abstractNumId w:val="3"/>
  </w:num>
  <w:num w:numId="29">
    <w:abstractNumId w:val="40"/>
  </w:num>
  <w:num w:numId="30">
    <w:abstractNumId w:val="12"/>
  </w:num>
  <w:num w:numId="31">
    <w:abstractNumId w:val="42"/>
  </w:num>
  <w:num w:numId="32">
    <w:abstractNumId w:val="36"/>
  </w:num>
  <w:num w:numId="33">
    <w:abstractNumId w:val="7"/>
  </w:num>
  <w:num w:numId="34">
    <w:abstractNumId w:val="9"/>
  </w:num>
  <w:num w:numId="35">
    <w:abstractNumId w:val="29"/>
  </w:num>
  <w:num w:numId="36">
    <w:abstractNumId w:val="22"/>
  </w:num>
  <w:num w:numId="37">
    <w:abstractNumId w:val="0"/>
  </w:num>
  <w:num w:numId="38">
    <w:abstractNumId w:val="25"/>
  </w:num>
  <w:num w:numId="39">
    <w:abstractNumId w:val="31"/>
  </w:num>
  <w:num w:numId="40">
    <w:abstractNumId w:val="2"/>
  </w:num>
  <w:num w:numId="41">
    <w:abstractNumId w:val="13"/>
  </w:num>
  <w:num w:numId="42">
    <w:abstractNumId w:val="28"/>
  </w:num>
  <w:num w:numId="43">
    <w:abstractNumId w:val="20"/>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55960"/>
    <w:rsid w:val="000B30DF"/>
    <w:rsid w:val="000B3793"/>
    <w:rsid w:val="000D5C7A"/>
    <w:rsid w:val="000E22BF"/>
    <w:rsid w:val="001452A0"/>
    <w:rsid w:val="00157448"/>
    <w:rsid w:val="00163F80"/>
    <w:rsid w:val="00175D46"/>
    <w:rsid w:val="001766DA"/>
    <w:rsid w:val="00191ED6"/>
    <w:rsid w:val="001B7B58"/>
    <w:rsid w:val="001D173B"/>
    <w:rsid w:val="001D75D9"/>
    <w:rsid w:val="00202C6E"/>
    <w:rsid w:val="00203FAD"/>
    <w:rsid w:val="00211ED4"/>
    <w:rsid w:val="00231714"/>
    <w:rsid w:val="00236646"/>
    <w:rsid w:val="002569E4"/>
    <w:rsid w:val="002872A2"/>
    <w:rsid w:val="002A54B4"/>
    <w:rsid w:val="002B4210"/>
    <w:rsid w:val="002B7C2F"/>
    <w:rsid w:val="002D45AF"/>
    <w:rsid w:val="002D5DAA"/>
    <w:rsid w:val="002E24EE"/>
    <w:rsid w:val="002E3578"/>
    <w:rsid w:val="002F484C"/>
    <w:rsid w:val="003234BF"/>
    <w:rsid w:val="003319A0"/>
    <w:rsid w:val="00354926"/>
    <w:rsid w:val="00364CAC"/>
    <w:rsid w:val="00372584"/>
    <w:rsid w:val="0038772F"/>
    <w:rsid w:val="003A50D0"/>
    <w:rsid w:val="003B63AC"/>
    <w:rsid w:val="003C0D15"/>
    <w:rsid w:val="003C14AA"/>
    <w:rsid w:val="00471048"/>
    <w:rsid w:val="00556DB8"/>
    <w:rsid w:val="005610FC"/>
    <w:rsid w:val="005611E1"/>
    <w:rsid w:val="00573E5D"/>
    <w:rsid w:val="00582592"/>
    <w:rsid w:val="005C46BA"/>
    <w:rsid w:val="005D2A4F"/>
    <w:rsid w:val="005E00EF"/>
    <w:rsid w:val="00623FB2"/>
    <w:rsid w:val="00653BAB"/>
    <w:rsid w:val="00670DF5"/>
    <w:rsid w:val="006A6C68"/>
    <w:rsid w:val="006C7AB7"/>
    <w:rsid w:val="006E00B9"/>
    <w:rsid w:val="006F1311"/>
    <w:rsid w:val="006F1DD8"/>
    <w:rsid w:val="00715445"/>
    <w:rsid w:val="00742E58"/>
    <w:rsid w:val="00770B3B"/>
    <w:rsid w:val="007A42C9"/>
    <w:rsid w:val="007A5550"/>
    <w:rsid w:val="00803311"/>
    <w:rsid w:val="008038D2"/>
    <w:rsid w:val="008043D3"/>
    <w:rsid w:val="008117A4"/>
    <w:rsid w:val="00817D87"/>
    <w:rsid w:val="00845C91"/>
    <w:rsid w:val="00857C46"/>
    <w:rsid w:val="008F02B7"/>
    <w:rsid w:val="0090764C"/>
    <w:rsid w:val="009152F7"/>
    <w:rsid w:val="00956D9C"/>
    <w:rsid w:val="009724D5"/>
    <w:rsid w:val="009D287E"/>
    <w:rsid w:val="009F0880"/>
    <w:rsid w:val="00A74EDB"/>
    <w:rsid w:val="00AA0B32"/>
    <w:rsid w:val="00AA3F74"/>
    <w:rsid w:val="00AB11FE"/>
    <w:rsid w:val="00AB2F8F"/>
    <w:rsid w:val="00AE764F"/>
    <w:rsid w:val="00B148F0"/>
    <w:rsid w:val="00B170C6"/>
    <w:rsid w:val="00B17E69"/>
    <w:rsid w:val="00C41E3E"/>
    <w:rsid w:val="00C95ACD"/>
    <w:rsid w:val="00CE3885"/>
    <w:rsid w:val="00CF7560"/>
    <w:rsid w:val="00D05325"/>
    <w:rsid w:val="00D3019A"/>
    <w:rsid w:val="00D354DA"/>
    <w:rsid w:val="00D454D2"/>
    <w:rsid w:val="00D74B9E"/>
    <w:rsid w:val="00D90126"/>
    <w:rsid w:val="00D91DA6"/>
    <w:rsid w:val="00DA52F7"/>
    <w:rsid w:val="00DB36DC"/>
    <w:rsid w:val="00E112BF"/>
    <w:rsid w:val="00E13DE1"/>
    <w:rsid w:val="00E16A2A"/>
    <w:rsid w:val="00E332A8"/>
    <w:rsid w:val="00E4373E"/>
    <w:rsid w:val="00E55E33"/>
    <w:rsid w:val="00E61692"/>
    <w:rsid w:val="00E9770E"/>
    <w:rsid w:val="00EA49A2"/>
    <w:rsid w:val="00EB2DBE"/>
    <w:rsid w:val="00EC6987"/>
    <w:rsid w:val="00ED3DCD"/>
    <w:rsid w:val="00EF1B41"/>
    <w:rsid w:val="00EF210E"/>
    <w:rsid w:val="00F07AA6"/>
    <w:rsid w:val="00F246AA"/>
    <w:rsid w:val="00F665CC"/>
    <w:rsid w:val="00F81615"/>
    <w:rsid w:val="00F8701C"/>
    <w:rsid w:val="00F95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D230"/>
  <w15:docId w15:val="{2F075DF6-74B2-4338-983E-049D0A3E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6C7AB7"/>
    <w:rPr>
      <w:sz w:val="16"/>
      <w:szCs w:val="16"/>
    </w:rPr>
  </w:style>
  <w:style w:type="paragraph" w:styleId="a6">
    <w:name w:val="annotation text"/>
    <w:basedOn w:val="a"/>
    <w:link w:val="a7"/>
    <w:uiPriority w:val="99"/>
    <w:unhideWhenUsed/>
    <w:rsid w:val="006C7AB7"/>
    <w:pPr>
      <w:spacing w:line="240" w:lineRule="auto"/>
    </w:pPr>
    <w:rPr>
      <w:sz w:val="20"/>
      <w:szCs w:val="20"/>
    </w:rPr>
  </w:style>
  <w:style w:type="character" w:customStyle="1" w:styleId="a7">
    <w:name w:val="Текст примечания Знак"/>
    <w:basedOn w:val="a0"/>
    <w:link w:val="a6"/>
    <w:uiPriority w:val="99"/>
    <w:rsid w:val="006C7AB7"/>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191ED6"/>
    <w:rPr>
      <w:b/>
      <w:bCs/>
    </w:rPr>
  </w:style>
  <w:style w:type="character" w:customStyle="1" w:styleId="a9">
    <w:name w:val="Тема примечания Знак"/>
    <w:basedOn w:val="a7"/>
    <w:link w:val="a8"/>
    <w:uiPriority w:val="99"/>
    <w:semiHidden/>
    <w:rsid w:val="00191ED6"/>
    <w:rPr>
      <w:rFonts w:ascii="Calibri" w:eastAsia="Times New Roman" w:hAnsi="Calibri" w:cs="Times New Roman"/>
      <w:b/>
      <w:bCs/>
      <w:sz w:val="20"/>
      <w:szCs w:val="20"/>
    </w:rPr>
  </w:style>
  <w:style w:type="paragraph" w:styleId="aa">
    <w:name w:val="Balloon Text"/>
    <w:basedOn w:val="a"/>
    <w:link w:val="ab"/>
    <w:uiPriority w:val="99"/>
    <w:semiHidden/>
    <w:unhideWhenUsed/>
    <w:rsid w:val="00163F8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63F8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2255</Words>
  <Characters>12857</Characters>
  <Application>Microsoft Office Word</Application>
  <DocSecurity>0</DocSecurity>
  <Lines>107</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8</cp:revision>
  <dcterms:created xsi:type="dcterms:W3CDTF">2025-05-30T06:12:00Z</dcterms:created>
  <dcterms:modified xsi:type="dcterms:W3CDTF">2026-03-17T11:23:00Z</dcterms:modified>
</cp:coreProperties>
</file>