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5DD" w:rsidRPr="00A45058" w:rsidRDefault="000B2FB3" w:rsidP="005E45DD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0B2FB3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  <w:bookmarkStart w:id="0" w:name="_GoBack"/>
      <w:bookmarkEnd w:id="0"/>
      <w:r w:rsidR="005E45DD"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 </w:t>
      </w:r>
    </w:p>
    <w:p w:rsidR="00E37577" w:rsidRDefault="005E45DD" w:rsidP="005E45DD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«</w:t>
      </w:r>
      <w:r w:rsidR="00646D51" w:rsidRPr="005C75A0">
        <w:rPr>
          <w:rFonts w:ascii="Times New Roman" w:hAnsi="Times New Roman"/>
          <w:b/>
          <w:noProof/>
          <w:sz w:val="28"/>
          <w:szCs w:val="28"/>
        </w:rPr>
        <w:t>Актуальные проблемы публично-правового регулирования транспортных отношений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»</w:t>
      </w:r>
    </w:p>
    <w:p w:rsidR="00E37577" w:rsidRDefault="00E37577" w:rsidP="00E37577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E37577" w:rsidRPr="005C75A0" w:rsidRDefault="00E37577" w:rsidP="00E37577">
      <w:pPr>
        <w:spacing w:after="0" w:line="240" w:lineRule="auto"/>
        <w:contextualSpacing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ab/>
        <w:t>Оценка знаний по компетенциям ПК-1, ПК-2, ПК-4</w:t>
      </w:r>
    </w:p>
    <w:p w:rsidR="00742E58" w:rsidRPr="005C75A0" w:rsidRDefault="00742E58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22455" w:rsidRPr="005C75A0" w:rsidRDefault="00B22455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C75A0"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646D51" w:rsidRPr="005C75A0">
        <w:rPr>
          <w:rFonts w:ascii="Times New Roman" w:hAnsi="Times New Roman"/>
          <w:b/>
          <w:iCs/>
          <w:sz w:val="28"/>
          <w:szCs w:val="28"/>
        </w:rPr>
        <w:t xml:space="preserve">1 </w:t>
      </w:r>
    </w:p>
    <w:p w:rsidR="008D0E8B" w:rsidRPr="005C75A0" w:rsidRDefault="008D0E8B" w:rsidP="005C75A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B22455" w:rsidRPr="005C75A0" w:rsidRDefault="00B22455" w:rsidP="005C75A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5C75A0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5C75A0">
        <w:rPr>
          <w:rFonts w:ascii="Times New Roman" w:eastAsia="Calibri" w:hAnsi="Times New Roman"/>
          <w:sz w:val="28"/>
          <w:szCs w:val="28"/>
        </w:rPr>
        <w:t xml:space="preserve"> (экзамен)</w:t>
      </w:r>
      <w:r w:rsidRPr="005C75A0">
        <w:rPr>
          <w:rFonts w:ascii="Times New Roman" w:eastAsia="Calibri" w:hAnsi="Times New Roman"/>
          <w:sz w:val="28"/>
          <w:szCs w:val="28"/>
        </w:rPr>
        <w:t xml:space="preserve"> обучающемуся предлагается ответить на 2 вопроса из экзаменационного билета.</w:t>
      </w: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>Примерный перечень вопросов на экзамен</w:t>
      </w:r>
    </w:p>
    <w:p w:rsidR="00646D51" w:rsidRPr="005C75A0" w:rsidRDefault="00646D51" w:rsidP="005C75A0">
      <w:pPr>
        <w:spacing w:after="0" w:line="240" w:lineRule="auto"/>
        <w:ind w:firstLine="709"/>
        <w:rPr>
          <w:rFonts w:ascii="Times New Roman" w:hAnsi="Times New Roman"/>
          <w:bCs/>
          <w:noProof/>
          <w:sz w:val="28"/>
          <w:szCs w:val="28"/>
        </w:rPr>
      </w:pP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Виды и особенности публичных транспортных правоотношений.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Обеспечение законности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Принцип единства государственной политики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Организационно-правовые основы государственного управления транспортом в Российской Федерации.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Принцип обеспечения баланса публичных и частных интересов в транспортном праве.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Конституционно-правовые основы регулирования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Функции и полномочия федеральных органов власти Российской Федерации в сфере управления транспортом.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Основы административно-процессуального регулирования транспортных отношений.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Организационно-правовые основы публичного транспортного управления в сфере транспорта.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Понятие, категории и виды правонарушений в транспортной сфере.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Основы административно-правового регулирования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Централизованное и децентрализованное правовое регулирование контрольно-надзорных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Предмет финансово-правового регулирования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Виды, основные функции и полномочия контрольно-надзорных органов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Принципы государственного контроля (надзора) и муниципального контроля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Правовая характеристика транспортного средства как источника повышенной опасности.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lastRenderedPageBreak/>
        <w:t>Основные понятия законодательства о транспортной безопасности.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Административная ответственность за нарушения законодательства в сфере транспортных отношений: основные составы, производство по делу об административных правонарушениях.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Разрешительное административное производство в сфере транспортных отношений: понятие, виды, основание возбуждения, стадии, содержание, субъекты, процессуальные акты.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Обеспечение законности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Источники (формы) публично-правового регулирования транспортных отношений.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Характеристика основных организационно-правовых мер обеспечения безопасности на транспорте.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Правовое регулирование установления и обязательных требований в сфере транспортных отношений.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Публично-правовой статус владельца объекта транспортной инфраструктуры. 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Организационно-правовые основы прокурорского надзора в сфере транспорта.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Публично-правовой статус транспортной организации. 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Внесудебные административные споры в сфере транспорта и порядок их разрешения.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Публично-правовой статус пассажира. 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Судебные административные споры в сфере транспорта и порядок их разрешения.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Контрольно-надзорное производство, контрольно-надзорные мероприятия и действия: транспортно-правовой аспект.    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>Специальные режимы государственного контроля (надзора): транспортно-правовой аспект.</w:t>
      </w:r>
    </w:p>
    <w:p w:rsidR="00646D51" w:rsidRPr="005C75A0" w:rsidRDefault="00646D51" w:rsidP="005C75A0">
      <w:pPr>
        <w:pStyle w:val="a3"/>
        <w:numPr>
          <w:ilvl w:val="0"/>
          <w:numId w:val="7"/>
        </w:numPr>
        <w:spacing w:after="0" w:line="240" w:lineRule="auto"/>
        <w:ind w:left="142"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5C75A0">
        <w:rPr>
          <w:rFonts w:ascii="Times New Roman" w:hAnsi="Times New Roman"/>
          <w:bCs/>
          <w:noProof/>
          <w:sz w:val="28"/>
          <w:szCs w:val="28"/>
        </w:rPr>
        <w:t xml:space="preserve">Публично-правовой статус контролируемого лица.    </w:t>
      </w:r>
    </w:p>
    <w:p w:rsidR="00646D51" w:rsidRPr="005C75A0" w:rsidRDefault="00646D51" w:rsidP="005C75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EF2479" w:rsidRPr="005C75A0" w:rsidRDefault="00EF2479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5C75A0">
        <w:rPr>
          <w:rFonts w:ascii="Times New Roman" w:hAnsi="Times New Roman"/>
          <w:iCs/>
          <w:sz w:val="28"/>
          <w:szCs w:val="28"/>
        </w:rPr>
        <w:t>При проведении текущего контроля</w:t>
      </w:r>
      <w:r w:rsidRPr="005C75A0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5C75A0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 w:rsidR="00CC3B42" w:rsidRPr="005C75A0">
        <w:rPr>
          <w:rFonts w:ascii="Times New Roman" w:hAnsi="Times New Roman"/>
          <w:iCs/>
          <w:sz w:val="28"/>
          <w:szCs w:val="28"/>
        </w:rPr>
        <w:t>е</w:t>
      </w:r>
      <w:r w:rsidRPr="005C75A0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 w:rsidRPr="005C75A0">
        <w:rPr>
          <w:rFonts w:ascii="Times New Roman" w:hAnsi="Times New Roman"/>
          <w:iCs/>
          <w:sz w:val="28"/>
          <w:szCs w:val="28"/>
        </w:rPr>
        <w:t>я</w:t>
      </w:r>
      <w:r w:rsidRPr="005C75A0">
        <w:rPr>
          <w:rFonts w:ascii="Times New Roman" w:hAnsi="Times New Roman"/>
          <w:iCs/>
          <w:sz w:val="28"/>
          <w:szCs w:val="28"/>
        </w:rPr>
        <w:t>.</w:t>
      </w:r>
    </w:p>
    <w:p w:rsidR="005A2642" w:rsidRPr="005C75A0" w:rsidRDefault="005A2642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235773" w:rsidRPr="005C75A0" w:rsidRDefault="00235773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C75A0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:rsidR="008B406A" w:rsidRPr="005C75A0" w:rsidRDefault="008B406A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8B406A" w:rsidRDefault="000B1F83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 xml:space="preserve">Оценка знаний по компетенции </w:t>
      </w:r>
      <w:r w:rsidR="00646D51" w:rsidRPr="005C75A0">
        <w:rPr>
          <w:rFonts w:ascii="Times New Roman" w:hAnsi="Times New Roman"/>
          <w:b/>
          <w:sz w:val="28"/>
          <w:szCs w:val="28"/>
        </w:rPr>
        <w:t>ПК-1</w:t>
      </w:r>
      <w:r w:rsidR="008B406A" w:rsidRPr="005C75A0">
        <w:rPr>
          <w:rFonts w:ascii="Times New Roman" w:hAnsi="Times New Roman"/>
          <w:sz w:val="28"/>
          <w:szCs w:val="28"/>
        </w:rPr>
        <w:t xml:space="preserve"> </w:t>
      </w:r>
    </w:p>
    <w:p w:rsidR="004765BF" w:rsidRDefault="004765BF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765BF" w:rsidRDefault="004765BF" w:rsidP="004765BF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В соответствии с Конституцией РФ федеральный транспорт относится к ведению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4765BF" w:rsidRPr="004765BF" w:rsidRDefault="004765BF" w:rsidP="004765BF">
      <w:pPr>
        <w:pStyle w:val="a3"/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Российской Федерации</w:t>
      </w:r>
    </w:p>
    <w:p w:rsidR="004765BF" w:rsidRPr="004765BF" w:rsidRDefault="004765BF" w:rsidP="004765BF">
      <w:pPr>
        <w:pStyle w:val="a3"/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В совместном ведении Российской Федерации и субъектов Российской Федерации</w:t>
      </w:r>
    </w:p>
    <w:p w:rsidR="004765BF" w:rsidRPr="004765BF" w:rsidRDefault="004765BF" w:rsidP="004765BF">
      <w:pPr>
        <w:pStyle w:val="a3"/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lastRenderedPageBreak/>
        <w:t xml:space="preserve">В ведении Российской Федерации, субъектов Российской Федерации и муниципальных образований </w:t>
      </w:r>
    </w:p>
    <w:p w:rsidR="004765BF" w:rsidRPr="004765BF" w:rsidRDefault="004765BF" w:rsidP="004765BF">
      <w:pPr>
        <w:pStyle w:val="a3"/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765BF" w:rsidRDefault="004765BF" w:rsidP="004765B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Судебные административные споры в сфере публичных транспортных отношений разрешаются в соответствии с:</w:t>
      </w:r>
    </w:p>
    <w:p w:rsidR="004765BF" w:rsidRP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КАС РФ, АПК РФ, КоАП РФ</w:t>
      </w:r>
    </w:p>
    <w:p w:rsidR="004765BF" w:rsidRP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КАС РФ, ГК РФ</w:t>
      </w:r>
    </w:p>
    <w:p w:rsid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  <w:r w:rsidRPr="004765BF">
        <w:rPr>
          <w:rFonts w:ascii="Times New Roman" w:hAnsi="Times New Roman"/>
          <w:sz w:val="28"/>
          <w:szCs w:val="28"/>
        </w:rPr>
        <w:t>АПК РФ</w:t>
      </w:r>
      <w:r>
        <w:rPr>
          <w:rFonts w:ascii="Times New Roman" w:hAnsi="Times New Roman"/>
          <w:sz w:val="28"/>
          <w:szCs w:val="28"/>
        </w:rPr>
        <w:t>, УК РФ</w:t>
      </w:r>
    </w:p>
    <w:p w:rsid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4765BF" w:rsidRPr="004765BF" w:rsidRDefault="004765BF" w:rsidP="004765B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765BF">
        <w:rPr>
          <w:rFonts w:ascii="Times New Roman" w:hAnsi="Times New Roman"/>
          <w:b/>
          <w:sz w:val="28"/>
          <w:szCs w:val="28"/>
          <w:u w:val="single"/>
        </w:rPr>
        <w:t>Собственными функциями Министерства транспорта РФ являются:</w:t>
      </w:r>
    </w:p>
    <w:p w:rsidR="004765BF" w:rsidRDefault="004765BF" w:rsidP="004765B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государственной политики и нормативно-правовое регулирование в транспортной сфере;</w:t>
      </w:r>
    </w:p>
    <w:p w:rsidR="004765BF" w:rsidRDefault="004765BF" w:rsidP="004765B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и надзор в сфере транспорта;</w:t>
      </w:r>
    </w:p>
    <w:p w:rsidR="004765BF" w:rsidRDefault="004765BF" w:rsidP="004765B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публичным имуществом в сфере транспорта</w:t>
      </w:r>
      <w:r w:rsidR="00ED58CD" w:rsidRPr="00ED58CD">
        <w:rPr>
          <w:rFonts w:ascii="Times New Roman" w:hAnsi="Times New Roman"/>
          <w:sz w:val="28"/>
          <w:szCs w:val="28"/>
        </w:rPr>
        <w:t>, и</w:t>
      </w:r>
      <w:r w:rsidR="00ED58CD">
        <w:rPr>
          <w:rFonts w:ascii="Times New Roman" w:hAnsi="Times New Roman"/>
          <w:sz w:val="28"/>
          <w:szCs w:val="28"/>
        </w:rPr>
        <w:t>ные правоприменительные функции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765BF" w:rsidRP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ED58CD" w:rsidRPr="004765BF" w:rsidRDefault="00ED58CD" w:rsidP="00ED58C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765BF">
        <w:rPr>
          <w:rFonts w:ascii="Times New Roman" w:hAnsi="Times New Roman"/>
          <w:b/>
          <w:sz w:val="28"/>
          <w:szCs w:val="28"/>
          <w:u w:val="single"/>
        </w:rPr>
        <w:t xml:space="preserve">Собственными функциями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Федеральной службы по контролю и надзору в сфере транспорта </w:t>
      </w:r>
      <w:r w:rsidRPr="004765BF">
        <w:rPr>
          <w:rFonts w:ascii="Times New Roman" w:hAnsi="Times New Roman"/>
          <w:b/>
          <w:sz w:val="28"/>
          <w:szCs w:val="28"/>
          <w:u w:val="single"/>
        </w:rPr>
        <w:t>являются:</w:t>
      </w:r>
    </w:p>
    <w:p w:rsidR="00ED58CD" w:rsidRPr="00ED58CD" w:rsidRDefault="00ED58CD" w:rsidP="00ED58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Контроль и надзор в сфере транспорта;</w:t>
      </w:r>
    </w:p>
    <w:p w:rsidR="00ED58CD" w:rsidRDefault="00ED58CD" w:rsidP="00ED58C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государственной политики и нормативно-правовое регулирование в транспортной сфере;</w:t>
      </w:r>
    </w:p>
    <w:p w:rsidR="00ED58CD" w:rsidRDefault="00ED58CD" w:rsidP="00ED58C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публичным имуществом в сфере транспорта, иные правоприменительные функции. </w:t>
      </w:r>
    </w:p>
    <w:p w:rsid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ED58CD" w:rsidRPr="004765BF" w:rsidRDefault="004765BF" w:rsidP="00ED58C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ED58CD" w:rsidRPr="004765BF">
        <w:rPr>
          <w:rFonts w:ascii="Times New Roman" w:hAnsi="Times New Roman"/>
          <w:b/>
          <w:sz w:val="28"/>
          <w:szCs w:val="28"/>
          <w:u w:val="single"/>
        </w:rPr>
        <w:t xml:space="preserve">Собственными функциями </w:t>
      </w:r>
      <w:r w:rsidR="00ED58CD">
        <w:rPr>
          <w:rFonts w:ascii="Times New Roman" w:hAnsi="Times New Roman"/>
          <w:b/>
          <w:sz w:val="28"/>
          <w:szCs w:val="28"/>
          <w:u w:val="single"/>
        </w:rPr>
        <w:t xml:space="preserve">Федерального агентства железнодорожного транспорта </w:t>
      </w:r>
      <w:r w:rsidR="00ED58CD" w:rsidRPr="004765BF">
        <w:rPr>
          <w:rFonts w:ascii="Times New Roman" w:hAnsi="Times New Roman"/>
          <w:b/>
          <w:sz w:val="28"/>
          <w:szCs w:val="28"/>
          <w:u w:val="single"/>
        </w:rPr>
        <w:t>являются:</w:t>
      </w:r>
    </w:p>
    <w:p w:rsidR="00ED58CD" w:rsidRDefault="00ED58CD" w:rsidP="00ED58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Управление публичным имуществом в сфере транспорта, ин</w:t>
      </w:r>
      <w:r>
        <w:rPr>
          <w:rFonts w:ascii="Times New Roman" w:hAnsi="Times New Roman"/>
          <w:sz w:val="28"/>
          <w:szCs w:val="28"/>
        </w:rPr>
        <w:t>ые правоприменительные функции;</w:t>
      </w:r>
    </w:p>
    <w:p w:rsidR="00ED58CD" w:rsidRPr="00ED58CD" w:rsidRDefault="00ED58CD" w:rsidP="00ED58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Контроль и надзор в сфере транспорта;</w:t>
      </w:r>
    </w:p>
    <w:p w:rsidR="00ED58CD" w:rsidRDefault="00ED58CD" w:rsidP="00ED58CD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государственной политики и нормативно-правовое регулирование в транспортной сфере.</w:t>
      </w:r>
    </w:p>
    <w:p w:rsidR="004765BF" w:rsidRPr="004765BF" w:rsidRDefault="004765BF" w:rsidP="004765BF">
      <w:pPr>
        <w:pStyle w:val="a3"/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8B406A" w:rsidRPr="005C75A0" w:rsidRDefault="008B406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5C75A0" w:rsidRPr="005C75A0" w:rsidRDefault="005C75A0" w:rsidP="005C75A0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Цель обеспечения законности в сфере государственного управления: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единообразное понимание и применение правовых норм как управляющими, так и управляемыми субъектами для поддержания и укрепления дисциплины.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обеспечение высокой эффективности и согласованности управляющих воздействий на участников управленческой деятельности.</w:t>
      </w:r>
    </w:p>
    <w:p w:rsidR="005C75A0" w:rsidRPr="00ED58CD" w:rsidRDefault="005C75A0" w:rsidP="00ED58CD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осуществление соответствия действий участников управленческой деятельности целям, поставленным перед ними субъектами, определяющими направления государственной политики.</w:t>
      </w:r>
      <w:bookmarkStart w:id="1" w:name="_Hlk72759863"/>
    </w:p>
    <w:p w:rsidR="004765BF" w:rsidRPr="005C75A0" w:rsidRDefault="004765BF" w:rsidP="005C75A0">
      <w:pPr>
        <w:pStyle w:val="a3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bidi="ru-RU"/>
        </w:rPr>
      </w:pPr>
    </w:p>
    <w:p w:rsidR="005C75A0" w:rsidRPr="005C75A0" w:rsidRDefault="005C75A0" w:rsidP="00ED58CD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lastRenderedPageBreak/>
        <w:t>Контроль имеет целью проверку.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 xml:space="preserve">законности и целесообразности решений и действий </w:t>
      </w:r>
      <w:r w:rsidRPr="005C75A0">
        <w:rPr>
          <w:rFonts w:ascii="Times New Roman" w:hAnsi="Times New Roman"/>
          <w:bCs/>
          <w:sz w:val="28"/>
          <w:szCs w:val="28"/>
          <w:lang w:bidi="ru-RU"/>
        </w:rPr>
        <w:t>подконтрольных объектов.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исключительно соответствия деятельности органов исполнительной власти и их должностных лиц, а также физических лиц и организаций в сфере государственного управления требованиям правовых норм.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целесообразности образования органов исполнительной власти и принимаемых ими решений.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Виды контроля органов исполнительной власти: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отраслевой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высший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персонифицированный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Виды надзора как способа обеспечения законности в государственном управлении: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общий надзор прокуратуры и административный надзор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высший государственный контроль и внешний аудит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надзор органов законодательной (представительной) власти и контроль органов судебной власти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bookmarkEnd w:id="1"/>
    <w:p w:rsidR="005C75A0" w:rsidRPr="005C75A0" w:rsidRDefault="005C75A0" w:rsidP="00ED58CD">
      <w:pPr>
        <w:pStyle w:val="a3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Полномочия органов административного надзора: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предупреждение и пресечение правонарушений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привлечение виновных лиц к административной и уголовной ответственности</w:t>
      </w:r>
    </w:p>
    <w:p w:rsidR="005C75A0" w:rsidRPr="005C75A0" w:rsidRDefault="005C75A0" w:rsidP="005C75A0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нормотворчество, правоисполнение и правоприменение в соответствующей компетенции сфере государственного управления</w:t>
      </w:r>
    </w:p>
    <w:p w:rsidR="005C75A0" w:rsidRPr="005C75A0" w:rsidRDefault="005C75A0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11. Кем осуществляется реализация планов по обеспечению транспортной безопасности?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Компетентным органом в области обеспечения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 xml:space="preserve">Субъект ОТИ и ТС; </w:t>
      </w:r>
    </w:p>
    <w:p w:rsid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Специализированная аккредитованная организация.</w:t>
      </w:r>
    </w:p>
    <w:p w:rsidR="00350F80" w:rsidRDefault="00350F8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58CD" w:rsidRPr="005C75A0" w:rsidRDefault="00ED58CD" w:rsidP="00ED58CD">
      <w:pPr>
        <w:tabs>
          <w:tab w:val="left" w:pos="851"/>
          <w:tab w:val="left" w:pos="993"/>
          <w:tab w:val="left" w:pos="1134"/>
        </w:tabs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12.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Отличительной особенностью института контроля в государственном управлении является:</w:t>
      </w:r>
    </w:p>
    <w:p w:rsidR="00ED58CD" w:rsidRPr="005C75A0" w:rsidRDefault="00ED58CD" w:rsidP="00ED58CD">
      <w:pPr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bCs/>
          <w:sz w:val="28"/>
          <w:szCs w:val="28"/>
          <w:lang w:bidi="ru-RU"/>
        </w:rPr>
        <w:t>осуществления контроля государственными органами.</w:t>
      </w:r>
    </w:p>
    <w:p w:rsidR="00ED58CD" w:rsidRPr="005C75A0" w:rsidRDefault="00ED58CD" w:rsidP="00ED58CD">
      <w:pPr>
        <w:pStyle w:val="a3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bCs/>
          <w:sz w:val="28"/>
          <w:szCs w:val="28"/>
          <w:lang w:bidi="ru-RU"/>
        </w:rPr>
        <w:t>совпадение контролирующих субъектов и подконтрольных объектов.</w:t>
      </w:r>
    </w:p>
    <w:p w:rsidR="00ED58CD" w:rsidRDefault="00ED58CD" w:rsidP="00ED58CD">
      <w:pPr>
        <w:pStyle w:val="a3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C75A0">
        <w:rPr>
          <w:rFonts w:ascii="Times New Roman" w:hAnsi="Times New Roman"/>
          <w:bCs/>
          <w:sz w:val="28"/>
          <w:szCs w:val="28"/>
          <w:lang w:bidi="ru-RU"/>
        </w:rPr>
        <w:t>наличие финансово-экономических механизмов воздействия на подконтрольные объекты.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13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 xml:space="preserve">. В каком порядке происходит реализация ФЗ «О транспортной безопасности»? 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Осуществление разрешительной деятельности, контроля и надзора в области обеспечения транспортной безопасности.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lastRenderedPageBreak/>
        <w:t>Оценка уязвимости ОТИ и ТС;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Разработка планов обеспечения транспортной безопасности;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Определение угроз совершения АНВ;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Категорирование ОТИ и ТС;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Реализация планов обеспечения транспортной безопасности.</w:t>
      </w:r>
    </w:p>
    <w:p w:rsidR="00ED58CD" w:rsidRPr="005C75A0" w:rsidRDefault="00ED58CD" w:rsidP="00ED58CD">
      <w:pPr>
        <w:pStyle w:val="a3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14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. На кого возложены государственные функция и услуги в области обеспечения транспортной безопасности: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Министерство транспорта;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ФАЖТ;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Ространснадзор.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15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. На кого возлагается функция по обеспечению транспортной безопасности на ОТИ и ТС?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Федеральный орган исполнительной власти;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Министерство транспорта РФ;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Субъект ОТИ и ТС;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 xml:space="preserve">Специализированная аккредитованная организация. </w:t>
      </w:r>
    </w:p>
    <w:p w:rsidR="00ED58CD" w:rsidRPr="005C75A0" w:rsidRDefault="00ED58CD" w:rsidP="00ED5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5C75A0" w:rsidRPr="005C75A0" w:rsidRDefault="00646D51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Оценка знаний по компетенции ПК-2</w:t>
      </w:r>
      <w:r w:rsidR="008B406A" w:rsidRPr="005C75A0">
        <w:rPr>
          <w:rFonts w:ascii="Times New Roman" w:hAnsi="Times New Roman"/>
          <w:sz w:val="28"/>
          <w:szCs w:val="28"/>
        </w:rPr>
        <w:t xml:space="preserve"> </w:t>
      </w:r>
    </w:p>
    <w:p w:rsidR="005C75A0" w:rsidRPr="00ED58CD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D58CD">
        <w:rPr>
          <w:rFonts w:ascii="Times New Roman" w:hAnsi="Times New Roman"/>
          <w:b/>
          <w:sz w:val="28"/>
          <w:szCs w:val="28"/>
          <w:u w:val="single"/>
        </w:rPr>
        <w:t>Нормативные акты управления — это такие акты, которые.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устанавливают, изменяют или отменяют общие правила безличностного характера, рассчитанные на много</w:t>
      </w:r>
      <w:r w:rsidRPr="005C75A0">
        <w:rPr>
          <w:rFonts w:ascii="Times New Roman" w:hAnsi="Times New Roman"/>
          <w:sz w:val="28"/>
          <w:szCs w:val="28"/>
        </w:rPr>
        <w:softHyphen/>
        <w:t>кратное применение ко всем предусмотренным ими случаям.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содержат конкретные предписания определенному лицу.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разрешают конкретный спор, вытекающий из управленческих отношений.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К признакам индивидуальных актов не относятся следующие: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рассчитаны на длительное применение.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не содержат нормы права.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исчерпываются однократным применением.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Конклюдентные акты управления находят внешнее выражение в: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световых и звуковых сигналах, знаках.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устных приказах, распоряжениях.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служебных документах.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Дискреционные акты управления.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принимаются в условиях свободы усмотрения, широкой самостоятельности органа.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предоставляют субъекту управления возможность выбора одного из нескольких вариантов.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lastRenderedPageBreak/>
        <w:t>исключают возможность выбора вариантов решения.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Акты, принимаемые на основе альтернативных полномочий, предполагают свободу усмотрения, широкую самостоятельность органа.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предоставляют субъекту управления возможность выбора одного из нескольких вариантов.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исключают возможность выбора вариантов решения.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 xml:space="preserve"> Акты «связанной администрации».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принимаются на основе свободы усмотрения, широкой самостоятельности органа.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предоставляют субъекту управления возможность выбора одного из нескольких вариантов.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исключают возможность выбора вариантов решения.</w:t>
      </w:r>
    </w:p>
    <w:p w:rsidR="005C75A0" w:rsidRPr="005C75A0" w:rsidRDefault="005C75A0" w:rsidP="005C75A0">
      <w:pPr>
        <w:pStyle w:val="a3"/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C75A0" w:rsidP="00ED58CD">
      <w:pPr>
        <w:pStyle w:val="a3"/>
        <w:numPr>
          <w:ilvl w:val="0"/>
          <w:numId w:val="10"/>
        </w:numPr>
        <w:tabs>
          <w:tab w:val="left" w:pos="851"/>
          <w:tab w:val="left" w:pos="90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C75A0">
        <w:rPr>
          <w:rFonts w:ascii="Times New Roman" w:hAnsi="Times New Roman"/>
          <w:b/>
          <w:sz w:val="28"/>
          <w:szCs w:val="28"/>
          <w:u w:val="single"/>
        </w:rPr>
        <w:t>Акты управления, принимаемые коллегиальными органами, должны.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обсуждаться на заседаниях этих органов при наличии кворума членов данного коллективного органа.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приниматься простым большинством членов данного коллективного органа на основе всестороннего и полного учета возможностей и фактического положения дел.</w:t>
      </w:r>
    </w:p>
    <w:p w:rsidR="005C75A0" w:rsidRPr="005C75A0" w:rsidRDefault="005C75A0" w:rsidP="005C75A0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приниматься простым большинством членов данного коллективного органа на основе всестороннего и полного учета возможностей и фактического положения дел при наличии обязательного одобрения принимаемого решения председательствующим.</w:t>
      </w:r>
    </w:p>
    <w:p w:rsidR="005C75A0" w:rsidRPr="005C75A0" w:rsidRDefault="005C75A0" w:rsidP="005C75A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D3CD7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8</w:t>
      </w:r>
      <w:r w:rsidR="005C75A0" w:rsidRPr="005C75A0">
        <w:rPr>
          <w:rFonts w:ascii="Times New Roman" w:hAnsi="Times New Roman"/>
          <w:b/>
          <w:sz w:val="28"/>
          <w:szCs w:val="28"/>
          <w:u w:val="single"/>
        </w:rPr>
        <w:t>. Компетентные органы в области обеспечения транспортной безопасности — это: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федеральный орган исполнительной власти в области обеспечения безопасности Российской Федерации;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федеральный орган исполнительной власти, осуществляющий функции по выработке государственной политики и нормативно-правовому регулированию в сфере внутренних дел;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федеральные органы исполнительной власти, уполномоченные Правительством Российской Федерации осуществлять функции по оказанию государственных услуг в области обеспечения транспортной безопасности.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D3CD7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9</w:t>
      </w:r>
      <w:r w:rsidR="005C75A0" w:rsidRPr="005C75A0">
        <w:rPr>
          <w:rFonts w:ascii="Times New Roman" w:hAnsi="Times New Roman"/>
          <w:b/>
          <w:sz w:val="28"/>
          <w:szCs w:val="28"/>
          <w:u w:val="single"/>
        </w:rPr>
        <w:t>. Категорирование объектов транспортной инфраструктуры и транспортных средств осуществляется: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компетентными органами в области обеспечения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уполномоченными федеральными органами исполнительной власти, осуществляющими государственный контроль (надзор) в области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lastRenderedPageBreak/>
        <w:t>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внутренних дел.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75A0" w:rsidRPr="005C75A0" w:rsidRDefault="005D3CD7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10</w:t>
      </w:r>
      <w:r w:rsidR="005C75A0" w:rsidRPr="005C75A0">
        <w:rPr>
          <w:rFonts w:ascii="Times New Roman" w:hAnsi="Times New Roman"/>
          <w:b/>
          <w:sz w:val="28"/>
          <w:szCs w:val="28"/>
          <w:u w:val="single"/>
        </w:rPr>
        <w:t>. План обеспечения транспортной безопасности объекта транспортной инфраструктуры или транспортного средства разрабатывается: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компетентными органами в области обеспечения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субъектом транспортной инфраструктуры;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органами исполнительной власти субъекта РФ.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C75A0" w:rsidRPr="005C75A0" w:rsidRDefault="005D3CD7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11</w:t>
      </w:r>
      <w:r w:rsidR="005C75A0" w:rsidRPr="005C75A0">
        <w:rPr>
          <w:rFonts w:ascii="Times New Roman" w:hAnsi="Times New Roman"/>
          <w:b/>
          <w:sz w:val="28"/>
          <w:szCs w:val="28"/>
          <w:u w:val="single"/>
        </w:rPr>
        <w:t>. Требования по обеспечению транспортной безопасности для различных категорий объектов транспортной инфраструктуры и транспортных средств определяют: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рекомендации Министерства транспорта РФ в области обеспечения транспортной безопасности;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систему мер, реализуемых субъектами транспортной инфраструктуры для защиты объектов транспортной инфраструктуры и транспортных средств автомобильного транспорта от потенциальных, непосредственных и прямых угроз совершения актов незаконного вмешательства;</w:t>
      </w:r>
    </w:p>
    <w:p w:rsid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порядок действий субъектов транспортной инфраструктуры при получении информации о совершении акта незаконного вмешательства.</w:t>
      </w:r>
    </w:p>
    <w:p w:rsidR="00350F80" w:rsidRDefault="00350F8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0F80" w:rsidRPr="00350F80" w:rsidRDefault="005D3CD7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12</w:t>
      </w:r>
      <w:r w:rsidR="00350F80">
        <w:rPr>
          <w:rFonts w:ascii="Times New Roman" w:hAnsi="Times New Roman"/>
          <w:b/>
          <w:sz w:val="28"/>
          <w:szCs w:val="28"/>
          <w:u w:val="single"/>
        </w:rPr>
        <w:t>.</w:t>
      </w:r>
      <w:r w:rsidR="00350F80" w:rsidRPr="00350F80">
        <w:rPr>
          <w:rFonts w:ascii="Times New Roman" w:hAnsi="Times New Roman"/>
          <w:b/>
          <w:sz w:val="28"/>
          <w:szCs w:val="28"/>
          <w:u w:val="single"/>
        </w:rPr>
        <w:t>Правовой акт управления есть.</w:t>
      </w:r>
    </w:p>
    <w:p w:rsidR="00350F80" w:rsidRPr="005C75A0" w:rsidRDefault="00350F80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основанное на законе одностороннее, юридически властное волеизъявление полномочного объекта ис</w:t>
      </w:r>
      <w:r w:rsidRPr="005C75A0">
        <w:rPr>
          <w:rFonts w:ascii="Times New Roman" w:hAnsi="Times New Roman"/>
          <w:sz w:val="28"/>
          <w:szCs w:val="28"/>
        </w:rPr>
        <w:softHyphen/>
        <w:t>полнительной власти.</w:t>
      </w:r>
    </w:p>
    <w:p w:rsidR="00350F80" w:rsidRPr="005C75A0" w:rsidRDefault="00350F80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основанное на законе коллегиальное, юридически значимое решение полномочного объекта исполнительной или представительной власти.</w:t>
      </w:r>
    </w:p>
    <w:p w:rsidR="00350F80" w:rsidRDefault="00350F80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основанное на договоре двустороннее решение объекта власти.</w:t>
      </w:r>
    </w:p>
    <w:p w:rsidR="00350F80" w:rsidRDefault="00350F80" w:rsidP="00350F80">
      <w:pPr>
        <w:tabs>
          <w:tab w:val="left" w:pos="851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767C3" w:rsidRPr="00D767C3" w:rsidRDefault="005D3CD7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13</w:t>
      </w:r>
      <w:r w:rsidR="00D767C3" w:rsidRPr="00D767C3">
        <w:rPr>
          <w:rFonts w:ascii="Times New Roman" w:hAnsi="Times New Roman"/>
          <w:b/>
          <w:sz w:val="28"/>
          <w:szCs w:val="28"/>
          <w:u w:val="single"/>
        </w:rPr>
        <w:t>.Общими чертами правового положения органа исполнительной власти является: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подзаконный характер его деятельности.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законный характер его деятельности.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законодательный характер его деятельности.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67C3" w:rsidRPr="00D767C3" w:rsidRDefault="005D3CD7" w:rsidP="00D767C3">
      <w:pPr>
        <w:tabs>
          <w:tab w:val="left" w:pos="851"/>
          <w:tab w:val="left" w:pos="900"/>
          <w:tab w:val="left" w:pos="1134"/>
        </w:tabs>
        <w:spacing w:after="0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14</w:t>
      </w:r>
      <w:r w:rsidR="00D767C3">
        <w:rPr>
          <w:rFonts w:ascii="Times New Roman" w:hAnsi="Times New Roman"/>
          <w:b/>
          <w:sz w:val="28"/>
          <w:szCs w:val="28"/>
          <w:u w:val="single"/>
        </w:rPr>
        <w:t>.</w:t>
      </w:r>
      <w:r w:rsidR="00D767C3" w:rsidRPr="00D767C3">
        <w:rPr>
          <w:rFonts w:ascii="Times New Roman" w:hAnsi="Times New Roman"/>
          <w:b/>
          <w:sz w:val="28"/>
          <w:szCs w:val="28"/>
          <w:u w:val="single"/>
        </w:rPr>
        <w:t>Характерной чертой правового положения органа исполни</w:t>
      </w:r>
      <w:r w:rsidR="00D767C3" w:rsidRPr="00D767C3">
        <w:rPr>
          <w:rFonts w:ascii="Times New Roman" w:hAnsi="Times New Roman"/>
          <w:b/>
          <w:sz w:val="28"/>
          <w:szCs w:val="28"/>
          <w:u w:val="single"/>
        </w:rPr>
        <w:softHyphen/>
        <w:t>тельной власти является: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наделение его правом распорядительства.</w:t>
      </w:r>
    </w:p>
    <w:p w:rsidR="00D767C3" w:rsidRP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наличие у него функции правоприменения.</w:t>
      </w:r>
    </w:p>
    <w:p w:rsidR="00D767C3" w:rsidRDefault="00D767C3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7C3">
        <w:rPr>
          <w:rFonts w:ascii="Times New Roman" w:hAnsi="Times New Roman"/>
          <w:sz w:val="28"/>
          <w:szCs w:val="28"/>
        </w:rPr>
        <w:t>наличие у него права законотворчества.</w:t>
      </w:r>
    </w:p>
    <w:p w:rsidR="005D3CD7" w:rsidRDefault="005D3CD7" w:rsidP="00D767C3">
      <w:pPr>
        <w:tabs>
          <w:tab w:val="left" w:pos="851"/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D3CD7" w:rsidRPr="005D3CD7" w:rsidRDefault="005D3CD7" w:rsidP="005D3CD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D3CD7">
        <w:rPr>
          <w:rFonts w:ascii="Times New Roman" w:hAnsi="Times New Roman"/>
          <w:b/>
          <w:sz w:val="28"/>
          <w:szCs w:val="28"/>
          <w:u w:val="single"/>
        </w:rPr>
        <w:lastRenderedPageBreak/>
        <w:t>15. Обязательный досудебный порядок оспаривания решений контрольно-надзорных органов в сфере транспорта</w:t>
      </w:r>
      <w:r>
        <w:rPr>
          <w:rFonts w:ascii="Times New Roman" w:hAnsi="Times New Roman"/>
          <w:b/>
          <w:sz w:val="28"/>
          <w:szCs w:val="28"/>
          <w:u w:val="single"/>
        </w:rPr>
        <w:t>, принятых в отношении субъектов предпринимательской деятельности,</w:t>
      </w:r>
      <w:r w:rsidRPr="005D3CD7">
        <w:rPr>
          <w:rFonts w:ascii="Times New Roman" w:hAnsi="Times New Roman"/>
          <w:b/>
          <w:sz w:val="28"/>
          <w:szCs w:val="28"/>
          <w:u w:val="single"/>
        </w:rPr>
        <w:t xml:space="preserve"> установлен:</w:t>
      </w:r>
    </w:p>
    <w:p w:rsidR="005D3CD7" w:rsidRDefault="005D3CD7" w:rsidP="005D3C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ФЗ-248 </w:t>
      </w:r>
      <w:r w:rsidRPr="005D3CD7">
        <w:rPr>
          <w:rFonts w:ascii="Times New Roman" w:hAnsi="Times New Roman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rFonts w:ascii="Times New Roman" w:hAnsi="Times New Roman"/>
          <w:sz w:val="28"/>
          <w:szCs w:val="28"/>
        </w:rPr>
        <w:t>;</w:t>
      </w:r>
    </w:p>
    <w:p w:rsidR="005D3CD7" w:rsidRDefault="005D3CD7" w:rsidP="005D3C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АПК РФ</w:t>
      </w:r>
    </w:p>
    <w:p w:rsidR="005D3CD7" w:rsidRPr="005D3CD7" w:rsidRDefault="005D3CD7" w:rsidP="005D3C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КАС РФ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406A" w:rsidRPr="005C75A0" w:rsidRDefault="008B406A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B406A" w:rsidRDefault="00646D51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Оценка знаний по компетенции ПК-4</w:t>
      </w:r>
      <w:r w:rsidR="008B406A" w:rsidRPr="005C75A0">
        <w:rPr>
          <w:rFonts w:ascii="Times New Roman" w:hAnsi="Times New Roman"/>
          <w:sz w:val="28"/>
          <w:szCs w:val="28"/>
        </w:rPr>
        <w:t xml:space="preserve"> </w:t>
      </w:r>
    </w:p>
    <w:p w:rsidR="00350F80" w:rsidRDefault="00350F80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350F80" w:rsidRPr="005C75A0" w:rsidRDefault="00350F80" w:rsidP="005C75A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B406A" w:rsidRPr="005C75A0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="008B406A" w:rsidRPr="005C75A0">
        <w:rPr>
          <w:rFonts w:ascii="Times New Roman" w:hAnsi="Times New Roman"/>
          <w:b/>
          <w:sz w:val="28"/>
          <w:szCs w:val="28"/>
          <w:u w:val="single"/>
        </w:rPr>
        <w:t>. Объекты транспортной инфраструктуры — это: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трубопроводный, железнодорожный, автомобильный, авиационный транспорт, дороги, вокзалы, аэродромы, космодромы, станции технического обслуживания, автомобильные сервисные центры;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технологический комплекс, включающий в себя железнодорожные, трамвайные и внутренние водные пути, контактные линии, автомобильные дороги, тоннели, эстакады, мосты, вокзалы, железнодорожные и автобусные станции, метрополитены, морские торговые, рыбные, специализированные и речные порты, портовые средства, судоходные гидротехнические сооружения, аэродромы, аэропорты, объекты систем связи, навигации и управления движением транспортных средств, а также иные обеспечивающие функционирование транспортного комплекса здания, сооружения, устройства и оборудование;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здания и сооружения обеспечивающие оказание услуг по перевозке пассажиров, грузов и багажа.</w:t>
      </w:r>
    </w:p>
    <w:p w:rsidR="005C75A0" w:rsidRPr="005C75A0" w:rsidRDefault="005C75A0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B406A" w:rsidRPr="005C75A0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="008B406A" w:rsidRPr="005C75A0">
        <w:rPr>
          <w:rFonts w:ascii="Times New Roman" w:hAnsi="Times New Roman"/>
          <w:b/>
          <w:sz w:val="28"/>
          <w:szCs w:val="28"/>
          <w:u w:val="single"/>
        </w:rPr>
        <w:t>. Субъекты транспортной инфраструктуры — это: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организации, имеющие в собственности, хозяйственном ведении или оперативном управлении обособленное имущество и отвечающие по своим обязательствам этим имуществом, имеющие право от своего имени приобретать и осуществлять имущественные и личные неимущественные права, нести обязанности, быть истцом и ответчиком в суде;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предприятия и организации, имеющие на балансе и эксплуатирующие транспортные средства и объекты транспортной инфраструктуры;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юридические и физические лица, являющиеся собственниками объектов транспортной инфраструктуры и транспортных средств или использующие их на ином законном основании.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406A" w:rsidRPr="005C75A0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="008B406A" w:rsidRPr="005C75A0">
        <w:rPr>
          <w:rFonts w:ascii="Times New Roman" w:hAnsi="Times New Roman"/>
          <w:b/>
          <w:sz w:val="28"/>
          <w:szCs w:val="28"/>
          <w:u w:val="single"/>
        </w:rPr>
        <w:t>. Транспортные средства — это:</w:t>
      </w:r>
    </w:p>
    <w:p w:rsidR="008B406A" w:rsidRPr="005C75A0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средства перевозки пассажиров, грузов и багажа, включая специализированное транспортное оборудование;</w:t>
      </w:r>
    </w:p>
    <w:p w:rsidR="008B406A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 xml:space="preserve">воздушные суда, суда, используемые в целях торгового мореплавания или судоходства, железнодорожный подвижной состав, подвижной состав </w:t>
      </w:r>
      <w:r w:rsidRPr="005C75A0">
        <w:rPr>
          <w:rFonts w:ascii="Times New Roman" w:hAnsi="Times New Roman"/>
          <w:sz w:val="28"/>
          <w:szCs w:val="28"/>
        </w:rPr>
        <w:lastRenderedPageBreak/>
        <w:t>автомобильного и электрического городского наземного пассажирского транспорта в значениях, устанавливаемых транспортными кодексами и уставами.</w:t>
      </w:r>
    </w:p>
    <w:p w:rsidR="001373B1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pStyle w:val="a3"/>
        <w:tabs>
          <w:tab w:val="left" w:pos="851"/>
          <w:tab w:val="left" w:pos="900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4.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Правотворчество — это: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деятельность специально уполномоченных субъектов (органов, должностных лиц) по выработке правовых норм.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решение индивидуальных конкретных дел в сфере исполнительной деятельности органов государственной власти с вынесением правоприменительных актов.</w:t>
      </w:r>
    </w:p>
    <w:p w:rsidR="001373B1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заключение договоров по поводу исполнительной деятельности органов государственной власти.</w:t>
      </w:r>
    </w:p>
    <w:p w:rsidR="001373B1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5C75A0">
        <w:rPr>
          <w:rFonts w:ascii="Times New Roman" w:hAnsi="Times New Roman"/>
          <w:b/>
          <w:sz w:val="28"/>
          <w:szCs w:val="28"/>
        </w:rPr>
        <w:t>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Правоприменение — это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деятельность специально уполномоченных субъектов (органов, должностных лиц) по выработке правовых норм.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решение индивидуальных кон</w:t>
      </w:r>
      <w:r w:rsidRPr="005C75A0">
        <w:rPr>
          <w:rFonts w:ascii="Times New Roman" w:hAnsi="Times New Roman"/>
          <w:sz w:val="28"/>
          <w:szCs w:val="28"/>
        </w:rPr>
        <w:softHyphen/>
        <w:t>кретных дел в сфере исполнительной деятельности органов государственной власти с вынесением правоприменительных актов.</w:t>
      </w:r>
    </w:p>
    <w:p w:rsidR="001373B1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заключение договоров по поводу исполнительной деятельности органов государственной власти.</w:t>
      </w:r>
    </w:p>
    <w:p w:rsidR="001373B1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D3CD7" w:rsidRDefault="001373B1" w:rsidP="001373B1">
      <w:pPr>
        <w:pStyle w:val="a3"/>
        <w:tabs>
          <w:tab w:val="left" w:pos="1418"/>
          <w:tab w:val="left" w:pos="1701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6</w:t>
      </w:r>
      <w:r w:rsidRPr="005D3CD7">
        <w:rPr>
          <w:rFonts w:ascii="Times New Roman" w:hAnsi="Times New Roman"/>
          <w:b/>
          <w:sz w:val="28"/>
          <w:szCs w:val="28"/>
          <w:u w:val="single"/>
        </w:rPr>
        <w:t>.Выдача лицензий в сфере транспорта относится к:</w:t>
      </w:r>
    </w:p>
    <w:p w:rsidR="001373B1" w:rsidRDefault="001373B1" w:rsidP="001373B1">
      <w:pPr>
        <w:pStyle w:val="a3"/>
        <w:tabs>
          <w:tab w:val="left" w:pos="1418"/>
          <w:tab w:val="left" w:pos="1701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Разрешительно-правопредоставительной деятельности государства;</w:t>
      </w:r>
    </w:p>
    <w:p w:rsidR="001373B1" w:rsidRDefault="001373B1" w:rsidP="001373B1">
      <w:pPr>
        <w:pStyle w:val="a3"/>
        <w:tabs>
          <w:tab w:val="left" w:pos="1418"/>
          <w:tab w:val="left" w:pos="1701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Контроль-надзорной деятельности государства;</w:t>
      </w:r>
    </w:p>
    <w:p w:rsidR="001373B1" w:rsidRDefault="001373B1" w:rsidP="001373B1">
      <w:pPr>
        <w:pStyle w:val="a3"/>
        <w:tabs>
          <w:tab w:val="left" w:pos="1418"/>
          <w:tab w:val="left" w:pos="1701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Нормотворческой деятельности государства.  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pStyle w:val="a3"/>
        <w:tabs>
          <w:tab w:val="left" w:pos="851"/>
          <w:tab w:val="left" w:pos="90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7.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По юридическому содержанию выделяют формы государственного управления: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дозволительные, запретительные и предписывающие.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запретительные, устанавливающие и предписывающие.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констатирующие, запретительные и формализующие.</w:t>
      </w:r>
    </w:p>
    <w:p w:rsidR="001373B1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5C75A0" w:rsidRDefault="001373B1" w:rsidP="001373B1">
      <w:pPr>
        <w:pStyle w:val="a3"/>
        <w:tabs>
          <w:tab w:val="left" w:pos="851"/>
          <w:tab w:val="left" w:pos="90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8.</w:t>
      </w:r>
      <w:r w:rsidRPr="005C75A0">
        <w:rPr>
          <w:rFonts w:ascii="Times New Roman" w:hAnsi="Times New Roman"/>
          <w:b/>
          <w:sz w:val="28"/>
          <w:szCs w:val="28"/>
          <w:u w:val="single"/>
        </w:rPr>
        <w:t>Формы государственного управления исполнительной власти с точки зрения их правового значения, характера вызываемых ими последствий, подразделяют на: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правовые и неправовые.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законные и неправовые.</w:t>
      </w:r>
    </w:p>
    <w:p w:rsidR="001373B1" w:rsidRPr="005C75A0" w:rsidRDefault="001373B1" w:rsidP="001373B1">
      <w:pPr>
        <w:tabs>
          <w:tab w:val="left" w:pos="851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75A0">
        <w:rPr>
          <w:rFonts w:ascii="Times New Roman" w:hAnsi="Times New Roman"/>
          <w:sz w:val="28"/>
          <w:szCs w:val="28"/>
        </w:rPr>
        <w:t>нормативно-правовые и индивидуально-правовые.</w:t>
      </w:r>
    </w:p>
    <w:p w:rsidR="001373B1" w:rsidRDefault="001373B1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3B1" w:rsidRPr="00831910" w:rsidRDefault="001373B1" w:rsidP="001373B1">
      <w:pPr>
        <w:pStyle w:val="a3"/>
        <w:tabs>
          <w:tab w:val="left" w:pos="1134"/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831910">
        <w:rPr>
          <w:rFonts w:ascii="Times New Roman" w:hAnsi="Times New Roman"/>
          <w:b/>
          <w:sz w:val="28"/>
          <w:szCs w:val="28"/>
        </w:rPr>
        <w:t xml:space="preserve">.Федеральные правила использования воздушного пространства и федеральные авиационные правила - нормативные акты, регулирующие отношения в области использования воздушного </w:t>
      </w:r>
      <w:r w:rsidRPr="00831910">
        <w:rPr>
          <w:rFonts w:ascii="Times New Roman" w:hAnsi="Times New Roman"/>
          <w:b/>
          <w:sz w:val="28"/>
          <w:szCs w:val="28"/>
        </w:rPr>
        <w:lastRenderedPageBreak/>
        <w:t>пространства и в области авиации, принимаются в порядке, определенном:</w:t>
      </w:r>
    </w:p>
    <w:p w:rsidR="001373B1" w:rsidRDefault="001373B1" w:rsidP="001373B1">
      <w:pPr>
        <w:pStyle w:val="a3"/>
        <w:tabs>
          <w:tab w:val="left" w:pos="1134"/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3CD7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>ительством Российской Федерации;</w:t>
      </w:r>
    </w:p>
    <w:p w:rsidR="001373B1" w:rsidRDefault="001373B1" w:rsidP="001373B1">
      <w:pPr>
        <w:pStyle w:val="a3"/>
        <w:tabs>
          <w:tab w:val="left" w:pos="1134"/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Президентом Российской Федерации;</w:t>
      </w:r>
    </w:p>
    <w:p w:rsidR="001373B1" w:rsidRDefault="001373B1" w:rsidP="001373B1">
      <w:pPr>
        <w:pStyle w:val="a3"/>
        <w:tabs>
          <w:tab w:val="left" w:pos="1134"/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Министерством транспорта Российской Федерации</w:t>
      </w:r>
    </w:p>
    <w:p w:rsidR="00ED58CD" w:rsidRDefault="00ED58CD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58CD" w:rsidRPr="00ED58CD" w:rsidRDefault="001373B1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10</w:t>
      </w:r>
      <w:r w:rsidR="00ED58CD" w:rsidRPr="00ED58CD">
        <w:rPr>
          <w:rFonts w:ascii="Times New Roman" w:hAnsi="Times New Roman"/>
          <w:b/>
          <w:sz w:val="28"/>
          <w:szCs w:val="28"/>
          <w:u w:val="single"/>
        </w:rPr>
        <w:t>.Акт государственного управления име</w:t>
      </w:r>
      <w:r w:rsidR="00ED58CD">
        <w:rPr>
          <w:rFonts w:ascii="Times New Roman" w:hAnsi="Times New Roman"/>
          <w:b/>
          <w:sz w:val="28"/>
          <w:szCs w:val="28"/>
          <w:u w:val="single"/>
        </w:rPr>
        <w:t>ет силу в случае, если он издан:</w:t>
      </w:r>
    </w:p>
    <w:p w:rsidR="00ED58CD" w:rsidRPr="00ED58CD" w:rsidRDefault="00ED58CD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в соответствии с законом, на основе и во исполнение закона, в целях его реализации.</w:t>
      </w:r>
    </w:p>
    <w:p w:rsidR="00ED58CD" w:rsidRPr="00ED58CD" w:rsidRDefault="00ED58CD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на основе и во исполнение закона, в целях его реализации, не имеет нормативного характера.</w:t>
      </w:r>
    </w:p>
    <w:p w:rsidR="00ED58CD" w:rsidRDefault="00ED58CD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58CD">
        <w:rPr>
          <w:rFonts w:ascii="Times New Roman" w:hAnsi="Times New Roman"/>
          <w:sz w:val="28"/>
          <w:szCs w:val="28"/>
        </w:rPr>
        <w:t>в соответствии с законом, на основе и во исполнение закона, в целях разъяснения положений закона, обеспечения единства судопроизводства и правоприменения.</w:t>
      </w:r>
    </w:p>
    <w:p w:rsidR="005D3CD7" w:rsidRDefault="005D3CD7" w:rsidP="00ED58CD">
      <w:pPr>
        <w:tabs>
          <w:tab w:val="left" w:pos="851"/>
          <w:tab w:val="left" w:pos="90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31910" w:rsidRPr="00831910" w:rsidRDefault="00831910" w:rsidP="00831910">
      <w:pPr>
        <w:pStyle w:val="a3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831910">
        <w:rPr>
          <w:rFonts w:ascii="Times New Roman" w:hAnsi="Times New Roman"/>
          <w:b/>
          <w:sz w:val="28"/>
          <w:szCs w:val="28"/>
          <w:u w:val="single"/>
        </w:rPr>
        <w:t>Государственное регулирование в области внутреннего водного транспорта осуществляется:</w:t>
      </w:r>
    </w:p>
    <w:p w:rsidR="00831910" w:rsidRPr="00831910" w:rsidRDefault="00831910" w:rsidP="008319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1910">
        <w:rPr>
          <w:rFonts w:ascii="Times New Roman" w:hAnsi="Times New Roman"/>
          <w:sz w:val="28"/>
          <w:szCs w:val="28"/>
        </w:rPr>
        <w:t xml:space="preserve">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транспорта, </w:t>
      </w:r>
      <w:r>
        <w:rPr>
          <w:rFonts w:ascii="Times New Roman" w:hAnsi="Times New Roman"/>
          <w:sz w:val="28"/>
          <w:szCs w:val="28"/>
        </w:rPr>
        <w:t xml:space="preserve">в том числе </w:t>
      </w:r>
      <w:r w:rsidRPr="00831910">
        <w:rPr>
          <w:rFonts w:ascii="Times New Roman" w:hAnsi="Times New Roman"/>
          <w:sz w:val="28"/>
          <w:szCs w:val="28"/>
        </w:rPr>
        <w:t>непосредственно или через находящиеся в его ведении государственные организации, а также другими федеральными органами исполнительной власти в предела</w:t>
      </w:r>
      <w:r>
        <w:rPr>
          <w:rFonts w:ascii="Times New Roman" w:hAnsi="Times New Roman"/>
          <w:sz w:val="28"/>
          <w:szCs w:val="28"/>
        </w:rPr>
        <w:t>х предоставленных им полномочий;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исключительно </w:t>
      </w:r>
      <w:r w:rsidRPr="00831910">
        <w:rPr>
          <w:rFonts w:ascii="Times New Roman" w:hAnsi="Times New Roman"/>
          <w:sz w:val="28"/>
          <w:szCs w:val="28"/>
        </w:rPr>
        <w:t>непосредственно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</w:t>
      </w:r>
      <w:r>
        <w:rPr>
          <w:rFonts w:ascii="Times New Roman" w:hAnsi="Times New Roman"/>
          <w:sz w:val="28"/>
          <w:szCs w:val="28"/>
        </w:rPr>
        <w:t>;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1910">
        <w:rPr>
          <w:rFonts w:ascii="Times New Roman" w:hAnsi="Times New Roman"/>
          <w:sz w:val="28"/>
          <w:szCs w:val="28"/>
        </w:rPr>
        <w:t xml:space="preserve">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транспорта, </w:t>
      </w:r>
      <w:r>
        <w:rPr>
          <w:rFonts w:ascii="Times New Roman" w:hAnsi="Times New Roman"/>
          <w:sz w:val="28"/>
          <w:szCs w:val="28"/>
        </w:rPr>
        <w:t xml:space="preserve">в том числе </w:t>
      </w:r>
      <w:r w:rsidRPr="00831910">
        <w:rPr>
          <w:rFonts w:ascii="Times New Roman" w:hAnsi="Times New Roman"/>
          <w:sz w:val="28"/>
          <w:szCs w:val="28"/>
        </w:rPr>
        <w:t>непосредственно или через находящиеся в его ведении государственные организации</w:t>
      </w:r>
      <w:r>
        <w:rPr>
          <w:rFonts w:ascii="Times New Roman" w:hAnsi="Times New Roman"/>
          <w:sz w:val="28"/>
          <w:szCs w:val="28"/>
        </w:rPr>
        <w:t>.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831910" w:rsidRPr="00CE3F37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E3F37">
        <w:rPr>
          <w:rFonts w:ascii="Times New Roman" w:hAnsi="Times New Roman"/>
          <w:b/>
          <w:sz w:val="28"/>
          <w:szCs w:val="28"/>
          <w:u w:val="single"/>
        </w:rPr>
        <w:t>12.К специальному персоналу в соответствии с законодательством о внутреннем водном транспорте не относятся:</w:t>
      </w:r>
    </w:p>
    <w:p w:rsidR="00CE3F37" w:rsidRDefault="00CE3F37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пассажиры;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1910">
        <w:rPr>
          <w:rFonts w:ascii="Times New Roman" w:hAnsi="Times New Roman"/>
          <w:sz w:val="28"/>
          <w:szCs w:val="28"/>
        </w:rPr>
        <w:t>должностные лица в связи с исполнением ими служебных обязанностей в пределах своих должностных полномочий в сфере пограничного, таможенного, санитарного, портового, транспортного и иного государственного контроля или надзора;</w:t>
      </w:r>
      <w:r w:rsidRPr="00831910">
        <w:t xml:space="preserve"> </w:t>
      </w:r>
      <w:r w:rsidRPr="00831910">
        <w:rPr>
          <w:rFonts w:ascii="Times New Roman" w:hAnsi="Times New Roman"/>
          <w:sz w:val="28"/>
          <w:szCs w:val="28"/>
        </w:rPr>
        <w:t xml:space="preserve">лица, перевозимые на другие суда в </w:t>
      </w:r>
      <w:r>
        <w:rPr>
          <w:rFonts w:ascii="Times New Roman" w:hAnsi="Times New Roman"/>
          <w:sz w:val="28"/>
          <w:szCs w:val="28"/>
        </w:rPr>
        <w:t xml:space="preserve">целях смены экипажей этих судов; </w:t>
      </w:r>
    </w:p>
    <w:p w:rsidR="00831910" w:rsidRDefault="00831910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1910">
        <w:rPr>
          <w:rFonts w:ascii="Times New Roman" w:hAnsi="Times New Roman"/>
          <w:sz w:val="28"/>
          <w:szCs w:val="28"/>
        </w:rPr>
        <w:t xml:space="preserve">лица, участвующие в работах по поиску, разведке и добыче полезных ископаемых, в проведении строительных, путевых, гидротехнических, подводно-технических и других подобных работ, в спасательной операции, мероприятиях по охране водных объектов, подъему затонувшего имущества, </w:t>
      </w:r>
      <w:r w:rsidRPr="00831910">
        <w:rPr>
          <w:rFonts w:ascii="Times New Roman" w:hAnsi="Times New Roman"/>
          <w:sz w:val="28"/>
          <w:szCs w:val="28"/>
        </w:rPr>
        <w:lastRenderedPageBreak/>
        <w:t>в расследовании транспортных происшествий, научных исследованиях, лоцманской и ледокольной проводке;</w:t>
      </w:r>
    </w:p>
    <w:p w:rsidR="00CE3F37" w:rsidRDefault="00CE3F37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E3F37" w:rsidRPr="00CE3F37" w:rsidRDefault="00CE3F37" w:rsidP="00831910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E3F37">
        <w:rPr>
          <w:rFonts w:ascii="Times New Roman" w:hAnsi="Times New Roman"/>
          <w:b/>
          <w:sz w:val="28"/>
          <w:szCs w:val="28"/>
          <w:u w:val="single"/>
        </w:rPr>
        <w:t>13.В предмет регулирования законодательства о торговом мореплавании входят отношения, связанные с эксплуатацией:</w:t>
      </w: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>морских портов;</w:t>
      </w: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 xml:space="preserve">внутренних водных путей Российской Федерации и расположенных на них судоходных гидротехнических сооружений, причалов; </w:t>
      </w:r>
    </w:p>
    <w:p w:rsidR="00831910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>портов, расположенных на внутренних водных путях Российской Федерации; судов и плавучих объектах, предназначенных для использования в целях судоходства на внутренних водных путях Российской Федерации.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E3F37">
        <w:rPr>
          <w:rFonts w:ascii="Times New Roman" w:hAnsi="Times New Roman"/>
          <w:b/>
          <w:sz w:val="28"/>
          <w:szCs w:val="28"/>
          <w:u w:val="single"/>
        </w:rPr>
        <w:t>14.</w:t>
      </w:r>
      <w:r w:rsidRPr="00CE3F37">
        <w:rPr>
          <w:b/>
          <w:u w:val="single"/>
        </w:rPr>
        <w:t xml:space="preserve"> </w:t>
      </w:r>
      <w:r w:rsidRPr="00CE3F37">
        <w:rPr>
          <w:rFonts w:ascii="Times New Roman" w:hAnsi="Times New Roman"/>
          <w:b/>
          <w:sz w:val="28"/>
          <w:szCs w:val="28"/>
          <w:u w:val="single"/>
        </w:rPr>
        <w:t>К видам внеуличного транспорта не относятся:</w:t>
      </w:r>
    </w:p>
    <w:p w:rsidR="00CE3F37" w:rsidRPr="00CE3F37" w:rsidRDefault="00CE3F37" w:rsidP="00CE3F37">
      <w:pPr>
        <w:tabs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 xml:space="preserve">железнодорожный и водный транспорт;  </w:t>
      </w: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метрополитен и </w:t>
      </w:r>
      <w:r w:rsidRPr="00CE3F37">
        <w:rPr>
          <w:rFonts w:ascii="Times New Roman" w:hAnsi="Times New Roman"/>
          <w:sz w:val="28"/>
          <w:szCs w:val="28"/>
        </w:rPr>
        <w:t>монорельсовый транспорт;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3F37">
        <w:rPr>
          <w:rFonts w:ascii="Times New Roman" w:hAnsi="Times New Roman"/>
          <w:sz w:val="28"/>
          <w:szCs w:val="28"/>
        </w:rPr>
        <w:t>подвесная канатная дорога транспор</w:t>
      </w:r>
      <w:r>
        <w:rPr>
          <w:rFonts w:ascii="Times New Roman" w:hAnsi="Times New Roman"/>
          <w:sz w:val="28"/>
          <w:szCs w:val="28"/>
        </w:rPr>
        <w:t xml:space="preserve">тная и </w:t>
      </w:r>
      <w:r w:rsidRPr="00CE3F37">
        <w:rPr>
          <w:rFonts w:ascii="Times New Roman" w:hAnsi="Times New Roman"/>
          <w:sz w:val="28"/>
          <w:szCs w:val="28"/>
        </w:rPr>
        <w:t>фуникулер транспортный.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15.</w:t>
      </w:r>
      <w:r w:rsidRPr="00CE3F37">
        <w:rPr>
          <w:rFonts w:ascii="Times New Roman" w:hAnsi="Times New Roman"/>
          <w:b/>
          <w:sz w:val="28"/>
          <w:szCs w:val="28"/>
          <w:u w:val="single"/>
        </w:rPr>
        <w:t>Функции по организации перевозок пассажиров и багажа легковым такси, разрешительной деятельности и контролю (надзору) в сфере перевозок пассажиров и багажа легковым такси отнесены к компетенции: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Субъектов РФ;</w:t>
      </w:r>
    </w:p>
    <w:p w:rsid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Российской Федерации;</w:t>
      </w:r>
    </w:p>
    <w:p w:rsidR="00CE3F37" w:rsidRPr="00CE3F37" w:rsidRDefault="00CE3F37" w:rsidP="00CE3F37">
      <w:pPr>
        <w:pStyle w:val="a3"/>
        <w:tabs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 образований.</w:t>
      </w:r>
    </w:p>
    <w:p w:rsidR="008B406A" w:rsidRPr="00D767C3" w:rsidRDefault="008B406A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00B9" w:rsidRPr="005C75A0" w:rsidRDefault="006E00B9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Примерный перечень </w:t>
      </w:r>
      <w:r w:rsidR="00646D51" w:rsidRPr="005C75A0">
        <w:rPr>
          <w:rFonts w:ascii="Times New Roman" w:hAnsi="Times New Roman"/>
          <w:b/>
          <w:iCs/>
          <w:sz w:val="28"/>
          <w:szCs w:val="28"/>
        </w:rPr>
        <w:t>таблиц для заполнения</w:t>
      </w:r>
    </w:p>
    <w:p w:rsidR="00B534A7" w:rsidRPr="005C75A0" w:rsidRDefault="00B534A7" w:rsidP="005C7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35773" w:rsidRPr="005C75A0" w:rsidRDefault="00235773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B1F83" w:rsidRPr="005C75A0" w:rsidRDefault="000B1F83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 xml:space="preserve">Оценка умений и навыков по компетенции </w:t>
      </w:r>
      <w:r w:rsidR="00646D51" w:rsidRPr="005C75A0">
        <w:rPr>
          <w:rFonts w:ascii="Times New Roman" w:hAnsi="Times New Roman"/>
          <w:b/>
          <w:sz w:val="28"/>
          <w:szCs w:val="28"/>
        </w:rPr>
        <w:t>ПК-1</w:t>
      </w:r>
    </w:p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Таблица 1. Разрешительные производства в сфере публично-правового регулирования транспортных отношений (на примере вида транспорта)</w:t>
      </w:r>
      <w:r w:rsidRPr="005C75A0">
        <w:rPr>
          <w:rStyle w:val="af"/>
          <w:rFonts w:ascii="Times New Roman" w:hAnsi="Times New Roman"/>
          <w:b/>
          <w:sz w:val="28"/>
          <w:szCs w:val="28"/>
        </w:rPr>
        <w:footnoteReference w:id="1"/>
      </w:r>
    </w:p>
    <w:tbl>
      <w:tblPr>
        <w:tblStyle w:val="a5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59"/>
        <w:gridCol w:w="1559"/>
        <w:gridCol w:w="1560"/>
        <w:gridCol w:w="1276"/>
        <w:gridCol w:w="992"/>
        <w:gridCol w:w="1007"/>
        <w:gridCol w:w="1403"/>
      </w:tblGrid>
      <w:tr w:rsidR="001433A1" w:rsidRPr="005C75A0" w:rsidTr="001433A1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Вид разрешения (лицензия</w:t>
            </w:r>
            <w:r w:rsidRPr="005C75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/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разрешение)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Лицензионные требования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Лицензирующий/разрешительный орган и лицензируемое/разрешительное лицо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Объект лицензирования(разрешения)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Стадии разрешительного (лицензионного) произ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водства </w:t>
            </w: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Вид итогового акта производства (разрешение, 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лицензия)</w:t>
            </w: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Особенности  разрешительных (лицензионных) требований, примеры практик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и </w:t>
            </w:r>
          </w:p>
        </w:tc>
      </w:tr>
      <w:tr w:rsidR="001433A1" w:rsidRPr="005C75A0" w:rsidTr="001433A1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33A1" w:rsidRPr="005C75A0" w:rsidRDefault="001433A1" w:rsidP="005C75A0">
      <w:pPr>
        <w:spacing w:after="0" w:line="240" w:lineRule="auto"/>
        <w:ind w:right="-426"/>
        <w:rPr>
          <w:rFonts w:ascii="Times New Roman" w:hAnsi="Times New Roman"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Оценка умений и навыков по компетенции ПК-2</w:t>
      </w: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Таблица 2. Административно-спорное производство в сфере публично-правового регулирования транспортных отношений (на примере вида транспорта)</w:t>
      </w:r>
    </w:p>
    <w:tbl>
      <w:tblPr>
        <w:tblStyle w:val="a5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134"/>
        <w:gridCol w:w="1134"/>
        <w:gridCol w:w="992"/>
        <w:gridCol w:w="1276"/>
        <w:gridCol w:w="2126"/>
      </w:tblGrid>
      <w:tr w:rsidR="001433A1" w:rsidRPr="005C75A0" w:rsidTr="001433A1">
        <w:tc>
          <w:tcPr>
            <w:tcW w:w="1560" w:type="dxa"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Акт контрольно-надзорного органа, подлежащего оспариванию (предписание об устранении нарушений) </w:t>
            </w: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Орган издавший акт</w:t>
            </w: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Лицо, в отношении которого издан оспариваемый акт</w:t>
            </w: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Административный орган</w:t>
            </w: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, рассматривающий спор </w:t>
            </w:r>
          </w:p>
        </w:tc>
        <w:tc>
          <w:tcPr>
            <w:tcW w:w="992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Закон и подзаконные акты, в соответствии с которым рассматривается административный спор </w:t>
            </w:r>
          </w:p>
        </w:tc>
        <w:tc>
          <w:tcPr>
            <w:tcW w:w="127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Стадии и содержания спорного производства </w:t>
            </w:r>
          </w:p>
        </w:tc>
        <w:tc>
          <w:tcPr>
            <w:tcW w:w="212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Итоговые акты, порядок его оспаривания </w:t>
            </w:r>
          </w:p>
        </w:tc>
      </w:tr>
      <w:tr w:rsidR="001433A1" w:rsidRPr="005C75A0" w:rsidTr="001433A1">
        <w:tc>
          <w:tcPr>
            <w:tcW w:w="1560" w:type="dxa"/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1560" w:type="dxa"/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433A1" w:rsidRPr="005C75A0" w:rsidRDefault="001433A1" w:rsidP="005C7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043EA" w:rsidRPr="005C75A0" w:rsidRDefault="002043E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2043EA" w:rsidRPr="005C75A0" w:rsidRDefault="002043E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Оценка умений и навыков по компетенции ПК-4</w:t>
      </w:r>
    </w:p>
    <w:p w:rsidR="002043EA" w:rsidRPr="005C75A0" w:rsidRDefault="002043EA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2043EA" w:rsidRPr="005C75A0" w:rsidRDefault="002043EA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Таблица 3. Основные понятия в сфере публично-правового регулирования транспортных отношений (на примере вида транспорта)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Понятие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Определение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 xml:space="preserve">Судебная и/или административная практика </w:t>
            </w:r>
          </w:p>
        </w:tc>
      </w:tr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>Найти легальное понятие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>Найти его определение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Найти примеры из практики, где </w:t>
            </w:r>
            <w:r w:rsidRPr="005C75A0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применялось данное понятие, дать комментарий к применению данного понятия</w:t>
            </w:r>
          </w:p>
        </w:tc>
      </w:tr>
      <w:tr w:rsidR="002043EA" w:rsidRPr="005C75A0" w:rsidTr="00C45719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EA" w:rsidRPr="005C75A0" w:rsidRDefault="002043EA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Таблица 4. Обязательные требования в сфере публично-правового регулирования транспортных отношений (на примере вида транспорта)</w:t>
      </w:r>
    </w:p>
    <w:p w:rsidR="001433A1" w:rsidRPr="005C75A0" w:rsidRDefault="001433A1" w:rsidP="005C7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75A0">
        <w:rPr>
          <w:rFonts w:ascii="Times New Roman" w:hAnsi="Times New Roman"/>
          <w:b/>
          <w:sz w:val="28"/>
          <w:szCs w:val="28"/>
        </w:rPr>
        <w:t>(на примере вида транспорта)</w:t>
      </w:r>
    </w:p>
    <w:tbl>
      <w:tblPr>
        <w:tblStyle w:val="a5"/>
        <w:tblW w:w="9356" w:type="dxa"/>
        <w:tblInd w:w="-34" w:type="dxa"/>
        <w:tblLook w:val="04A0" w:firstRow="1" w:lastRow="0" w:firstColumn="1" w:lastColumn="0" w:noHBand="0" w:noVBand="1"/>
      </w:tblPr>
      <w:tblGrid>
        <w:gridCol w:w="2294"/>
        <w:gridCol w:w="2562"/>
        <w:gridCol w:w="1993"/>
        <w:gridCol w:w="2507"/>
      </w:tblGrid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Категория и виды объектов, к которым предъявляются обязательные требования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Источник (НПА) и норма, устанавливающая обязательное требование, и содержание обязательного требования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Субъект, обязанный соблюдать обязательное требование в сфере транспортной безопасности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3A1" w:rsidRPr="005C75A0" w:rsidRDefault="001433A1" w:rsidP="005C75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C75A0">
              <w:rPr>
                <w:rFonts w:ascii="Times New Roman" w:hAnsi="Times New Roman"/>
                <w:b/>
                <w:sz w:val="28"/>
                <w:szCs w:val="28"/>
              </w:rPr>
              <w:t>Комментарии – пример применения требования в деятельности организации</w:t>
            </w:r>
          </w:p>
        </w:tc>
      </w:tr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A1" w:rsidRPr="005C75A0" w:rsidTr="001433A1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A1" w:rsidRPr="005C75A0" w:rsidRDefault="001433A1" w:rsidP="005C75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33A1" w:rsidRPr="005C75A0" w:rsidRDefault="001433A1" w:rsidP="005C75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433A1" w:rsidRPr="005C75A0" w:rsidRDefault="001433A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646D51" w:rsidRPr="005C75A0" w:rsidRDefault="00646D51" w:rsidP="005C75A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235773" w:rsidRPr="005C75A0" w:rsidRDefault="00235773" w:rsidP="005C75A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235773" w:rsidRPr="005C75A0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862" w:rsidRDefault="00203862" w:rsidP="001433A1">
      <w:pPr>
        <w:spacing w:after="0" w:line="240" w:lineRule="auto"/>
      </w:pPr>
      <w:r>
        <w:separator/>
      </w:r>
    </w:p>
  </w:endnote>
  <w:endnote w:type="continuationSeparator" w:id="0">
    <w:p w:rsidR="00203862" w:rsidRDefault="00203862" w:rsidP="0014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862" w:rsidRDefault="00203862" w:rsidP="001433A1">
      <w:pPr>
        <w:spacing w:after="0" w:line="240" w:lineRule="auto"/>
      </w:pPr>
      <w:r>
        <w:separator/>
      </w:r>
    </w:p>
  </w:footnote>
  <w:footnote w:type="continuationSeparator" w:id="0">
    <w:p w:rsidR="00203862" w:rsidRDefault="00203862" w:rsidP="001433A1">
      <w:pPr>
        <w:spacing w:after="0" w:line="240" w:lineRule="auto"/>
      </w:pPr>
      <w:r>
        <w:continuationSeparator/>
      </w:r>
    </w:p>
  </w:footnote>
  <w:footnote w:id="1">
    <w:p w:rsidR="001433A1" w:rsidRDefault="001433A1" w:rsidP="001433A1">
      <w:pPr>
        <w:pStyle w:val="ad"/>
        <w:jc w:val="both"/>
      </w:pPr>
      <w:r>
        <w:rPr>
          <w:rStyle w:val="af"/>
        </w:rPr>
        <w:footnoteRef/>
      </w:r>
      <w:r>
        <w:t xml:space="preserve"> Помимо регулирования разрешительных производств в законодательстве о транспортной безопасности и виде транспорта обратите внимание на регулирование, установленное Федеральным законом от 04.05.2011 N 99-ФЗ "О лицензировании отдельных видов деятельности"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4BC"/>
    <w:multiLevelType w:val="hybridMultilevel"/>
    <w:tmpl w:val="EC4A72BC"/>
    <w:lvl w:ilvl="0" w:tplc="193671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E35EFA"/>
    <w:multiLevelType w:val="hybridMultilevel"/>
    <w:tmpl w:val="CD5E4730"/>
    <w:lvl w:ilvl="0" w:tplc="2E8AC8FA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D55B30"/>
    <w:multiLevelType w:val="hybridMultilevel"/>
    <w:tmpl w:val="07C45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F7958"/>
    <w:multiLevelType w:val="hybridMultilevel"/>
    <w:tmpl w:val="FE98D024"/>
    <w:lvl w:ilvl="0" w:tplc="C3F059A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311"/>
    <w:rsid w:val="000B1F83"/>
    <w:rsid w:val="000B2FB3"/>
    <w:rsid w:val="000C3473"/>
    <w:rsid w:val="0010085C"/>
    <w:rsid w:val="001373B1"/>
    <w:rsid w:val="001433A1"/>
    <w:rsid w:val="00175D46"/>
    <w:rsid w:val="001D75D9"/>
    <w:rsid w:val="001F737F"/>
    <w:rsid w:val="00202C6E"/>
    <w:rsid w:val="00203862"/>
    <w:rsid w:val="00203FAD"/>
    <w:rsid w:val="002043EA"/>
    <w:rsid w:val="00235773"/>
    <w:rsid w:val="002363E5"/>
    <w:rsid w:val="002569E4"/>
    <w:rsid w:val="00273FE8"/>
    <w:rsid w:val="002872A2"/>
    <w:rsid w:val="00296C52"/>
    <w:rsid w:val="002D5DAA"/>
    <w:rsid w:val="002E2D7F"/>
    <w:rsid w:val="003336C3"/>
    <w:rsid w:val="00350F80"/>
    <w:rsid w:val="00354926"/>
    <w:rsid w:val="00364CAC"/>
    <w:rsid w:val="003A50D0"/>
    <w:rsid w:val="003B63AC"/>
    <w:rsid w:val="003D0D30"/>
    <w:rsid w:val="004765BF"/>
    <w:rsid w:val="005610FC"/>
    <w:rsid w:val="005611E1"/>
    <w:rsid w:val="00564A43"/>
    <w:rsid w:val="005949D5"/>
    <w:rsid w:val="005A2642"/>
    <w:rsid w:val="005C75A0"/>
    <w:rsid w:val="005D1168"/>
    <w:rsid w:val="005D2A4F"/>
    <w:rsid w:val="005D3CD7"/>
    <w:rsid w:val="005E45DD"/>
    <w:rsid w:val="00646D51"/>
    <w:rsid w:val="006E00B9"/>
    <w:rsid w:val="00715445"/>
    <w:rsid w:val="00742E58"/>
    <w:rsid w:val="007A42C9"/>
    <w:rsid w:val="007A5550"/>
    <w:rsid w:val="00803311"/>
    <w:rsid w:val="008111B3"/>
    <w:rsid w:val="00831910"/>
    <w:rsid w:val="00857C46"/>
    <w:rsid w:val="00864F62"/>
    <w:rsid w:val="008B406A"/>
    <w:rsid w:val="008B69D3"/>
    <w:rsid w:val="008D0E8B"/>
    <w:rsid w:val="008F3C6A"/>
    <w:rsid w:val="0090030B"/>
    <w:rsid w:val="009724D5"/>
    <w:rsid w:val="00A30F40"/>
    <w:rsid w:val="00A74EDB"/>
    <w:rsid w:val="00AA3F74"/>
    <w:rsid w:val="00AB15D0"/>
    <w:rsid w:val="00AC75C2"/>
    <w:rsid w:val="00B22455"/>
    <w:rsid w:val="00B534A7"/>
    <w:rsid w:val="00B7265B"/>
    <w:rsid w:val="00BC27FB"/>
    <w:rsid w:val="00CC3B42"/>
    <w:rsid w:val="00CE3885"/>
    <w:rsid w:val="00CE3F37"/>
    <w:rsid w:val="00D354DA"/>
    <w:rsid w:val="00D767C3"/>
    <w:rsid w:val="00D90126"/>
    <w:rsid w:val="00E112BF"/>
    <w:rsid w:val="00E332A8"/>
    <w:rsid w:val="00E37577"/>
    <w:rsid w:val="00EA6DFA"/>
    <w:rsid w:val="00ED1675"/>
    <w:rsid w:val="00ED58CD"/>
    <w:rsid w:val="00EE122E"/>
    <w:rsid w:val="00EF2479"/>
    <w:rsid w:val="00F8701C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2D5DAA"/>
    <w:pPr>
      <w:ind w:left="720"/>
      <w:contextualSpacing/>
    </w:pPr>
  </w:style>
  <w:style w:type="table" w:styleId="a5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5D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1433A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433A1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433A1"/>
    <w:rPr>
      <w:vertAlign w:val="superscript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basedOn w:val="a0"/>
    <w:link w:val="a3"/>
    <w:uiPriority w:val="34"/>
    <w:locked/>
    <w:rsid w:val="005C75A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D1F6A-86D7-4912-A3A5-F88F49802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13</Pages>
  <Words>3143</Words>
  <Characters>17916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Писенко Кирилл Андреевич</cp:lastModifiedBy>
  <cp:revision>32</cp:revision>
  <dcterms:created xsi:type="dcterms:W3CDTF">2022-03-18T13:10:00Z</dcterms:created>
  <dcterms:modified xsi:type="dcterms:W3CDTF">2026-05-20T16:58:00Z</dcterms:modified>
</cp:coreProperties>
</file>