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820B" w14:textId="77777777" w:rsidR="00882421" w:rsidRPr="00FC46A7" w:rsidRDefault="0034222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14:paraId="13B69F63" w14:textId="77777777" w:rsidR="00882421" w:rsidRPr="00FC46A7" w:rsidRDefault="008824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0D6610" w14:textId="7ECED7A3" w:rsidR="00882421" w:rsidRDefault="0034222F">
      <w:pPr>
        <w:spacing w:after="0" w:line="240" w:lineRule="auto"/>
        <w:ind w:left="709" w:right="708"/>
        <w:contextualSpacing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Pr="00FC46A7">
        <w:rPr>
          <w:rFonts w:ascii="Times New Roman" w:hAnsi="Times New Roman"/>
          <w:b/>
          <w:color w:val="000000" w:themeColor="text1"/>
          <w:sz w:val="28"/>
          <w:szCs w:val="28"/>
        </w:rPr>
        <w:t>Правовая работа в организации</w:t>
      </w:r>
      <w:r w:rsidRPr="00FC46A7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7D11707D" w14:textId="77777777" w:rsidR="00FC46A7" w:rsidRDefault="00FC46A7">
      <w:pPr>
        <w:spacing w:after="0" w:line="240" w:lineRule="auto"/>
        <w:ind w:left="709" w:right="708"/>
        <w:contextualSpacing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21157535" w14:textId="77777777" w:rsidR="00FC46A7" w:rsidRPr="00FC46A7" w:rsidRDefault="00535452" w:rsidP="00FC46A7">
      <w:pPr>
        <w:spacing w:after="0" w:line="240" w:lineRule="auto"/>
        <w:ind w:left="709" w:right="708"/>
        <w:contextualSpacing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Семестр 10</w:t>
      </w:r>
    </w:p>
    <w:p w14:paraId="4F3E273A" w14:textId="77777777" w:rsidR="00882421" w:rsidRPr="00FC46A7" w:rsidRDefault="0088242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1E73C605" w14:textId="77777777" w:rsidR="00882421" w:rsidRPr="00FC46A7" w:rsidRDefault="003422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При проведении промежуточной аттестации обучающемуся предлагается дать ответы на 10 тестовых заданий из нижеприведенного списка. </w:t>
      </w:r>
    </w:p>
    <w:p w14:paraId="5A808183" w14:textId="77777777" w:rsidR="00882421" w:rsidRPr="00FC46A7" w:rsidRDefault="0034222F">
      <w:pPr>
        <w:spacing w:after="0" w:line="240" w:lineRule="auto"/>
        <w:contextualSpacing/>
        <w:jc w:val="center"/>
        <w:rPr>
          <w:color w:val="000000" w:themeColor="text1"/>
        </w:rPr>
      </w:pPr>
      <w:r w:rsidRPr="00FC46A7">
        <w:rPr>
          <w:rFonts w:ascii="Times New Roman" w:hAnsi="Times New Roman"/>
          <w:iCs/>
          <w:color w:val="000000" w:themeColor="text1"/>
          <w:sz w:val="28"/>
          <w:szCs w:val="28"/>
        </w:rPr>
        <w:t>ПРИМЕРНЫЙ ПЕРЕЧЕНЬ ТЕСТОВЫХ ЗАДАНИЙ</w:t>
      </w:r>
      <w:r w:rsidRPr="00FC46A7">
        <w:rPr>
          <w:color w:val="000000" w:themeColor="text1"/>
        </w:rPr>
        <w:t xml:space="preserve"> </w:t>
      </w:r>
    </w:p>
    <w:p w14:paraId="0EF55450" w14:textId="77777777" w:rsidR="00882421" w:rsidRPr="00FC46A7" w:rsidRDefault="00882421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4B02CBE" w14:textId="77777777" w:rsidR="00882421" w:rsidRPr="00FC46A7" w:rsidRDefault="0034222F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  ПК-2</w:t>
      </w:r>
    </w:p>
    <w:p w14:paraId="25B17142" w14:textId="77777777" w:rsidR="00882421" w:rsidRPr="00FC46A7" w:rsidRDefault="00882421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352AAC0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Функциями правовой работы являются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</w:p>
    <w:p w14:paraId="356D3CF3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А) нормотворческая </w:t>
      </w:r>
    </w:p>
    <w:p w14:paraId="3AC80EC5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карательная функция</w:t>
      </w:r>
    </w:p>
    <w:p w14:paraId="27EB62E6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В) </w:t>
      </w:r>
      <w:proofErr w:type="spellStart"/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правовоспитательная</w:t>
      </w:r>
      <w:proofErr w:type="spellEnd"/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C3DE866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правоприменительная</w:t>
      </w:r>
    </w:p>
    <w:p w14:paraId="3E095889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Государственным служащим, в должностные обязанности которых входит проведение правовой экспертизы проектов правовых актов, имеющим высшее юридическое образование выплачивается ежемесячное денежное вознаграждение, увеличенное на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верный вариант):</w:t>
      </w:r>
    </w:p>
    <w:p w14:paraId="0796648D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70 %</w:t>
      </w:r>
    </w:p>
    <w:p w14:paraId="2F9C3477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50 %</w:t>
      </w:r>
    </w:p>
    <w:p w14:paraId="16957866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30 %</w:t>
      </w:r>
    </w:p>
    <w:p w14:paraId="7F38993F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20 %</w:t>
      </w:r>
    </w:p>
    <w:p w14:paraId="395C0EEE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Согласно Типовому положению, утвержденному </w:t>
      </w:r>
      <w:hyperlink r:id="rId8" w:history="1">
        <w:r w:rsidRPr="00FC46A7">
          <w:rPr>
            <w:rFonts w:ascii="Times New Roman" w:hAnsi="Times New Roman"/>
            <w:b/>
            <w:bCs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FC46A7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 апреля 2002 г. № 207, основными задачами юридической службы являются</w:t>
      </w:r>
      <w:r w:rsidRPr="00FC46A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</w:p>
    <w:p w14:paraId="1BB5A2D8" w14:textId="77777777" w:rsidR="00882421" w:rsidRPr="00FC46A7" w:rsidRDefault="0034222F">
      <w:pPr>
        <w:shd w:val="clear" w:color="auto" w:fill="FFFFFF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 правовое обеспечение деятельности федерального органа исполнительной власти</w:t>
      </w:r>
    </w:p>
    <w:p w14:paraId="2234FEE7" w14:textId="77777777" w:rsidR="00882421" w:rsidRPr="00FC46A7" w:rsidRDefault="0034222F">
      <w:pPr>
        <w:shd w:val="clear" w:color="auto" w:fill="FFFFFF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Б) осуществление работы, связанной с совершенствованием законодательства Российской Федерации, регулирующего вопросы, входящие в компетенцию федерального органа исполнительной власти </w:t>
      </w:r>
    </w:p>
    <w:p w14:paraId="6623B3DD" w14:textId="77777777" w:rsidR="00882421" w:rsidRPr="00FC46A7" w:rsidRDefault="0034222F">
      <w:pPr>
        <w:shd w:val="clear" w:color="auto" w:fill="FFFFFF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улучшение качества проектов нормативных правовых актов</w:t>
      </w:r>
    </w:p>
    <w:p w14:paraId="02B81E39" w14:textId="77777777" w:rsidR="00882421" w:rsidRPr="00FC46A7" w:rsidRDefault="0034222F">
      <w:pPr>
        <w:shd w:val="clear" w:color="auto" w:fill="FFFFFF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содействие правоохранительным органам в обеспечении законности и правопорядка в обществе</w:t>
      </w:r>
    </w:p>
    <w:p w14:paraId="6C6C2AA0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При каком количестве штатных единиц, замещаемых специалистами юридического профиля, в организации создается юридическая служба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правильный вариант):</w:t>
      </w:r>
    </w:p>
    <w:p w14:paraId="0CAC25A1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3,0</w:t>
      </w:r>
    </w:p>
    <w:p w14:paraId="432C5274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от 4,0 до 7,0</w:t>
      </w:r>
    </w:p>
    <w:p w14:paraId="1663F220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от 8,0 до 25,0</w:t>
      </w:r>
    </w:p>
    <w:p w14:paraId="134C8221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от 26,0 до 85.0</w:t>
      </w:r>
    </w:p>
    <w:p w14:paraId="7928F0EB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Юридический отдел в организации создается при следующем количестве штатных единиц, замещаемых специалистами юридического профиля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правильный вариант):</w:t>
      </w:r>
    </w:p>
    <w:p w14:paraId="32AF6BC5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3,0</w:t>
      </w:r>
    </w:p>
    <w:p w14:paraId="0EC63CE9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от 4,0 до 7,0</w:t>
      </w:r>
    </w:p>
    <w:p w14:paraId="661B700A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В) от 8,0 до 25,0</w:t>
      </w:r>
    </w:p>
    <w:p w14:paraId="45A60EB7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от 26,0 до 85,0</w:t>
      </w:r>
    </w:p>
    <w:p w14:paraId="0E8F6F94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Перечень направлений подготовки специалистов юридического профиля со средним специальным образованием включает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</w:p>
    <w:p w14:paraId="2FB8463A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юриспруденция</w:t>
      </w:r>
    </w:p>
    <w:p w14:paraId="4B6AE128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право и организация социального обеспечения</w:t>
      </w:r>
    </w:p>
    <w:p w14:paraId="5E4C9D50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правоохранительная деятельность</w:t>
      </w:r>
    </w:p>
    <w:p w14:paraId="3C3BE17A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право и судебное администрирование</w:t>
      </w:r>
    </w:p>
    <w:p w14:paraId="6045CFDF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В рамках освоения программы бакалавриата по направлению подготовки «Юриспруденция» выпускники готовятся к решению задач профессиональной деятельности следующих типов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14493F2" w14:textId="77777777"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А) нормотворческий </w:t>
      </w:r>
    </w:p>
    <w:p w14:paraId="6EECA75E" w14:textId="77777777"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proofErr w:type="spellStart"/>
      <w:r w:rsidRPr="00FC46A7">
        <w:rPr>
          <w:rFonts w:ascii="Times New Roman" w:hAnsi="Times New Roman"/>
          <w:color w:val="000000" w:themeColor="text1"/>
          <w:sz w:val="24"/>
          <w:szCs w:val="24"/>
        </w:rPr>
        <w:t>правовоспитательный</w:t>
      </w:r>
      <w:proofErr w:type="spellEnd"/>
    </w:p>
    <w:p w14:paraId="07DDB61E" w14:textId="77777777"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В) правоприменительный; </w:t>
      </w:r>
    </w:p>
    <w:p w14:paraId="5FA03ED7" w14:textId="77777777"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Г) экспертно-консультационный </w:t>
      </w:r>
    </w:p>
    <w:p w14:paraId="2197A2D0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Согласно проекту профессионального стандарта «Юрист», обобщенная трудовая функция «</w:t>
      </w: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Правовое обеспечение деятельности организаций и оказание юридической помощи физическим лицам и их объединениям» включает следующие трудовые функции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</w:p>
    <w:p w14:paraId="514DBDD5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А) разработка и правовая экспертиза документов для организаций и физических лиц</w:t>
      </w:r>
    </w:p>
    <w:p w14:paraId="2E787E07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Б) представительство интересов организаций и физических лиц в отношениях с В) государственными органами, контрагентами и иными лицами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F87B0BA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борьба с преступностью в организации</w:t>
      </w:r>
    </w:p>
    <w:p w14:paraId="7393B5C5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Государственной регистрации в Минюсте России подлежат ведомственные правовые акты, по следующим вопросам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</w:p>
    <w:p w14:paraId="04B13D7B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затрагивающие права, свободы и обязанности человека и гражданина</w:t>
      </w:r>
    </w:p>
    <w:p w14:paraId="1E90555A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устанавливающие правовой статус организаций</w:t>
      </w:r>
    </w:p>
    <w:p w14:paraId="222723FB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затрагивающие вопросы обороны страны и национальной безопасности</w:t>
      </w:r>
    </w:p>
    <w:p w14:paraId="529C1632" w14:textId="77777777"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имеющие межведомственный характер</w:t>
      </w:r>
    </w:p>
    <w:p w14:paraId="490C56FA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Целями антикоррупционной экспертизы проекта правового акта являются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971945A" w14:textId="77777777"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 выявление в проекте нормативного правового акта коррупциогенных факторов и норм (дефектов норм), создающих возможности совершения коррупционных действий и (или) решений</w:t>
      </w:r>
    </w:p>
    <w:p w14:paraId="1555313E" w14:textId="77777777"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выявление в организации коррупционеров и привлечение их к ответственности</w:t>
      </w:r>
    </w:p>
    <w:p w14:paraId="004EC469" w14:textId="77777777"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 выработка рекомендаций по устранению коррупциогенных факторов и устранению (коррекции) коррупциогенных норм</w:t>
      </w:r>
    </w:p>
    <w:p w14:paraId="68D19C0D" w14:textId="77777777"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 выработка рекомендаций по включению в текст проекта нормативного правового акта превентивных антикоррупционных норм. </w:t>
      </w:r>
    </w:p>
    <w:p w14:paraId="4C5C897F" w14:textId="77777777" w:rsidR="00882421" w:rsidRPr="00FC46A7" w:rsidRDefault="00882421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13AF25" w14:textId="77777777" w:rsidR="00882421" w:rsidRPr="00FC46A7" w:rsidRDefault="0034222F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  ПК-6</w:t>
      </w:r>
    </w:p>
    <w:p w14:paraId="2F32E866" w14:textId="77777777" w:rsidR="00882421" w:rsidRPr="00FC46A7" w:rsidRDefault="00882421">
      <w:pPr>
        <w:spacing w:after="0" w:line="240" w:lineRule="auto"/>
        <w:ind w:left="1069" w:firstLine="6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0A4F3F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Основные (обязательные) стадии договорной работы в организации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</w:t>
      </w:r>
    </w:p>
    <w:p w14:paraId="598EF495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А) подготовка к заключению договоров </w:t>
      </w:r>
    </w:p>
    <w:p w14:paraId="5C49EA05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Б) оформление договорных отношений. </w:t>
      </w:r>
    </w:p>
    <w:p w14:paraId="1AA39F41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В) Обжалование неисполнения договорных обязательств</w:t>
      </w:r>
    </w:p>
    <w:p w14:paraId="12214780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Г) Контроль за исполнением договоров</w:t>
      </w:r>
    </w:p>
    <w:p w14:paraId="21C0A689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Юридическое консультирование работников организации проводится юрисконсультом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правильный вариант):</w:t>
      </w:r>
    </w:p>
    <w:p w14:paraId="76C18F9C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на безвозмездной основе</w:t>
      </w:r>
    </w:p>
    <w:p w14:paraId="7AAF5C90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Б) согласно тарифам, устанавливаемым локальным актом организации</w:t>
      </w:r>
    </w:p>
    <w:p w14:paraId="347EFB1F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на договорной основе</w:t>
      </w:r>
    </w:p>
    <w:p w14:paraId="0674A304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по государственным расценкам</w:t>
      </w:r>
    </w:p>
    <w:p w14:paraId="439E8042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Обеспечение локального регулирования договорной работы в организации включает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(кажите неверный вариант): </w:t>
      </w:r>
    </w:p>
    <w:p w14:paraId="32AB3979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А) утверждение на уровне хозяйствующего субъекта Положения о договорной работе </w:t>
      </w:r>
    </w:p>
    <w:p w14:paraId="6DC89419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Б) утверждение формы Листа согласования договора </w:t>
      </w:r>
    </w:p>
    <w:p w14:paraId="42E66550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В) разработка Памятки по заключению, исполнению, контролю и учету договоров для служб и ответственных исполнителей хозяйствующего субъекта</w:t>
      </w:r>
    </w:p>
    <w:p w14:paraId="1BC98D00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Г) организация учебы и инструктажей лиц, занимающихся договорной работой в организации</w:t>
      </w:r>
    </w:p>
    <w:p w14:paraId="1E32F1CC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Основными направлениями обеспечения сохранности имущества хозяйствующего субъекта посредством локального и индивидуального регулирования трудовых отношений являются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(укажите неверный варианта)</w:t>
      </w:r>
    </w:p>
    <w:p w14:paraId="2372ECD0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А) определение материально ответственных лиц хозяйствующего субъекта, учет указанных лиц, заключение с ними договоров о полной материальной ответственности; </w:t>
      </w:r>
    </w:p>
    <w:p w14:paraId="0AF3A8E7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Б) обеспечение надежной охраны имущества организации, использование технических средств охраны</w:t>
      </w:r>
    </w:p>
    <w:p w14:paraId="40A36861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В) заключение договоров о коллективной (бригадной) материальной ответственности за причинение ущерба с членами коллектива (бригады); </w:t>
      </w:r>
    </w:p>
    <w:p w14:paraId="57E82F7F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Г) разработка и принятие локального акта, устанавливающего порядок взыскания ущерба с работников </w:t>
      </w:r>
    </w:p>
    <w:p w14:paraId="01730850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Претензия как письменное обращение к контрагенту с требованием непосредственно восстановить нарушенное право и законные интересы по своему содержанию включает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(укажите неверный вариант):</w:t>
      </w:r>
    </w:p>
    <w:p w14:paraId="35128B21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А) требования заявителя </w:t>
      </w:r>
    </w:p>
    <w:p w14:paraId="23702EF5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Б) обстоятельства, на которых основывается требование, </w:t>
      </w:r>
    </w:p>
    <w:p w14:paraId="21C6344D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В) указание на компетентный орган, в который направлена копия претензии</w:t>
      </w:r>
    </w:p>
    <w:p w14:paraId="4BD12E26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Г) указание на нарушение норм законодательства стороной, к которой предъявляется претензия</w:t>
      </w:r>
    </w:p>
    <w:p w14:paraId="32E44488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Подготовка претензии включает следующие стадии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(укажите неверный вариант):</w:t>
      </w:r>
    </w:p>
    <w:p w14:paraId="7A25D398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уведомление правоохранительных органов о возникновении оснований для претензии</w:t>
      </w:r>
    </w:p>
    <w:p w14:paraId="18336548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Б)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направление необходимых материалов (договоров, счетов и т.д.), копий документов, свидетельствующих о фактах нарушения, в юридическую службу</w:t>
      </w:r>
    </w:p>
    <w:p w14:paraId="06C146C3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В) подготовка проекта претензии, а также письменного заключения ответственного подразделения; </w:t>
      </w:r>
    </w:p>
    <w:p w14:paraId="3FC464E1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Г) оформление претензии и ее направление контрагенту</w:t>
      </w:r>
    </w:p>
    <w:p w14:paraId="6C5EF4DC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Правовую экспертизу в организации проводит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(укажете правильный вариант)</w:t>
      </w:r>
    </w:p>
    <w:p w14:paraId="11E4960F" w14:textId="77777777" w:rsidR="00882421" w:rsidRPr="00FC46A7" w:rsidRDefault="0034222F">
      <w:pPr>
        <w:tabs>
          <w:tab w:val="left" w:pos="567"/>
        </w:tabs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А) руководитель организации</w:t>
      </w:r>
    </w:p>
    <w:p w14:paraId="095D73ED" w14:textId="77777777" w:rsidR="00882421" w:rsidRPr="00FC46A7" w:rsidRDefault="0034222F">
      <w:pPr>
        <w:tabs>
          <w:tab w:val="left" w:pos="567"/>
        </w:tabs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Б) адвокат</w:t>
      </w:r>
    </w:p>
    <w:p w14:paraId="61350098" w14:textId="77777777" w:rsidR="00882421" w:rsidRPr="00FC46A7" w:rsidRDefault="0034222F">
      <w:pPr>
        <w:tabs>
          <w:tab w:val="left" w:pos="567"/>
        </w:tabs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В) прокурор</w:t>
      </w:r>
    </w:p>
    <w:p w14:paraId="4964BB95" w14:textId="77777777" w:rsidR="00882421" w:rsidRPr="00FC46A7" w:rsidRDefault="0034222F">
      <w:pPr>
        <w:tabs>
          <w:tab w:val="left" w:pos="567"/>
        </w:tabs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Г) юрист (юрисконсульт)</w:t>
      </w:r>
    </w:p>
    <w:p w14:paraId="387D2057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Справочная работа по законодательству в организации заключается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правильный вариант):</w:t>
      </w:r>
    </w:p>
    <w:p w14:paraId="334E81F2" w14:textId="77777777"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А) выдаче справок</w:t>
      </w:r>
    </w:p>
    <w:p w14:paraId="65DC00AC" w14:textId="77777777"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Б) подготовке справок</w:t>
      </w:r>
    </w:p>
    <w:p w14:paraId="4412A592" w14:textId="77777777"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В)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учете всех находящихся в организации нормативных актов </w:t>
      </w:r>
    </w:p>
    <w:p w14:paraId="1A6698C6" w14:textId="77777777"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Г) регистрации выданных справок.</w:t>
      </w:r>
    </w:p>
    <w:p w14:paraId="6CFFA963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</w:t>
      </w: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Юридическое подразделение организации подчиняется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(укажите правильный вариант):</w:t>
      </w:r>
    </w:p>
    <w:p w14:paraId="2712236B" w14:textId="77777777"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А)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руководителю организации</w:t>
      </w:r>
    </w:p>
    <w:p w14:paraId="7DE57B70" w14:textId="77777777"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Б) заместителю руководителя</w:t>
      </w:r>
    </w:p>
    <w:p w14:paraId="67BD6109" w14:textId="77777777"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В) начальнику кадрового органа организации</w:t>
      </w:r>
    </w:p>
    <w:p w14:paraId="67407F18" w14:textId="77777777"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Г)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заместителю по хозяйственной части</w:t>
      </w:r>
    </w:p>
    <w:p w14:paraId="305899FB" w14:textId="77777777"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В организации издаются следующие виды локальных правовых актов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(укажите правильный вариант):</w:t>
      </w:r>
    </w:p>
    <w:p w14:paraId="5217F8FD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указы</w:t>
      </w:r>
    </w:p>
    <w:p w14:paraId="7CB7F4B2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приказы</w:t>
      </w:r>
    </w:p>
    <w:p w14:paraId="38335B5B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приказания</w:t>
      </w:r>
    </w:p>
    <w:p w14:paraId="2544944B" w14:textId="77777777"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постановления</w:t>
      </w:r>
    </w:p>
    <w:p w14:paraId="52F9B9BE" w14:textId="77777777" w:rsidR="00882421" w:rsidRDefault="00882421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5D0120F9" w14:textId="77777777" w:rsidR="009660E9" w:rsidRDefault="009660E9" w:rsidP="009660E9">
      <w:pPr>
        <w:spacing w:after="0" w:line="240" w:lineRule="auto"/>
        <w:ind w:firstLine="438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579B9A" w14:textId="7478E549" w:rsidR="009660E9" w:rsidRDefault="009660E9" w:rsidP="009660E9">
      <w:pPr>
        <w:spacing w:after="0" w:line="240" w:lineRule="auto"/>
        <w:ind w:firstLine="438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iCs/>
          <w:color w:val="000000" w:themeColor="text1"/>
          <w:sz w:val="28"/>
          <w:szCs w:val="28"/>
        </w:rPr>
        <w:t>При проведении промежуточной аттестации обучающемуся предлагается</w:t>
      </w:r>
      <w:r w:rsidRPr="009660E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ответить на 2 вопроса.</w:t>
      </w:r>
    </w:p>
    <w:p w14:paraId="4C94687A" w14:textId="77777777" w:rsidR="009660E9" w:rsidRPr="009660E9" w:rsidRDefault="009660E9" w:rsidP="009660E9">
      <w:pPr>
        <w:spacing w:after="0" w:line="240" w:lineRule="auto"/>
        <w:ind w:firstLine="438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1578637" w14:textId="77777777" w:rsidR="00882421" w:rsidRPr="00FC46A7" w:rsidRDefault="0034222F">
      <w:pPr>
        <w:spacing w:after="0" w:line="240" w:lineRule="auto"/>
        <w:ind w:left="709" w:right="708"/>
        <w:contextualSpacing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iCs/>
          <w:color w:val="000000" w:themeColor="text1"/>
          <w:sz w:val="28"/>
          <w:szCs w:val="28"/>
        </w:rPr>
        <w:t>ПРИМЕРНЫЙ ПЕРЕЧЕНЬ ВОПРОСОВ ДЛЯ ПОДГОТОВКИ К ЗАЧЕТУ</w:t>
      </w:r>
    </w:p>
    <w:p w14:paraId="25C4BDCE" w14:textId="77777777" w:rsidR="00882421" w:rsidRPr="00FC46A7" w:rsidRDefault="00882421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B248CD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Понятие, сущность и содержание правовой работы. </w:t>
      </w:r>
    </w:p>
    <w:p w14:paraId="5D9FA674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Исторические аспекты возникновения и эволюции правовой работы в организации.</w:t>
      </w:r>
    </w:p>
    <w:p w14:paraId="50C1A301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Зарубежная практика организации правовой работы в организации.</w:t>
      </w:r>
    </w:p>
    <w:p w14:paraId="2F9748A9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Задачи, функции и полномочия юридического подразделения организации. </w:t>
      </w:r>
    </w:p>
    <w:p w14:paraId="59CB596E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Функциональные обязанности и полномочия юрисконсульта организации.</w:t>
      </w:r>
    </w:p>
    <w:p w14:paraId="6932A939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Квалификационные требования, предъявляемые к должностям юристов.</w:t>
      </w:r>
    </w:p>
    <w:p w14:paraId="5792EEDC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Требования образовательных стандартов к подготовке специалистов юридической службы.</w:t>
      </w:r>
    </w:p>
    <w:p w14:paraId="3AE25121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 профессиональных стандартов к должностям юридических подразделений. </w:t>
      </w:r>
    </w:p>
    <w:p w14:paraId="174F2559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Организация работы по подготовке проектов локальных актов организации.</w:t>
      </w:r>
    </w:p>
    <w:p w14:paraId="52589050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Основные виды локальных актов, разрабатываемых в организации, и требования, предъявляемые к ним.</w:t>
      </w:r>
    </w:p>
    <w:p w14:paraId="2AA523C2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Требования юридической техники оформления проектов локальных актов.</w:t>
      </w:r>
    </w:p>
    <w:p w14:paraId="1C598306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проектов приказов, связанных с реализацией трудовых прав работников (прием на работу, </w:t>
      </w:r>
      <w:proofErr w:type="spellStart"/>
      <w:r w:rsidRPr="00FC46A7">
        <w:rPr>
          <w:rFonts w:ascii="Times New Roman" w:hAnsi="Times New Roman"/>
          <w:color w:val="000000" w:themeColor="text1"/>
          <w:sz w:val="28"/>
          <w:szCs w:val="28"/>
        </w:rPr>
        <w:t>преводы</w:t>
      </w:r>
      <w:proofErr w:type="spellEnd"/>
      <w:r w:rsidRPr="00FC46A7">
        <w:rPr>
          <w:rFonts w:ascii="Times New Roman" w:hAnsi="Times New Roman"/>
          <w:color w:val="000000" w:themeColor="text1"/>
          <w:sz w:val="28"/>
          <w:szCs w:val="28"/>
        </w:rPr>
        <w:t>, увольнение и др.).</w:t>
      </w:r>
    </w:p>
    <w:p w14:paraId="310443D7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Понятие, сущность и содержание правовой экспертизы проектов локальных актов.</w:t>
      </w:r>
    </w:p>
    <w:p w14:paraId="0BAB4D99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</w:t>
      </w:r>
      <w:proofErr w:type="spellStart"/>
      <w:r w:rsidRPr="00FC46A7">
        <w:rPr>
          <w:rFonts w:ascii="Times New Roman" w:hAnsi="Times New Roman"/>
          <w:color w:val="000000" w:themeColor="text1"/>
          <w:sz w:val="28"/>
          <w:szCs w:val="28"/>
        </w:rPr>
        <w:t>зключения</w:t>
      </w:r>
      <w:proofErr w:type="spellEnd"/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 по результатам правовой экспертизы.</w:t>
      </w:r>
    </w:p>
    <w:p w14:paraId="45CCACCA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Антикоррупционная экспертиза правовых актов организации.</w:t>
      </w:r>
    </w:p>
    <w:p w14:paraId="580DA2CA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lastRenderedPageBreak/>
        <w:t>Организация и содержание договорной работы в организации.</w:t>
      </w:r>
    </w:p>
    <w:p w14:paraId="1E2AFE52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Организация переговоров с контрагентами по вопросам заключения договоров.</w:t>
      </w:r>
    </w:p>
    <w:p w14:paraId="726B4895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Организация контроля за исполнением договоров в организации.</w:t>
      </w:r>
    </w:p>
    <w:p w14:paraId="18CC7032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Порядок проведения правовой экспертизы проектов договоров.</w:t>
      </w:r>
    </w:p>
    <w:p w14:paraId="75F8EF93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Понятие, сущность и задачи претензионной работы в организации.</w:t>
      </w:r>
    </w:p>
    <w:p w14:paraId="6A0BCA31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Методика подготовки и предъявления претензий, подготовки ответов на претензии, предъявленные к организации.</w:t>
      </w:r>
    </w:p>
    <w:p w14:paraId="6158BA4D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Порядок привлечения работников к дисциплинарной </w:t>
      </w:r>
      <w:proofErr w:type="gramStart"/>
      <w:r w:rsidRPr="00FC46A7">
        <w:rPr>
          <w:rFonts w:ascii="Times New Roman" w:hAnsi="Times New Roman"/>
          <w:color w:val="000000" w:themeColor="text1"/>
          <w:sz w:val="28"/>
          <w:szCs w:val="28"/>
        </w:rPr>
        <w:t>ответственности,  проведение</w:t>
      </w:r>
      <w:proofErr w:type="gramEnd"/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 расследования по фактам нарушения трудовой дисциплины и оформление результатов. </w:t>
      </w:r>
    </w:p>
    <w:p w14:paraId="23F00985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Порядок урегулирования индивидуальных трудовых споров в организации и роль юриста в этой работе.</w:t>
      </w:r>
    </w:p>
    <w:p w14:paraId="4AA9FC39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Участие юриста в урегулировании коллективных трудовых споров. </w:t>
      </w:r>
    </w:p>
    <w:p w14:paraId="763DE66E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Порядок проведения расследования несчастных случаев и участие юриста в этой работе.</w:t>
      </w:r>
    </w:p>
    <w:p w14:paraId="3FBDEDFE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Документальное оформление результатов расследования несчастных случаев.</w:t>
      </w:r>
    </w:p>
    <w:p w14:paraId="745FEFA1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Организация исковой работы в организации.</w:t>
      </w:r>
    </w:p>
    <w:p w14:paraId="1F78E2D6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документов </w:t>
      </w:r>
      <w:proofErr w:type="gramStart"/>
      <w:r w:rsidRPr="00FC46A7">
        <w:rPr>
          <w:rFonts w:ascii="Times New Roman" w:hAnsi="Times New Roman"/>
          <w:color w:val="000000" w:themeColor="text1"/>
          <w:sz w:val="28"/>
          <w:szCs w:val="28"/>
        </w:rPr>
        <w:t>о представительств</w:t>
      </w:r>
      <w:proofErr w:type="gramEnd"/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в суде.</w:t>
      </w:r>
    </w:p>
    <w:p w14:paraId="7BA2DC38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и представление документов в органы принудительного исполнения. </w:t>
      </w:r>
    </w:p>
    <w:p w14:paraId="31E73E31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взаимодействия с судебными приставами-исполнителями. </w:t>
      </w:r>
    </w:p>
    <w:p w14:paraId="0F499C5F" w14:textId="77777777"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Документальное оформление исполнительного производства в организации.</w:t>
      </w:r>
    </w:p>
    <w:sectPr w:rsidR="00882421" w:rsidRPr="00FC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FF31" w14:textId="77777777" w:rsidR="0034222F" w:rsidRDefault="0034222F">
      <w:pPr>
        <w:spacing w:line="240" w:lineRule="auto"/>
      </w:pPr>
      <w:r>
        <w:separator/>
      </w:r>
    </w:p>
  </w:endnote>
  <w:endnote w:type="continuationSeparator" w:id="0">
    <w:p w14:paraId="2AD3B7F0" w14:textId="77777777" w:rsidR="0034222F" w:rsidRDefault="00342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4071" w14:textId="77777777" w:rsidR="0034222F" w:rsidRDefault="0034222F">
      <w:pPr>
        <w:spacing w:after="0"/>
      </w:pPr>
      <w:r>
        <w:separator/>
      </w:r>
    </w:p>
  </w:footnote>
  <w:footnote w:type="continuationSeparator" w:id="0">
    <w:p w14:paraId="7E33FD45" w14:textId="77777777" w:rsidR="0034222F" w:rsidRDefault="003422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4B4"/>
    <w:multiLevelType w:val="multilevel"/>
    <w:tmpl w:val="079224B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F44B61"/>
    <w:multiLevelType w:val="multilevel"/>
    <w:tmpl w:val="1AF44B6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536624398">
    <w:abstractNumId w:val="1"/>
  </w:num>
  <w:num w:numId="2" w16cid:durableId="115830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04138"/>
    <w:rsid w:val="000B1F83"/>
    <w:rsid w:val="00175D46"/>
    <w:rsid w:val="001D75D9"/>
    <w:rsid w:val="00202C6E"/>
    <w:rsid w:val="00203FAD"/>
    <w:rsid w:val="002243F2"/>
    <w:rsid w:val="002569E4"/>
    <w:rsid w:val="00273FE8"/>
    <w:rsid w:val="002872A2"/>
    <w:rsid w:val="00296C52"/>
    <w:rsid w:val="002D5DAA"/>
    <w:rsid w:val="0034222F"/>
    <w:rsid w:val="0035408D"/>
    <w:rsid w:val="00354926"/>
    <w:rsid w:val="00364CAC"/>
    <w:rsid w:val="003A50D0"/>
    <w:rsid w:val="003B63AC"/>
    <w:rsid w:val="00535452"/>
    <w:rsid w:val="0055748D"/>
    <w:rsid w:val="005610FC"/>
    <w:rsid w:val="005611E1"/>
    <w:rsid w:val="005D2A4F"/>
    <w:rsid w:val="006B16B9"/>
    <w:rsid w:val="006E00B9"/>
    <w:rsid w:val="00700783"/>
    <w:rsid w:val="00715445"/>
    <w:rsid w:val="00742E58"/>
    <w:rsid w:val="007A42C9"/>
    <w:rsid w:val="007A5550"/>
    <w:rsid w:val="007C2216"/>
    <w:rsid w:val="00803311"/>
    <w:rsid w:val="00857C46"/>
    <w:rsid w:val="00864F62"/>
    <w:rsid w:val="00882421"/>
    <w:rsid w:val="008F4550"/>
    <w:rsid w:val="009660E9"/>
    <w:rsid w:val="009724D5"/>
    <w:rsid w:val="00A15A24"/>
    <w:rsid w:val="00A30F40"/>
    <w:rsid w:val="00A74EDB"/>
    <w:rsid w:val="00AA3F74"/>
    <w:rsid w:val="00AB15D0"/>
    <w:rsid w:val="00B7265B"/>
    <w:rsid w:val="00BC27FB"/>
    <w:rsid w:val="00BF7F15"/>
    <w:rsid w:val="00C55A4E"/>
    <w:rsid w:val="00CD6D34"/>
    <w:rsid w:val="00CE3885"/>
    <w:rsid w:val="00CF3240"/>
    <w:rsid w:val="00D354DA"/>
    <w:rsid w:val="00D4346C"/>
    <w:rsid w:val="00D56323"/>
    <w:rsid w:val="00D90126"/>
    <w:rsid w:val="00D92078"/>
    <w:rsid w:val="00E112BF"/>
    <w:rsid w:val="00E332A8"/>
    <w:rsid w:val="00ED1675"/>
    <w:rsid w:val="00F06A96"/>
    <w:rsid w:val="00F70B50"/>
    <w:rsid w:val="00F8701C"/>
    <w:rsid w:val="00FC46A7"/>
    <w:rsid w:val="00FC62AF"/>
    <w:rsid w:val="00FD060D"/>
    <w:rsid w:val="00FD66A8"/>
    <w:rsid w:val="46A96C13"/>
    <w:rsid w:val="499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E79C"/>
  <w15:docId w15:val="{2B0A8EA7-D4E0-442C-BBC7-EAC4C5C5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633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78DE-2AEA-45A5-8972-57900DE2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4</cp:revision>
  <dcterms:created xsi:type="dcterms:W3CDTF">2025-06-17T14:08:00Z</dcterms:created>
  <dcterms:modified xsi:type="dcterms:W3CDTF">2026-04-11T09:43:00Z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C4FE3CF9D0AE4F07A77F361EAD275702_12</vt:lpwstr>
  </property>
</Properties>
</file>