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3FDC" w14:textId="77777777" w:rsidR="00AC2866" w:rsidRPr="00AC2866" w:rsidRDefault="00AC2866" w:rsidP="00AC2866">
      <w:pPr>
        <w:spacing w:after="0" w:line="252" w:lineRule="auto"/>
        <w:ind w:firstLine="709"/>
        <w:contextualSpacing/>
        <w:jc w:val="right"/>
        <w:rPr>
          <w:rFonts w:ascii="Times New Roman" w:eastAsia="Calibri" w:hAnsi="Times New Roman" w:cs="Times New Roman"/>
          <w:iCs/>
          <w:sz w:val="28"/>
          <w:szCs w:val="28"/>
        </w:rPr>
      </w:pPr>
      <w:r w:rsidRPr="00AC2866">
        <w:rPr>
          <w:rFonts w:ascii="Times New Roman" w:eastAsia="Calibri" w:hAnsi="Times New Roman" w:cs="Times New Roman"/>
          <w:iCs/>
          <w:sz w:val="28"/>
          <w:szCs w:val="28"/>
        </w:rPr>
        <w:t xml:space="preserve">Приложение </w:t>
      </w:r>
    </w:p>
    <w:p w14:paraId="16DA8AF4" w14:textId="2BB8F6C2" w:rsidR="00EC4220"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по дисциплине </w:t>
      </w:r>
      <w:r w:rsidR="00EC4220">
        <w:rPr>
          <w:rFonts w:ascii="Times New Roman" w:eastAsia="Calibri" w:hAnsi="Times New Roman" w:cs="Times New Roman"/>
          <w:b/>
          <w:iCs/>
          <w:sz w:val="28"/>
          <w:szCs w:val="28"/>
        </w:rPr>
        <w:t>(модулю)</w:t>
      </w:r>
    </w:p>
    <w:p w14:paraId="591176AD" w14:textId="77777777"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«Гражданское право»</w:t>
      </w:r>
    </w:p>
    <w:p w14:paraId="0E02A1FE" w14:textId="77777777"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p>
    <w:p w14:paraId="160D4A45" w14:textId="77777777" w:rsidR="00955CBD" w:rsidRDefault="00955CBD"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14:paraId="16E6E700" w14:textId="77777777" w:rsidR="004F7A8F" w:rsidRPr="00633851" w:rsidRDefault="004F7A8F"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sidRPr="00633851">
        <w:rPr>
          <w:rFonts w:ascii="Times New Roman" w:eastAsia="Calibri" w:hAnsi="Times New Roman"/>
          <w:b/>
          <w:bCs/>
          <w:sz w:val="28"/>
          <w:szCs w:val="28"/>
        </w:rPr>
        <w:t xml:space="preserve">Семестр изучения </w:t>
      </w:r>
      <w:r w:rsidR="0062179B">
        <w:rPr>
          <w:rFonts w:ascii="Times New Roman" w:eastAsia="Calibri" w:hAnsi="Times New Roman"/>
          <w:b/>
          <w:bCs/>
          <w:sz w:val="28"/>
          <w:szCs w:val="28"/>
        </w:rPr>
        <w:t>3</w:t>
      </w:r>
    </w:p>
    <w:p w14:paraId="3338ABBD" w14:textId="77777777" w:rsidR="00EC4220" w:rsidRDefault="00EC4220"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14:paraId="2021491B" w14:textId="77777777" w:rsidR="00315D8E" w:rsidRDefault="00315D8E"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w:t>
      </w:r>
      <w:r w:rsidR="00CE682A">
        <w:rPr>
          <w:rFonts w:ascii="Times New Roman" w:eastAsia="Calibri" w:hAnsi="Times New Roman"/>
          <w:sz w:val="28"/>
          <w:szCs w:val="28"/>
        </w:rPr>
        <w:t>зачет</w:t>
      </w:r>
      <w:r>
        <w:rPr>
          <w:rFonts w:ascii="Times New Roman" w:eastAsia="Calibri" w:hAnsi="Times New Roman"/>
          <w:sz w:val="28"/>
          <w:szCs w:val="28"/>
        </w:rPr>
        <w:t>) обучающемуся предлагается ответить на 2 вопроса.</w:t>
      </w:r>
    </w:p>
    <w:p w14:paraId="37FE4350" w14:textId="77777777" w:rsidR="00315D8E" w:rsidRDefault="00315D8E" w:rsidP="00315D8E">
      <w:pPr>
        <w:ind w:firstLine="709"/>
        <w:contextualSpacing/>
        <w:jc w:val="center"/>
        <w:rPr>
          <w:rFonts w:ascii="Times New Roman" w:eastAsia="Times New Roman" w:hAnsi="Times New Roman"/>
          <w:iCs/>
          <w:sz w:val="28"/>
          <w:szCs w:val="28"/>
        </w:rPr>
      </w:pPr>
    </w:p>
    <w:p w14:paraId="306917E0" w14:textId="77777777" w:rsidR="008B0420" w:rsidRPr="00ED21BD" w:rsidRDefault="008B0420" w:rsidP="008B0420">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Примерный перечень вопросов на </w:t>
      </w:r>
      <w:r w:rsidR="00CE682A">
        <w:rPr>
          <w:rFonts w:ascii="Times New Roman" w:hAnsi="Times New Roman" w:cs="Times New Roman"/>
          <w:b/>
          <w:bCs/>
          <w:sz w:val="28"/>
          <w:szCs w:val="28"/>
          <w:shd w:val="clear" w:color="auto" w:fill="FFFFFF"/>
        </w:rPr>
        <w:t>зачёт</w:t>
      </w:r>
    </w:p>
    <w:p w14:paraId="4AC5AE9C" w14:textId="77777777" w:rsidR="008B0420" w:rsidRPr="00ED21BD" w:rsidRDefault="008B0420" w:rsidP="008B0420">
      <w:pPr>
        <w:spacing w:after="0" w:line="240" w:lineRule="auto"/>
        <w:jc w:val="center"/>
        <w:rPr>
          <w:rFonts w:ascii="Times New Roman" w:hAnsi="Times New Roman" w:cs="Times New Roman"/>
          <w:b/>
          <w:bCs/>
          <w:sz w:val="28"/>
          <w:szCs w:val="28"/>
          <w:shd w:val="clear" w:color="auto" w:fill="FFFFFF"/>
        </w:rPr>
      </w:pPr>
    </w:p>
    <w:p w14:paraId="1CC88664"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14:paraId="53D87D7F"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335362CE"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2102415E"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6E928664"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063AA2F7"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 Основания возникновения, изменения, прекращения гражданских правоотношений. Классификация юридических фактов.</w:t>
      </w:r>
    </w:p>
    <w:p w14:paraId="128AA24B"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 Осуществление и защита гражданских прав.</w:t>
      </w:r>
    </w:p>
    <w:p w14:paraId="6B80D270"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 Правоспособность и дееспособность граждан как субъектов гражданского права. Эмансипация.</w:t>
      </w:r>
    </w:p>
    <w:p w14:paraId="4815FF8F"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9. Полная и частичная дееспособность несовершеннолетних.</w:t>
      </w:r>
    </w:p>
    <w:p w14:paraId="0EF9E7F2"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10. Ограничение и лишение дееспособности граждан. Опека, попечительство, патронаж.</w:t>
      </w:r>
    </w:p>
    <w:p w14:paraId="2443DDF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11. Признание гражданина безвестно отсутствующим и объявление его умершим.</w:t>
      </w:r>
    </w:p>
    <w:p w14:paraId="5AA74FA1"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12. Гражданско-правовой статус индивидуального предпринимателя.</w:t>
      </w:r>
    </w:p>
    <w:p w14:paraId="5FA6B9D7"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13. Понятие и признаки юридического лица как субъекта гражданского права.</w:t>
      </w:r>
    </w:p>
    <w:p w14:paraId="1A344B98"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14. Корпорации и унитарные организации: понятие и виды.</w:t>
      </w:r>
    </w:p>
    <w:p w14:paraId="6344BB91"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15. Создание юридического лица. Решение о создании юридического лица. Учредительные документы юридического лица.</w:t>
      </w:r>
    </w:p>
    <w:p w14:paraId="5EDC901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16. Реорганизация юридических лиц: понятие, формы, виды, процедура. Отличие реорганизации от ликвидации.</w:t>
      </w:r>
    </w:p>
    <w:p w14:paraId="4E911AE6"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17. Несостоятельность (банкротство) юридического лица: понятие и признаки. Судебные и досудебные процедуры банкротства.</w:t>
      </w:r>
    </w:p>
    <w:p w14:paraId="2FC1C126"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18. Деление юридических лиц на коммерческие и некоммерческие.</w:t>
      </w:r>
    </w:p>
    <w:p w14:paraId="371B8F3E"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19. Понятие и виды хозяйственных товариществ.</w:t>
      </w:r>
    </w:p>
    <w:p w14:paraId="37531F75"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20. Понятие и виды хозяйственных обществ.</w:t>
      </w:r>
    </w:p>
    <w:p w14:paraId="0AEA8E7E"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21. Гражданско-правовой статус производственных и потребительских кооперативов.</w:t>
      </w:r>
    </w:p>
    <w:p w14:paraId="63693A15"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22. Особенности гражданско-правового статуса учреждений.</w:t>
      </w:r>
    </w:p>
    <w:p w14:paraId="56E62E50" w14:textId="77777777" w:rsidR="008B0420"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23. Особенности участия государства и муниципальных образований в гражданских правоотношениях.</w:t>
      </w:r>
    </w:p>
    <w:p w14:paraId="578BA879" w14:textId="77777777" w:rsidR="00221AB7" w:rsidRDefault="00221AB7" w:rsidP="008B0420">
      <w:pPr>
        <w:spacing w:after="0" w:line="240" w:lineRule="auto"/>
        <w:ind w:firstLine="709"/>
        <w:jc w:val="both"/>
        <w:rPr>
          <w:rFonts w:ascii="Times New Roman" w:hAnsi="Times New Roman" w:cs="Times New Roman"/>
          <w:sz w:val="28"/>
          <w:szCs w:val="28"/>
          <w:shd w:val="clear" w:color="auto" w:fill="FFFFFF"/>
        </w:rPr>
      </w:pPr>
    </w:p>
    <w:p w14:paraId="23CB1C00" w14:textId="77777777" w:rsidR="00221AB7" w:rsidRPr="00ED21BD" w:rsidRDefault="00221AB7" w:rsidP="008B0420">
      <w:pPr>
        <w:spacing w:after="0" w:line="240" w:lineRule="auto"/>
        <w:ind w:firstLine="709"/>
        <w:jc w:val="both"/>
        <w:rPr>
          <w:rFonts w:ascii="Times New Roman" w:hAnsi="Times New Roman" w:cs="Times New Roman"/>
          <w:sz w:val="28"/>
          <w:szCs w:val="28"/>
          <w:shd w:val="clear" w:color="auto" w:fill="FFFFFF"/>
        </w:rPr>
      </w:pPr>
    </w:p>
    <w:p w14:paraId="41FDF102" w14:textId="77777777" w:rsidR="008B0420" w:rsidRDefault="008B0420" w:rsidP="008B042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br w:type="page"/>
      </w:r>
    </w:p>
    <w:p w14:paraId="4613BEBB" w14:textId="77777777" w:rsidR="00B136D5" w:rsidRDefault="00B136D5" w:rsidP="008F499C">
      <w:pPr>
        <w:spacing w:after="0" w:line="252" w:lineRule="auto"/>
        <w:ind w:firstLine="709"/>
        <w:contextualSpacing/>
        <w:jc w:val="both"/>
        <w:rPr>
          <w:rFonts w:ascii="Times New Roman" w:eastAsia="Calibri" w:hAnsi="Times New Roman" w:cs="Times New Roman"/>
          <w:iCs/>
          <w:sz w:val="28"/>
          <w:szCs w:val="28"/>
        </w:rPr>
      </w:pPr>
    </w:p>
    <w:p w14:paraId="7E88E013"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проведении текущего контроля обучающемуся предлагается дать ответы на 15 тестовых заданий из нижеприведенного списка. </w:t>
      </w:r>
    </w:p>
    <w:p w14:paraId="6409386E"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50C6B3CB" w14:textId="77777777" w:rsidR="008F499C" w:rsidRPr="00ED21BD" w:rsidRDefault="008F499C" w:rsidP="008F499C">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71EC58CC" w14:textId="77777777" w:rsidR="0065140A" w:rsidRDefault="0065140A" w:rsidP="008F499C">
      <w:pPr>
        <w:spacing w:after="0" w:line="252" w:lineRule="auto"/>
        <w:ind w:firstLine="709"/>
        <w:contextualSpacing/>
        <w:jc w:val="center"/>
        <w:rPr>
          <w:rFonts w:ascii="Calibri" w:eastAsia="Calibri" w:hAnsi="Calibri" w:cs="Times New Roman"/>
          <w:b/>
        </w:rPr>
      </w:pPr>
    </w:p>
    <w:p w14:paraId="13177316" w14:textId="77777777" w:rsidR="00443F0C" w:rsidRDefault="00443F0C" w:rsidP="00443F0C">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14:paraId="05A6D8E7" w14:textId="77777777" w:rsidR="00443F0C" w:rsidRPr="00ED21BD" w:rsidRDefault="00443F0C" w:rsidP="008F499C">
      <w:pPr>
        <w:spacing w:after="0" w:line="252" w:lineRule="auto"/>
        <w:ind w:firstLine="709"/>
        <w:contextualSpacing/>
        <w:jc w:val="center"/>
        <w:rPr>
          <w:rFonts w:ascii="Calibri" w:eastAsia="Calibri" w:hAnsi="Calibri" w:cs="Times New Roman"/>
          <w:b/>
        </w:rPr>
      </w:pPr>
    </w:p>
    <w:p w14:paraId="6CDBDB73" w14:textId="77777777" w:rsidR="007D59BB" w:rsidRPr="00ED21BD" w:rsidRDefault="0065140A" w:rsidP="00B75C5D">
      <w:pPr>
        <w:spacing w:after="0" w:line="252" w:lineRule="auto"/>
        <w:ind w:firstLine="709"/>
        <w:contextualSpacing/>
        <w:rPr>
          <w:rFonts w:ascii="Times New Roman" w:eastAsia="Times New Roman" w:hAnsi="Times New Roman" w:cs="Times New Roman"/>
          <w:sz w:val="28"/>
          <w:szCs w:val="56"/>
          <w:lang w:eastAsia="ru-RU"/>
        </w:rPr>
      </w:pPr>
      <w:r w:rsidRPr="00ED21BD">
        <w:rPr>
          <w:rFonts w:ascii="Times New Roman" w:hAnsi="Times New Roman" w:cs="Times New Roman"/>
          <w:noProof/>
          <w:sz w:val="28"/>
          <w:szCs w:val="24"/>
        </w:rPr>
        <w:t>1.Определение: «Способность иметь гражданские права и нести гражданские обязанности» относится к понятию:</w:t>
      </w:r>
      <w:r w:rsidRPr="00ED21BD">
        <w:rPr>
          <w:rFonts w:ascii="Times New Roman" w:hAnsi="Times New Roman" w:cs="Times New Roman"/>
          <w:noProof/>
          <w:sz w:val="28"/>
          <w:szCs w:val="24"/>
        </w:rPr>
        <w:br/>
        <w:t>а) субъективное право;</w:t>
      </w:r>
      <w:r w:rsidRPr="00ED21BD">
        <w:rPr>
          <w:rFonts w:ascii="Times New Roman" w:hAnsi="Times New Roman" w:cs="Times New Roman"/>
          <w:noProof/>
          <w:sz w:val="28"/>
          <w:szCs w:val="24"/>
        </w:rPr>
        <w:br/>
        <w:t>б) дееспособность;</w:t>
      </w:r>
      <w:r w:rsidRPr="00ED21BD">
        <w:rPr>
          <w:rFonts w:ascii="Times New Roman" w:hAnsi="Times New Roman" w:cs="Times New Roman"/>
          <w:noProof/>
          <w:sz w:val="28"/>
          <w:szCs w:val="24"/>
        </w:rPr>
        <w:br/>
        <w:t>в) правоспособность.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 Определение: «Способность своими действиями приобретать и осуществлять гражданские права, создавать для себя гражданские обязанности и исполнять их» относится к понятию:</w:t>
      </w:r>
      <w:r w:rsidRPr="00ED21BD">
        <w:rPr>
          <w:rFonts w:ascii="Times New Roman" w:hAnsi="Times New Roman" w:cs="Times New Roman"/>
          <w:noProof/>
          <w:sz w:val="28"/>
          <w:szCs w:val="24"/>
        </w:rPr>
        <w:br/>
        <w:t>а) дееспособность;</w:t>
      </w:r>
      <w:r w:rsidRPr="00ED21BD">
        <w:rPr>
          <w:rFonts w:ascii="Times New Roman" w:hAnsi="Times New Roman" w:cs="Times New Roman"/>
          <w:noProof/>
          <w:sz w:val="28"/>
          <w:szCs w:val="24"/>
        </w:rPr>
        <w:br/>
        <w:t xml:space="preserve">б) деликтоспособность; </w:t>
      </w:r>
      <w:r w:rsidRPr="00ED21BD">
        <w:rPr>
          <w:rFonts w:ascii="Times New Roman" w:hAnsi="Times New Roman" w:cs="Times New Roman"/>
          <w:noProof/>
          <w:sz w:val="28"/>
          <w:szCs w:val="24"/>
        </w:rPr>
        <w:br/>
        <w:t>в) правосубъектность.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3. Обладают правоспособностью:</w:t>
      </w:r>
      <w:r w:rsidRPr="00ED21BD">
        <w:rPr>
          <w:rFonts w:ascii="Times New Roman" w:hAnsi="Times New Roman" w:cs="Times New Roman"/>
          <w:noProof/>
          <w:sz w:val="28"/>
          <w:szCs w:val="24"/>
        </w:rPr>
        <w:br/>
        <w:t>а) лица, достигшие 18 лет;</w:t>
      </w:r>
      <w:r w:rsidRPr="00ED21BD">
        <w:rPr>
          <w:rFonts w:ascii="Times New Roman" w:hAnsi="Times New Roman" w:cs="Times New Roman"/>
          <w:noProof/>
          <w:sz w:val="28"/>
          <w:szCs w:val="24"/>
        </w:rPr>
        <w:br/>
        <w:t>б) лица, достигшие 14 лет;</w:t>
      </w:r>
      <w:r w:rsidRPr="00ED21BD">
        <w:rPr>
          <w:rFonts w:ascii="Times New Roman" w:hAnsi="Times New Roman" w:cs="Times New Roman"/>
          <w:noProof/>
          <w:sz w:val="28"/>
          <w:szCs w:val="24"/>
        </w:rPr>
        <w:br/>
        <w:t>в) все граждане страны.</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4. Имущество безвестно отсутствующего гражданина передается в доверительное управление:</w:t>
      </w:r>
      <w:r w:rsidRPr="00ED21BD">
        <w:rPr>
          <w:rFonts w:ascii="Times New Roman" w:hAnsi="Times New Roman" w:cs="Times New Roman"/>
          <w:noProof/>
          <w:sz w:val="28"/>
          <w:szCs w:val="24"/>
        </w:rPr>
        <w:br/>
        <w:t>а) лицу, определенному органом опеки и попечительства;</w:t>
      </w:r>
      <w:r w:rsidRPr="00ED21BD">
        <w:rPr>
          <w:rFonts w:ascii="Times New Roman" w:hAnsi="Times New Roman" w:cs="Times New Roman"/>
          <w:noProof/>
          <w:sz w:val="28"/>
          <w:szCs w:val="24"/>
        </w:rPr>
        <w:br/>
        <w:t>б) наследникам;</w:t>
      </w:r>
      <w:r w:rsidRPr="00ED21BD">
        <w:rPr>
          <w:rFonts w:ascii="Times New Roman" w:hAnsi="Times New Roman" w:cs="Times New Roman"/>
          <w:noProof/>
          <w:sz w:val="28"/>
          <w:szCs w:val="24"/>
        </w:rPr>
        <w:br/>
        <w:t>в) родителям.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5. Гражданин может быть объявлен судом умершим, если в месте его жительства нет сведений о месте его пребывания в течение:</w:t>
      </w:r>
      <w:r w:rsidRPr="00ED21BD">
        <w:rPr>
          <w:rFonts w:ascii="Times New Roman" w:hAnsi="Times New Roman" w:cs="Times New Roman"/>
          <w:noProof/>
          <w:sz w:val="28"/>
          <w:szCs w:val="24"/>
        </w:rPr>
        <w:br/>
        <w:t>а) 4 лет;</w:t>
      </w:r>
      <w:r w:rsidRPr="00ED21BD">
        <w:rPr>
          <w:rFonts w:ascii="Times New Roman" w:hAnsi="Times New Roman" w:cs="Times New Roman"/>
          <w:noProof/>
          <w:sz w:val="28"/>
          <w:szCs w:val="24"/>
        </w:rPr>
        <w:br/>
        <w:t>б) 1 года;</w:t>
      </w:r>
      <w:r w:rsidRPr="00ED21BD">
        <w:rPr>
          <w:rFonts w:ascii="Times New Roman" w:hAnsi="Times New Roman" w:cs="Times New Roman"/>
          <w:noProof/>
          <w:sz w:val="28"/>
          <w:szCs w:val="24"/>
        </w:rPr>
        <w:br/>
        <w:t>в) 5 лет.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6. Признаки юридического лица:</w:t>
      </w:r>
      <w:r w:rsidRPr="00ED21BD">
        <w:rPr>
          <w:rFonts w:ascii="Times New Roman" w:hAnsi="Times New Roman" w:cs="Times New Roman"/>
          <w:noProof/>
          <w:sz w:val="28"/>
          <w:szCs w:val="24"/>
        </w:rPr>
        <w:br/>
        <w:t xml:space="preserve">1) только организационное единство и имущественная обособленность, </w:t>
      </w:r>
      <w:r w:rsidRPr="00ED21BD">
        <w:rPr>
          <w:rFonts w:ascii="Times New Roman" w:hAnsi="Times New Roman" w:cs="Times New Roman"/>
          <w:noProof/>
          <w:sz w:val="28"/>
          <w:szCs w:val="24"/>
        </w:rPr>
        <w:br/>
        <w:t xml:space="preserve">2) самостоятельная имущественная ответственность, способность от своего имени приобретать и осуществлять имущественные и личные неимущественные права, нести обязанности, быть истцом и ответчиком в </w:t>
      </w:r>
      <w:r w:rsidRPr="00ED21BD">
        <w:rPr>
          <w:rFonts w:ascii="Times New Roman" w:hAnsi="Times New Roman" w:cs="Times New Roman"/>
          <w:noProof/>
          <w:sz w:val="28"/>
          <w:szCs w:val="24"/>
        </w:rPr>
        <w:lastRenderedPageBreak/>
        <w:t>суде;</w:t>
      </w:r>
      <w:r w:rsidRPr="00ED21BD">
        <w:rPr>
          <w:rFonts w:ascii="Times New Roman" w:hAnsi="Times New Roman" w:cs="Times New Roman"/>
          <w:noProof/>
          <w:sz w:val="28"/>
          <w:szCs w:val="24"/>
        </w:rPr>
        <w:br/>
        <w:t>3) только имущественная обособленность и самостоятельная имущественная ответственность;</w:t>
      </w:r>
      <w:r w:rsidRPr="00ED21BD">
        <w:rPr>
          <w:rFonts w:ascii="Times New Roman" w:hAnsi="Times New Roman" w:cs="Times New Roman"/>
          <w:noProof/>
          <w:sz w:val="28"/>
          <w:szCs w:val="24"/>
        </w:rPr>
        <w:br/>
        <w:t>4) наличие гербовой печати;</w:t>
      </w:r>
      <w:r w:rsidRPr="00ED21BD">
        <w:rPr>
          <w:rFonts w:ascii="Times New Roman" w:hAnsi="Times New Roman" w:cs="Times New Roman"/>
          <w:noProof/>
          <w:sz w:val="28"/>
          <w:szCs w:val="24"/>
        </w:rPr>
        <w:br/>
        <w:t>5) наличие расчетного счета;</w:t>
      </w:r>
      <w:r w:rsidRPr="00ED21BD">
        <w:rPr>
          <w:rFonts w:ascii="Times New Roman" w:hAnsi="Times New Roman" w:cs="Times New Roman"/>
          <w:noProof/>
          <w:sz w:val="28"/>
          <w:szCs w:val="24"/>
        </w:rPr>
        <w:br/>
        <w:t>6) только способность от своего имени приобретать и осуществлять имущественные и личные неимущественные права, нести обязанности;</w:t>
      </w:r>
      <w:r w:rsidRPr="00ED21BD">
        <w:rPr>
          <w:rFonts w:ascii="Times New Roman" w:hAnsi="Times New Roman" w:cs="Times New Roman"/>
          <w:noProof/>
          <w:sz w:val="28"/>
          <w:szCs w:val="24"/>
        </w:rPr>
        <w:br/>
        <w:t>способность быть истцом и ответчиком в суде.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7. Специальная правоспособность юридического лица - это способность иметь гражданские права и нести гражданские обязанности:</w:t>
      </w:r>
      <w:r w:rsidRPr="00ED21BD">
        <w:rPr>
          <w:rFonts w:ascii="Times New Roman" w:hAnsi="Times New Roman" w:cs="Times New Roman"/>
          <w:noProof/>
          <w:sz w:val="28"/>
          <w:szCs w:val="24"/>
        </w:rPr>
        <w:br/>
        <w:t>1) необходимые для осуществления любых видов деятельности, не запрещенных законом;</w:t>
      </w:r>
      <w:r w:rsidRPr="00ED21BD">
        <w:rPr>
          <w:rFonts w:ascii="Times New Roman" w:hAnsi="Times New Roman" w:cs="Times New Roman"/>
          <w:noProof/>
          <w:sz w:val="28"/>
          <w:szCs w:val="24"/>
        </w:rPr>
        <w:br/>
        <w:t>2) необходимые для осуществления отдельных видов деятельности на основании специального разрешения (лицензии);</w:t>
      </w:r>
      <w:r w:rsidRPr="00ED21BD">
        <w:rPr>
          <w:rFonts w:ascii="Times New Roman" w:hAnsi="Times New Roman" w:cs="Times New Roman"/>
          <w:noProof/>
          <w:sz w:val="28"/>
          <w:szCs w:val="24"/>
        </w:rPr>
        <w:br/>
        <w:t>3) соответствующие целям деятельности, предусмотренным в его учредительных документах.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8. Средствами правовой индивидуализации юридических лиц в гражданском обороте являются:</w:t>
      </w:r>
      <w:r w:rsidRPr="00ED21BD">
        <w:rPr>
          <w:rFonts w:ascii="Times New Roman" w:hAnsi="Times New Roman" w:cs="Times New Roman"/>
          <w:noProof/>
          <w:sz w:val="28"/>
          <w:szCs w:val="24"/>
        </w:rPr>
        <w:br/>
        <w:t>1) только фирменное наименование юридического лица;</w:t>
      </w:r>
      <w:r w:rsidRPr="00ED21BD">
        <w:rPr>
          <w:rFonts w:ascii="Times New Roman" w:hAnsi="Times New Roman" w:cs="Times New Roman"/>
          <w:noProof/>
          <w:sz w:val="28"/>
          <w:szCs w:val="24"/>
        </w:rPr>
        <w:br/>
        <w:t>2) наименование и местонахождение юридического лица;</w:t>
      </w:r>
      <w:r w:rsidRPr="00ED21BD">
        <w:rPr>
          <w:rFonts w:ascii="Times New Roman" w:hAnsi="Times New Roman" w:cs="Times New Roman"/>
          <w:noProof/>
          <w:sz w:val="28"/>
          <w:szCs w:val="24"/>
        </w:rPr>
        <w:br/>
        <w:t>3) только местонахождение юридического лица.</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9. К учредительным документам юридического лица относится:</w:t>
      </w:r>
      <w:r w:rsidRPr="00ED21BD">
        <w:rPr>
          <w:rFonts w:ascii="Times New Roman" w:hAnsi="Times New Roman" w:cs="Times New Roman"/>
          <w:noProof/>
          <w:sz w:val="28"/>
          <w:szCs w:val="24"/>
        </w:rPr>
        <w:br/>
        <w:t>1) выписка из первого собрания участников;</w:t>
      </w:r>
      <w:r w:rsidRPr="00ED21BD">
        <w:rPr>
          <w:rFonts w:ascii="Times New Roman" w:hAnsi="Times New Roman" w:cs="Times New Roman"/>
          <w:noProof/>
          <w:sz w:val="28"/>
          <w:szCs w:val="24"/>
        </w:rPr>
        <w:br/>
        <w:t>2) решение о создании юридического лица;</w:t>
      </w:r>
      <w:r w:rsidRPr="00ED21BD">
        <w:rPr>
          <w:rFonts w:ascii="Times New Roman" w:hAnsi="Times New Roman" w:cs="Times New Roman"/>
          <w:noProof/>
          <w:sz w:val="28"/>
          <w:szCs w:val="24"/>
        </w:rPr>
        <w:br/>
        <w:t>3) правила внутреннего трудового распорядка;</w:t>
      </w:r>
      <w:r w:rsidRPr="00ED21BD">
        <w:rPr>
          <w:rFonts w:ascii="Times New Roman" w:hAnsi="Times New Roman" w:cs="Times New Roman"/>
          <w:noProof/>
          <w:sz w:val="28"/>
          <w:szCs w:val="24"/>
        </w:rPr>
        <w:br/>
        <w:t>4) устав.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10. Юридическое лицо считается созданным с момента:</w:t>
      </w:r>
      <w:r w:rsidRPr="00ED21BD">
        <w:rPr>
          <w:rFonts w:ascii="Times New Roman" w:hAnsi="Times New Roman" w:cs="Times New Roman"/>
          <w:noProof/>
          <w:sz w:val="28"/>
          <w:szCs w:val="24"/>
        </w:rPr>
        <w:br/>
        <w:t>1) получения свидетельства о государственной регистрации;</w:t>
      </w:r>
      <w:r w:rsidRPr="00ED21BD">
        <w:rPr>
          <w:rFonts w:ascii="Times New Roman" w:hAnsi="Times New Roman" w:cs="Times New Roman"/>
          <w:noProof/>
          <w:sz w:val="28"/>
          <w:szCs w:val="24"/>
        </w:rPr>
        <w:br/>
        <w:t>2) подписания (утверждения) участниками учредительных документов;</w:t>
      </w:r>
      <w:r w:rsidRPr="00ED21BD">
        <w:rPr>
          <w:rFonts w:ascii="Times New Roman" w:hAnsi="Times New Roman" w:cs="Times New Roman"/>
          <w:noProof/>
          <w:sz w:val="28"/>
          <w:szCs w:val="24"/>
        </w:rPr>
        <w:br/>
        <w:t>3) внесения соответствующей записи в единый государственный реестр юридических лиц;</w:t>
      </w:r>
      <w:r w:rsidRPr="00ED21BD">
        <w:rPr>
          <w:rFonts w:ascii="Times New Roman" w:hAnsi="Times New Roman" w:cs="Times New Roman"/>
          <w:noProof/>
          <w:sz w:val="28"/>
          <w:szCs w:val="24"/>
        </w:rPr>
        <w:br/>
        <w:t>4) подачи документов для регистрации в уполномоченный орган.</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11. Государственная регистрация юридических лиц осуществляется в срок не более:</w:t>
      </w:r>
      <w:r w:rsidRPr="00ED21BD">
        <w:rPr>
          <w:rFonts w:ascii="Times New Roman" w:hAnsi="Times New Roman" w:cs="Times New Roman"/>
          <w:noProof/>
          <w:sz w:val="28"/>
          <w:szCs w:val="24"/>
        </w:rPr>
        <w:br/>
        <w:t>1) пяти рабочих дней;</w:t>
      </w:r>
      <w:r w:rsidRPr="00ED21BD">
        <w:rPr>
          <w:rFonts w:ascii="Times New Roman" w:hAnsi="Times New Roman" w:cs="Times New Roman"/>
          <w:noProof/>
          <w:sz w:val="28"/>
          <w:szCs w:val="24"/>
        </w:rPr>
        <w:br/>
        <w:t>2) семи рабочих дней;</w:t>
      </w:r>
      <w:r w:rsidRPr="00ED21BD">
        <w:rPr>
          <w:rFonts w:ascii="Times New Roman" w:hAnsi="Times New Roman" w:cs="Times New Roman"/>
          <w:noProof/>
          <w:sz w:val="28"/>
          <w:szCs w:val="24"/>
        </w:rPr>
        <w:br/>
        <w:t>3) десяти рабочих дней;</w:t>
      </w:r>
      <w:r w:rsidRPr="00ED21BD">
        <w:rPr>
          <w:rFonts w:ascii="Times New Roman" w:hAnsi="Times New Roman" w:cs="Times New Roman"/>
          <w:noProof/>
          <w:sz w:val="28"/>
          <w:szCs w:val="24"/>
        </w:rPr>
        <w:br/>
        <w:t>4) пятнадцати рабочих дней.</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br/>
        <w:t>12. Государственную регистрацию общественных организаций осуществляют:</w:t>
      </w:r>
      <w:r w:rsidRPr="00ED21BD">
        <w:rPr>
          <w:rFonts w:ascii="Times New Roman" w:hAnsi="Times New Roman" w:cs="Times New Roman"/>
          <w:noProof/>
          <w:sz w:val="28"/>
          <w:szCs w:val="24"/>
        </w:rPr>
        <w:br/>
        <w:t>1) органы местного самоуправления;</w:t>
      </w:r>
      <w:r w:rsidRPr="00ED21BD">
        <w:rPr>
          <w:rFonts w:ascii="Times New Roman" w:hAnsi="Times New Roman" w:cs="Times New Roman"/>
          <w:noProof/>
          <w:sz w:val="28"/>
          <w:szCs w:val="24"/>
        </w:rPr>
        <w:br/>
        <w:t>2) органы юстиции;</w:t>
      </w:r>
      <w:r w:rsidRPr="00ED21BD">
        <w:rPr>
          <w:rFonts w:ascii="Times New Roman" w:hAnsi="Times New Roman" w:cs="Times New Roman"/>
          <w:noProof/>
          <w:sz w:val="28"/>
          <w:szCs w:val="24"/>
        </w:rPr>
        <w:br/>
        <w:t>3) налоговая инспекция;</w:t>
      </w:r>
      <w:r w:rsidRPr="00ED21BD">
        <w:rPr>
          <w:rFonts w:ascii="Times New Roman" w:hAnsi="Times New Roman" w:cs="Times New Roman"/>
          <w:noProof/>
          <w:sz w:val="28"/>
          <w:szCs w:val="24"/>
        </w:rPr>
        <w:br/>
        <w:t>4)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13. Основанием для отказа в государственной регистрации не является:</w:t>
      </w:r>
      <w:r w:rsidRPr="00ED21BD">
        <w:rPr>
          <w:rFonts w:ascii="Times New Roman" w:hAnsi="Times New Roman" w:cs="Times New Roman"/>
          <w:noProof/>
          <w:sz w:val="28"/>
          <w:szCs w:val="24"/>
        </w:rPr>
        <w:br/>
        <w:t>1) внесение изменений в учредительные документы ликвидируемого юридического лица;</w:t>
      </w:r>
      <w:r w:rsidRPr="00ED21BD">
        <w:rPr>
          <w:rFonts w:ascii="Times New Roman" w:hAnsi="Times New Roman" w:cs="Times New Roman"/>
          <w:noProof/>
          <w:sz w:val="28"/>
          <w:szCs w:val="24"/>
        </w:rPr>
        <w:br/>
        <w:t>2) предоставление документов в ненадлежащий регистрирующий орган;</w:t>
      </w:r>
      <w:r w:rsidRPr="00ED21BD">
        <w:rPr>
          <w:rFonts w:ascii="Times New Roman" w:hAnsi="Times New Roman" w:cs="Times New Roman"/>
          <w:noProof/>
          <w:sz w:val="28"/>
          <w:szCs w:val="24"/>
        </w:rPr>
        <w:br/>
        <w:t>3) нецелесообразность выбранной организационно-правовой формы;</w:t>
      </w:r>
      <w:r w:rsidRPr="00ED21BD">
        <w:rPr>
          <w:rFonts w:ascii="Times New Roman" w:hAnsi="Times New Roman" w:cs="Times New Roman"/>
          <w:noProof/>
          <w:sz w:val="28"/>
          <w:szCs w:val="24"/>
        </w:rPr>
        <w:br/>
        <w:t>4) непредставление определенных законом необходимых документов.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14. Порядок возникновения юридических лиц на территории РФ по общему правилу является:</w:t>
      </w:r>
      <w:r w:rsidRPr="00ED21BD">
        <w:rPr>
          <w:rFonts w:ascii="Times New Roman" w:hAnsi="Times New Roman" w:cs="Times New Roman"/>
          <w:noProof/>
          <w:sz w:val="28"/>
          <w:szCs w:val="24"/>
        </w:rPr>
        <w:br/>
        <w:t>1) разрешительным;</w:t>
      </w:r>
      <w:r w:rsidRPr="00ED21BD">
        <w:rPr>
          <w:rFonts w:ascii="Times New Roman" w:hAnsi="Times New Roman" w:cs="Times New Roman"/>
          <w:noProof/>
          <w:sz w:val="28"/>
          <w:szCs w:val="24"/>
        </w:rPr>
        <w:br/>
        <w:t>2) нормативно-явочным;</w:t>
      </w:r>
      <w:r w:rsidRPr="00ED21BD">
        <w:rPr>
          <w:rFonts w:ascii="Times New Roman" w:hAnsi="Times New Roman" w:cs="Times New Roman"/>
          <w:noProof/>
          <w:sz w:val="28"/>
          <w:szCs w:val="24"/>
        </w:rPr>
        <w:br/>
        <w:t>3) уведомительным;</w:t>
      </w:r>
      <w:r w:rsidRPr="00ED21BD">
        <w:rPr>
          <w:rFonts w:ascii="Times New Roman" w:hAnsi="Times New Roman" w:cs="Times New Roman"/>
          <w:noProof/>
          <w:sz w:val="28"/>
          <w:szCs w:val="24"/>
        </w:rPr>
        <w:br/>
        <w:t>4) договорным.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15.Формы реорганизация юридических лиц:</w:t>
      </w:r>
      <w:r w:rsidRPr="00ED21BD">
        <w:rPr>
          <w:rFonts w:ascii="Times New Roman" w:hAnsi="Times New Roman" w:cs="Times New Roman"/>
          <w:noProof/>
          <w:sz w:val="28"/>
          <w:szCs w:val="24"/>
        </w:rPr>
        <w:br/>
        <w:t>1) только слияние и разделение;</w:t>
      </w:r>
      <w:r w:rsidRPr="00ED21BD">
        <w:rPr>
          <w:rFonts w:ascii="Times New Roman" w:hAnsi="Times New Roman" w:cs="Times New Roman"/>
          <w:noProof/>
          <w:sz w:val="28"/>
          <w:szCs w:val="24"/>
        </w:rPr>
        <w:br/>
        <w:t>2) только присоединение и выделение;</w:t>
      </w:r>
      <w:r w:rsidRPr="00ED21BD">
        <w:rPr>
          <w:rFonts w:ascii="Times New Roman" w:hAnsi="Times New Roman" w:cs="Times New Roman"/>
          <w:noProof/>
          <w:sz w:val="28"/>
          <w:szCs w:val="24"/>
        </w:rPr>
        <w:br/>
        <w:t>3) только слияние, присоединение, разделение и выделение;</w:t>
      </w:r>
      <w:r w:rsidRPr="00ED21BD">
        <w:rPr>
          <w:rFonts w:ascii="Times New Roman" w:hAnsi="Times New Roman" w:cs="Times New Roman"/>
          <w:noProof/>
          <w:sz w:val="28"/>
          <w:szCs w:val="24"/>
        </w:rPr>
        <w:br/>
        <w:t>4) только преобразование;</w:t>
      </w:r>
      <w:r w:rsidRPr="00ED21BD">
        <w:rPr>
          <w:rFonts w:ascii="Times New Roman" w:hAnsi="Times New Roman" w:cs="Times New Roman"/>
          <w:noProof/>
          <w:sz w:val="28"/>
          <w:szCs w:val="24"/>
        </w:rPr>
        <w:br/>
        <w:t>5) слияние, присоединение, разделение, выделение, преобразование;</w:t>
      </w:r>
      <w:r w:rsidRPr="00ED21BD">
        <w:rPr>
          <w:rFonts w:ascii="Times New Roman" w:hAnsi="Times New Roman" w:cs="Times New Roman"/>
          <w:noProof/>
          <w:sz w:val="28"/>
          <w:szCs w:val="24"/>
        </w:rPr>
        <w:br/>
        <w:t>6)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p>
    <w:p w14:paraId="497EBA32" w14:textId="77777777" w:rsidR="00951F5C" w:rsidRPr="00ED21BD" w:rsidRDefault="00951F5C">
      <w:pPr>
        <w:spacing w:after="160" w:line="259" w:lineRule="auto"/>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br w:type="page"/>
      </w:r>
    </w:p>
    <w:p w14:paraId="1DB9EDE7" w14:textId="77777777" w:rsidR="00CD6CDE" w:rsidRPr="003302AB" w:rsidRDefault="00CD6CDE" w:rsidP="00CD6CDE">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00E87350" w14:textId="77777777" w:rsidR="00CD6CDE" w:rsidRDefault="00CD6CDE" w:rsidP="008D3736">
      <w:pPr>
        <w:spacing w:after="0"/>
        <w:jc w:val="center"/>
        <w:rPr>
          <w:rFonts w:ascii="Times New Roman" w:eastAsia="Calibri" w:hAnsi="Times New Roman" w:cs="Times New Roman"/>
          <w:b/>
          <w:iCs/>
          <w:sz w:val="28"/>
          <w:szCs w:val="28"/>
        </w:rPr>
      </w:pPr>
    </w:p>
    <w:p w14:paraId="709C86F9" w14:textId="77777777" w:rsidR="008F499C" w:rsidRPr="00ED21BD" w:rsidRDefault="008F499C" w:rsidP="008D3736">
      <w:pPr>
        <w:spacing w:after="0"/>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3FF2E02A" w14:textId="77777777" w:rsidR="00CD6CDE" w:rsidRDefault="00CD6CDE" w:rsidP="007E4DFD">
      <w:pPr>
        <w:contextualSpacing/>
        <w:rPr>
          <w:rFonts w:ascii="Times New Roman" w:hAnsi="Times New Roman"/>
          <w:b/>
          <w:sz w:val="28"/>
          <w:szCs w:val="28"/>
        </w:rPr>
      </w:pPr>
    </w:p>
    <w:p w14:paraId="638E8B3D" w14:textId="77777777" w:rsidR="007E4DFD" w:rsidRDefault="007E4DFD" w:rsidP="007E4DFD">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14:paraId="6E809726"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56336D89"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w:t>
      </w:r>
    </w:p>
    <w:p w14:paraId="0DFE0DC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«Драгон»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6663E33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«Драгон»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2111615F"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«Драгон», несмотря на возражения против уменьшения его доли, с решением общего собрания в целом было согласно.</w:t>
      </w:r>
    </w:p>
    <w:p w14:paraId="32D1348E"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1EDA0A86"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2</w:t>
      </w:r>
    </w:p>
    <w:p w14:paraId="2DD26F7A"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7D0B690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39C8CC8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675ACCC7"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3</w:t>
      </w:r>
    </w:p>
    <w:p w14:paraId="216ECC8E"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соответствии с договором купли-продажи </w:t>
      </w:r>
      <w:r w:rsidR="00E81E0C" w:rsidRPr="00ED21BD">
        <w:rPr>
          <w:rFonts w:ascii="Times New Roman" w:eastAsia="Calibri" w:hAnsi="Times New Roman" w:cs="Times New Roman"/>
          <w:iCs/>
          <w:sz w:val="28"/>
          <w:szCs w:val="28"/>
        </w:rPr>
        <w:t>К</w:t>
      </w:r>
      <w:r w:rsidRPr="00ED21BD">
        <w:rPr>
          <w:rFonts w:ascii="Times New Roman" w:eastAsia="Calibri" w:hAnsi="Times New Roman" w:cs="Times New Roman"/>
          <w:iCs/>
          <w:sz w:val="28"/>
          <w:szCs w:val="28"/>
        </w:rPr>
        <w:t xml:space="preserve">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кооператива </w:t>
      </w:r>
      <w:r w:rsidRPr="00ED21BD">
        <w:rPr>
          <w:rFonts w:ascii="Times New Roman" w:eastAsia="Calibri" w:hAnsi="Times New Roman" w:cs="Times New Roman"/>
          <w:iCs/>
          <w:sz w:val="28"/>
          <w:szCs w:val="28"/>
        </w:rPr>
        <w:lastRenderedPageBreak/>
        <w:t>приняло решение о его ликвидации, а через месяц после принятия решения имущество кооператива было распределено между его пайщиками.</w:t>
      </w:r>
    </w:p>
    <w:p w14:paraId="32AA2A6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4529311E"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3404FD">
        <w:rPr>
          <w:rFonts w:ascii="Times New Roman" w:eastAsia="Calibri" w:hAnsi="Times New Roman" w:cs="Times New Roman"/>
          <w:iCs/>
          <w:sz w:val="28"/>
          <w:szCs w:val="28"/>
        </w:rPr>
        <w:t xml:space="preserve">хотя </w:t>
      </w:r>
      <w:r w:rsidRPr="00ED21BD">
        <w:rPr>
          <w:rFonts w:ascii="Times New Roman" w:eastAsia="Calibri" w:hAnsi="Times New Roman" w:cs="Times New Roman"/>
          <w:iCs/>
          <w:sz w:val="28"/>
          <w:szCs w:val="28"/>
        </w:rPr>
        <w:t>уставом кооператива предусматривалась субсидиарная ответственность членов кооператива по его обязательствам.</w:t>
      </w:r>
    </w:p>
    <w:p w14:paraId="584E303A"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4A9D033A"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4</w:t>
      </w:r>
    </w:p>
    <w:p w14:paraId="04919FF7"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w:t>
      </w:r>
      <w:r w:rsidR="00E81E0C" w:rsidRPr="00ED21BD">
        <w:rPr>
          <w:rFonts w:ascii="Times New Roman" w:eastAsia="Calibri" w:hAnsi="Times New Roman" w:cs="Times New Roman"/>
          <w:iCs/>
          <w:sz w:val="28"/>
          <w:szCs w:val="28"/>
        </w:rPr>
        <w:t>.</w:t>
      </w:r>
      <w:r w:rsidRPr="00ED21BD">
        <w:rPr>
          <w:rFonts w:ascii="Times New Roman" w:eastAsia="Calibri" w:hAnsi="Times New Roman" w:cs="Times New Roman"/>
          <w:iCs/>
          <w:sz w:val="28"/>
          <w:szCs w:val="28"/>
        </w:rPr>
        <w:t xml:space="preserve">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61B27CAD"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14:paraId="1765F0A9"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3CCE47E1"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5</w:t>
      </w:r>
    </w:p>
    <w:p w14:paraId="50A85D53"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66112A2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3B8AA3F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50C1CC8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6</w:t>
      </w:r>
    </w:p>
    <w:p w14:paraId="35CFD938"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w:t>
      </w:r>
      <w:r w:rsidRPr="00ED21BD">
        <w:rPr>
          <w:rFonts w:ascii="Times New Roman" w:eastAsia="Calibri" w:hAnsi="Times New Roman" w:cs="Times New Roman"/>
          <w:iCs/>
          <w:sz w:val="28"/>
          <w:szCs w:val="28"/>
        </w:rPr>
        <w:lastRenderedPageBreak/>
        <w:t>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14:paraId="01CCF717"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2F2FD43F"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58EE32C7"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451EEE7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7</w:t>
      </w:r>
    </w:p>
    <w:p w14:paraId="4EAFDDFE"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4BE43609"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14:paraId="0CF9CC2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14:paraId="661A3961"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17181B1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12D383C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8</w:t>
      </w:r>
    </w:p>
    <w:p w14:paraId="5772C43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68DDDC19" w14:textId="77777777" w:rsidR="008D3736" w:rsidRDefault="008F499C" w:rsidP="008D3736">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2251A9CA" w14:textId="77777777" w:rsidR="00AC18A9" w:rsidRDefault="00AC18A9" w:rsidP="008D3736">
      <w:pPr>
        <w:spacing w:after="0" w:line="252" w:lineRule="auto"/>
        <w:ind w:firstLine="709"/>
        <w:contextualSpacing/>
        <w:jc w:val="both"/>
        <w:rPr>
          <w:rFonts w:ascii="Times New Roman" w:hAnsi="Times New Roman" w:cs="Times New Roman"/>
          <w:noProof/>
          <w:sz w:val="28"/>
          <w:szCs w:val="24"/>
        </w:rPr>
      </w:pPr>
      <w:r>
        <w:rPr>
          <w:rFonts w:ascii="Times New Roman" w:hAnsi="Times New Roman" w:cs="Times New Roman"/>
          <w:noProof/>
          <w:sz w:val="28"/>
          <w:szCs w:val="24"/>
        </w:rPr>
        <w:br w:type="page"/>
      </w:r>
    </w:p>
    <w:p w14:paraId="31EB63C7" w14:textId="77777777" w:rsidR="00357A0B" w:rsidRPr="00CE682A" w:rsidRDefault="00932154"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Pr>
          <w:rFonts w:ascii="Times New Roman" w:eastAsia="Calibri" w:hAnsi="Times New Roman"/>
          <w:b/>
          <w:bCs/>
          <w:sz w:val="28"/>
          <w:szCs w:val="28"/>
        </w:rPr>
        <w:lastRenderedPageBreak/>
        <w:t xml:space="preserve">Семестр изучения </w:t>
      </w:r>
      <w:r w:rsidR="0062179B">
        <w:rPr>
          <w:rFonts w:ascii="Times New Roman" w:eastAsia="Calibri" w:hAnsi="Times New Roman"/>
          <w:b/>
          <w:bCs/>
          <w:sz w:val="28"/>
          <w:szCs w:val="28"/>
        </w:rPr>
        <w:t>4</w:t>
      </w:r>
    </w:p>
    <w:p w14:paraId="2E5FA861" w14:textId="77777777"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14:paraId="26CB57F9" w14:textId="77777777"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61FAB0EA" w14:textId="77777777" w:rsidR="00357A0B" w:rsidRDefault="00357A0B" w:rsidP="00357A0B">
      <w:pPr>
        <w:ind w:firstLine="709"/>
        <w:contextualSpacing/>
        <w:jc w:val="center"/>
        <w:rPr>
          <w:rFonts w:ascii="Times New Roman" w:eastAsia="Times New Roman" w:hAnsi="Times New Roman"/>
          <w:iCs/>
          <w:sz w:val="28"/>
          <w:szCs w:val="28"/>
        </w:rPr>
      </w:pPr>
    </w:p>
    <w:p w14:paraId="6961E975" w14:textId="77777777" w:rsidR="00357A0B" w:rsidRDefault="00357A0B" w:rsidP="00357A0B">
      <w:pPr>
        <w:spacing w:after="0" w:line="252" w:lineRule="auto"/>
        <w:ind w:firstLine="709"/>
        <w:contextualSpacing/>
        <w:jc w:val="both"/>
        <w:rPr>
          <w:rFonts w:ascii="Times New Roman" w:eastAsia="Calibri" w:hAnsi="Times New Roman" w:cs="Times New Roman"/>
          <w:iCs/>
          <w:sz w:val="28"/>
          <w:szCs w:val="28"/>
        </w:rPr>
      </w:pPr>
    </w:p>
    <w:p w14:paraId="6C460F48" w14:textId="77777777"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Примерный перечень вопросов на экзамен</w:t>
      </w:r>
    </w:p>
    <w:p w14:paraId="56C53EEE" w14:textId="77777777"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p>
    <w:p w14:paraId="680C2160"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 Понятие и виды объектов гражданских прав. Понятие и классификация вещей.</w:t>
      </w:r>
    </w:p>
    <w:p w14:paraId="346955D0"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Личные нематериальные блага и личные неимущественные права: понятие, виды, способы защиты. Охрана частной жизни и изображения гражданина.</w:t>
      </w:r>
    </w:p>
    <w:p w14:paraId="480DE2A8"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Pr="00ED21BD">
        <w:rPr>
          <w:rFonts w:ascii="Times New Roman" w:hAnsi="Times New Roman" w:cs="Times New Roman"/>
          <w:sz w:val="28"/>
          <w:szCs w:val="28"/>
          <w:shd w:val="clear" w:color="auto" w:fill="FFFFFF"/>
        </w:rPr>
        <w:t>. Правовая охрана средств индивидуализации участников гражданского оборота и производимой ими продукции.</w:t>
      </w:r>
    </w:p>
    <w:p w14:paraId="57BD158E"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Pr="00ED21BD">
        <w:rPr>
          <w:rFonts w:ascii="Times New Roman" w:hAnsi="Times New Roman" w:cs="Times New Roman"/>
          <w:sz w:val="28"/>
          <w:szCs w:val="28"/>
          <w:shd w:val="clear" w:color="auto" w:fill="FFFFFF"/>
        </w:rPr>
        <w:t>. Сделка: понятие, классификация, условия действительности.</w:t>
      </w:r>
    </w:p>
    <w:p w14:paraId="0BF0D037"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 Форма сделки: понятие и виды. Последствия несоблюдения формы сделок.</w:t>
      </w:r>
    </w:p>
    <w:p w14:paraId="3070897A"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Pr="00ED21BD">
        <w:rPr>
          <w:rFonts w:ascii="Times New Roman" w:hAnsi="Times New Roman" w:cs="Times New Roman"/>
          <w:sz w:val="28"/>
          <w:szCs w:val="28"/>
          <w:shd w:val="clear" w:color="auto" w:fill="FFFFFF"/>
        </w:rPr>
        <w:t>. Юридически значимые сообщения: понятие и правовые последствия их вручения (невручения).</w:t>
      </w:r>
    </w:p>
    <w:p w14:paraId="6856C956"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Pr="00ED21BD">
        <w:rPr>
          <w:rFonts w:ascii="Times New Roman" w:hAnsi="Times New Roman" w:cs="Times New Roman"/>
          <w:sz w:val="28"/>
          <w:szCs w:val="28"/>
          <w:shd w:val="clear" w:color="auto" w:fill="FFFFFF"/>
        </w:rPr>
        <w:t>.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6476D509"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00221AB7" w:rsidRPr="00ED21BD">
        <w:rPr>
          <w:rFonts w:ascii="Times New Roman" w:hAnsi="Times New Roman" w:cs="Times New Roman"/>
          <w:sz w:val="28"/>
          <w:szCs w:val="28"/>
          <w:shd w:val="clear" w:color="auto" w:fill="FFFFFF"/>
        </w:rPr>
        <w:t>. Решение собрания как основание возникновения гражданских правоотношений.</w:t>
      </w:r>
    </w:p>
    <w:p w14:paraId="3DD7B095"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00221AB7" w:rsidRPr="00ED21BD">
        <w:rPr>
          <w:rFonts w:ascii="Times New Roman" w:hAnsi="Times New Roman" w:cs="Times New Roman"/>
          <w:sz w:val="28"/>
          <w:szCs w:val="28"/>
          <w:shd w:val="clear" w:color="auto" w:fill="FFFFFF"/>
        </w:rPr>
        <w:t>. Понятие и признаки представительства в гражданском праве.</w:t>
      </w:r>
    </w:p>
    <w:p w14:paraId="169E16B4"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10</w:t>
      </w:r>
      <w:r w:rsidR="00221AB7" w:rsidRPr="00ED21BD">
        <w:rPr>
          <w:rFonts w:ascii="Times New Roman" w:hAnsi="Times New Roman" w:cs="Times New Roman"/>
          <w:sz w:val="28"/>
          <w:szCs w:val="28"/>
          <w:shd w:val="clear" w:color="auto" w:fill="FFFFFF"/>
        </w:rPr>
        <w:t>. Сроки в гражданском праве: понятие, виды, порядок исчисления.</w:t>
      </w:r>
    </w:p>
    <w:p w14:paraId="49D9B14F"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sidR="00221AB7" w:rsidRPr="00ED21BD">
        <w:rPr>
          <w:rFonts w:ascii="Times New Roman" w:hAnsi="Times New Roman" w:cs="Times New Roman"/>
          <w:sz w:val="28"/>
          <w:szCs w:val="28"/>
          <w:shd w:val="clear" w:color="auto" w:fill="FFFFFF"/>
        </w:rPr>
        <w:t>. Исковая давность: понятие, начало течения и прекращения. Приостановление, перерыв, восстановление.</w:t>
      </w:r>
    </w:p>
    <w:p w14:paraId="3F740D33"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w:t>
      </w:r>
      <w:r w:rsidR="00221AB7" w:rsidRPr="00ED21BD">
        <w:rPr>
          <w:rFonts w:ascii="Times New Roman" w:hAnsi="Times New Roman" w:cs="Times New Roman"/>
          <w:sz w:val="28"/>
          <w:szCs w:val="28"/>
          <w:shd w:val="clear" w:color="auto" w:fill="FFFFFF"/>
        </w:rPr>
        <w:t>. Формы и способы защиты гражданских прав.</w:t>
      </w:r>
    </w:p>
    <w:p w14:paraId="622B2DC6"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13</w:t>
      </w:r>
      <w:r w:rsidR="00221AB7" w:rsidRPr="00ED21BD">
        <w:rPr>
          <w:rFonts w:ascii="Times New Roman" w:hAnsi="Times New Roman" w:cs="Times New Roman"/>
          <w:sz w:val="28"/>
          <w:szCs w:val="28"/>
          <w:shd w:val="clear" w:color="auto" w:fill="FFFFFF"/>
        </w:rPr>
        <w:t>. Право публичной и частной собственности: понятие, субъекты, содержание.</w:t>
      </w:r>
    </w:p>
    <w:p w14:paraId="2D87F360"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14</w:t>
      </w:r>
      <w:r w:rsidR="00221AB7" w:rsidRPr="00ED21BD">
        <w:rPr>
          <w:rFonts w:ascii="Times New Roman" w:hAnsi="Times New Roman" w:cs="Times New Roman"/>
          <w:sz w:val="28"/>
          <w:szCs w:val="28"/>
          <w:shd w:val="clear" w:color="auto" w:fill="FFFFFF"/>
        </w:rPr>
        <w:t>. Право общей собственности: понятие, виды, основания возникновения.</w:t>
      </w:r>
    </w:p>
    <w:p w14:paraId="539079AC"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w:t>
      </w:r>
      <w:r w:rsidR="00221AB7" w:rsidRPr="00ED21BD">
        <w:rPr>
          <w:rFonts w:ascii="Times New Roman" w:hAnsi="Times New Roman" w:cs="Times New Roman"/>
          <w:sz w:val="28"/>
          <w:szCs w:val="28"/>
          <w:shd w:val="clear" w:color="auto" w:fill="FFFFFF"/>
        </w:rPr>
        <w:t>. Возникновение и прекращение права собственности: понятие и способы.</w:t>
      </w:r>
    </w:p>
    <w:p w14:paraId="6898A67B"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w:t>
      </w:r>
      <w:r w:rsidR="00221AB7" w:rsidRPr="00ED21BD">
        <w:rPr>
          <w:rFonts w:ascii="Times New Roman" w:hAnsi="Times New Roman" w:cs="Times New Roman"/>
          <w:sz w:val="28"/>
          <w:szCs w:val="28"/>
          <w:shd w:val="clear" w:color="auto" w:fill="FFFFFF"/>
        </w:rPr>
        <w:t>. Ограниченные вещные права: понятие, признаки и виды.</w:t>
      </w:r>
    </w:p>
    <w:p w14:paraId="4337A535"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17</w:t>
      </w:r>
      <w:r w:rsidR="00221AB7" w:rsidRPr="00ED21BD">
        <w:rPr>
          <w:rFonts w:ascii="Times New Roman" w:hAnsi="Times New Roman" w:cs="Times New Roman"/>
          <w:sz w:val="28"/>
          <w:szCs w:val="28"/>
          <w:shd w:val="clear" w:color="auto" w:fill="FFFFFF"/>
        </w:rPr>
        <w:t>. Гражданско-правовое обязательство: понятие, виды, основания возникновения. Отличие обязательства от вещного правоотношения.</w:t>
      </w:r>
    </w:p>
    <w:p w14:paraId="48C9CB01"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18</w:t>
      </w:r>
      <w:r w:rsidR="00221AB7" w:rsidRPr="00ED21BD">
        <w:rPr>
          <w:rFonts w:ascii="Times New Roman" w:hAnsi="Times New Roman" w:cs="Times New Roman"/>
          <w:sz w:val="28"/>
          <w:szCs w:val="28"/>
          <w:shd w:val="clear" w:color="auto" w:fill="FFFFFF"/>
        </w:rPr>
        <w:t>. Множественность лиц в обязательстве. Уступка требования и перевод долга.</w:t>
      </w:r>
    </w:p>
    <w:p w14:paraId="007DBCA9"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w:t>
      </w:r>
      <w:r w:rsidR="00221AB7" w:rsidRPr="00ED21BD">
        <w:rPr>
          <w:rFonts w:ascii="Times New Roman" w:hAnsi="Times New Roman" w:cs="Times New Roman"/>
          <w:sz w:val="28"/>
          <w:szCs w:val="28"/>
          <w:shd w:val="clear" w:color="auto" w:fill="FFFFFF"/>
        </w:rPr>
        <w:t>. Исполнение обязательства: субъекты, способ, срок, место.</w:t>
      </w:r>
    </w:p>
    <w:p w14:paraId="72BB43F5"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r w:rsidR="00221AB7" w:rsidRPr="00ED21BD">
        <w:rPr>
          <w:rFonts w:ascii="Times New Roman" w:hAnsi="Times New Roman" w:cs="Times New Roman"/>
          <w:sz w:val="28"/>
          <w:szCs w:val="28"/>
          <w:shd w:val="clear" w:color="auto" w:fill="FFFFFF"/>
        </w:rPr>
        <w:t>. Неустойка и задаток как способы обеспечения исполнения обязательств.</w:t>
      </w:r>
    </w:p>
    <w:p w14:paraId="152B006C"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21</w:t>
      </w:r>
      <w:r w:rsidR="00221AB7" w:rsidRPr="00ED21BD">
        <w:rPr>
          <w:rFonts w:ascii="Times New Roman" w:hAnsi="Times New Roman" w:cs="Times New Roman"/>
          <w:sz w:val="28"/>
          <w:szCs w:val="28"/>
          <w:shd w:val="clear" w:color="auto" w:fill="FFFFFF"/>
        </w:rPr>
        <w:t>. Залог: понятие, виды, основания возникновения. Обеспечительный платеж.</w:t>
      </w:r>
    </w:p>
    <w:p w14:paraId="2DBBFC56"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22</w:t>
      </w:r>
      <w:r w:rsidR="00221AB7" w:rsidRPr="00ED21BD">
        <w:rPr>
          <w:rFonts w:ascii="Times New Roman" w:hAnsi="Times New Roman" w:cs="Times New Roman"/>
          <w:sz w:val="28"/>
          <w:szCs w:val="28"/>
          <w:shd w:val="clear" w:color="auto" w:fill="FFFFFF"/>
        </w:rPr>
        <w:t>. Поручительство и независимая гарантия как способы обеспечения исполнения обязательств.</w:t>
      </w:r>
    </w:p>
    <w:p w14:paraId="1FCC4590"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r w:rsidR="00221AB7" w:rsidRPr="00ED21BD">
        <w:rPr>
          <w:rFonts w:ascii="Times New Roman" w:hAnsi="Times New Roman" w:cs="Times New Roman"/>
          <w:sz w:val="28"/>
          <w:szCs w:val="28"/>
          <w:shd w:val="clear" w:color="auto" w:fill="FFFFFF"/>
        </w:rPr>
        <w:t>. Понятие прекращения обязательств. Виды способов прекращения обязательств.</w:t>
      </w:r>
    </w:p>
    <w:p w14:paraId="7A956260"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w:t>
      </w:r>
      <w:r w:rsidR="00221AB7" w:rsidRPr="00ED21BD">
        <w:rPr>
          <w:rFonts w:ascii="Times New Roman" w:hAnsi="Times New Roman" w:cs="Times New Roman"/>
          <w:sz w:val="28"/>
          <w:szCs w:val="28"/>
          <w:shd w:val="clear" w:color="auto" w:fill="FFFFFF"/>
        </w:rPr>
        <w:t>. Условия и формы гражданско-правовой ответственности за нарушение обязательств.</w:t>
      </w:r>
    </w:p>
    <w:p w14:paraId="4FEBFE80"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w:t>
      </w:r>
      <w:r w:rsidR="00221AB7" w:rsidRPr="00ED21BD">
        <w:rPr>
          <w:rFonts w:ascii="Times New Roman" w:hAnsi="Times New Roman" w:cs="Times New Roman"/>
          <w:sz w:val="28"/>
          <w:szCs w:val="28"/>
          <w:shd w:val="clear" w:color="auto" w:fill="FFFFFF"/>
        </w:rPr>
        <w:t>. Гражданско-правовой договор: понятие, признаки и виды. Классификация договоров.</w:t>
      </w:r>
    </w:p>
    <w:p w14:paraId="2B8F57A2"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26</w:t>
      </w:r>
      <w:r w:rsidR="00221AB7" w:rsidRPr="00ED21BD">
        <w:rPr>
          <w:rFonts w:ascii="Times New Roman" w:hAnsi="Times New Roman" w:cs="Times New Roman"/>
          <w:sz w:val="28"/>
          <w:szCs w:val="28"/>
          <w:shd w:val="clear" w:color="auto" w:fill="FFFFFF"/>
        </w:rPr>
        <w:t>. Способы и порядок заключения договора. Преддоговорные споры.</w:t>
      </w:r>
    </w:p>
    <w:p w14:paraId="3521A13E"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27</w:t>
      </w:r>
      <w:r w:rsidR="00221AB7" w:rsidRPr="00ED21BD">
        <w:rPr>
          <w:rFonts w:ascii="Times New Roman" w:hAnsi="Times New Roman" w:cs="Times New Roman"/>
          <w:sz w:val="28"/>
          <w:szCs w:val="28"/>
          <w:shd w:val="clear" w:color="auto" w:fill="FFFFFF"/>
        </w:rPr>
        <w:t>. Основания и порядок изменения и расторжения договора.</w:t>
      </w:r>
    </w:p>
    <w:p w14:paraId="6633949F" w14:textId="77777777" w:rsidR="00357A0B" w:rsidRDefault="00357A0B" w:rsidP="00357A0B">
      <w:pPr>
        <w:spacing w:after="0" w:line="240" w:lineRule="auto"/>
        <w:ind w:firstLine="709"/>
        <w:jc w:val="both"/>
        <w:rPr>
          <w:rFonts w:ascii="Times New Roman" w:hAnsi="Times New Roman" w:cs="Times New Roman"/>
          <w:sz w:val="28"/>
          <w:szCs w:val="28"/>
          <w:shd w:val="clear" w:color="auto" w:fill="FFFFFF"/>
        </w:rPr>
      </w:pPr>
    </w:p>
    <w:p w14:paraId="63D99471" w14:textId="77777777" w:rsidR="00357A0B" w:rsidRDefault="00357A0B" w:rsidP="00357A0B">
      <w:pPr>
        <w:spacing w:after="0" w:line="240" w:lineRule="auto"/>
        <w:ind w:firstLine="709"/>
        <w:jc w:val="both"/>
        <w:rPr>
          <w:rFonts w:ascii="Times New Roman" w:hAnsi="Times New Roman" w:cs="Times New Roman"/>
          <w:sz w:val="28"/>
          <w:szCs w:val="28"/>
          <w:shd w:val="clear" w:color="auto" w:fill="FFFFFF"/>
        </w:rPr>
      </w:pPr>
    </w:p>
    <w:p w14:paraId="2D20967B" w14:textId="77777777" w:rsidR="00357A0B" w:rsidRPr="00ED21BD" w:rsidRDefault="00357A0B" w:rsidP="00357A0B">
      <w:pPr>
        <w:spacing w:after="0" w:line="240" w:lineRule="auto"/>
        <w:ind w:firstLine="709"/>
        <w:jc w:val="both"/>
        <w:rPr>
          <w:rFonts w:ascii="Times New Roman" w:hAnsi="Times New Roman" w:cs="Times New Roman"/>
          <w:sz w:val="28"/>
          <w:szCs w:val="28"/>
          <w:shd w:val="clear" w:color="auto" w:fill="FFFFFF"/>
        </w:rPr>
      </w:pPr>
    </w:p>
    <w:p w14:paraId="5639C7F2" w14:textId="77777777" w:rsidR="00357A0B" w:rsidRDefault="00357A0B">
      <w:pPr>
        <w:spacing w:after="160" w:line="259" w:lineRule="auto"/>
        <w:rPr>
          <w:rFonts w:ascii="Times New Roman" w:eastAsia="Calibri" w:hAnsi="Times New Roman"/>
          <w:b/>
          <w:bCs/>
          <w:sz w:val="28"/>
          <w:szCs w:val="28"/>
        </w:rPr>
      </w:pPr>
      <w:r>
        <w:rPr>
          <w:rFonts w:ascii="Times New Roman" w:eastAsia="Calibri" w:hAnsi="Times New Roman"/>
          <w:b/>
          <w:bCs/>
          <w:sz w:val="28"/>
          <w:szCs w:val="28"/>
        </w:rPr>
        <w:br w:type="page"/>
      </w:r>
    </w:p>
    <w:p w14:paraId="01B871E6" w14:textId="77777777" w:rsidR="009D4AD2" w:rsidRPr="00ED21BD" w:rsidRDefault="009D4AD2" w:rsidP="009D4AD2">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lastRenderedPageBreak/>
        <w:t>Примерный перечень тестовых заданий</w:t>
      </w:r>
      <w:r w:rsidRPr="00ED21BD">
        <w:rPr>
          <w:rFonts w:ascii="Calibri" w:eastAsia="Calibri" w:hAnsi="Calibri" w:cs="Times New Roman"/>
          <w:b/>
        </w:rPr>
        <w:t xml:space="preserve"> </w:t>
      </w:r>
    </w:p>
    <w:p w14:paraId="1BF63603" w14:textId="77777777" w:rsidR="009D4AD2" w:rsidRDefault="009D4AD2" w:rsidP="009D4AD2">
      <w:pPr>
        <w:spacing w:after="0" w:line="252" w:lineRule="auto"/>
        <w:ind w:firstLine="709"/>
        <w:contextualSpacing/>
        <w:jc w:val="center"/>
        <w:rPr>
          <w:rFonts w:ascii="Calibri" w:eastAsia="Calibri" w:hAnsi="Calibri" w:cs="Times New Roman"/>
          <w:b/>
        </w:rPr>
      </w:pPr>
    </w:p>
    <w:p w14:paraId="4F82C012" w14:textId="77777777" w:rsidR="009D4AD2" w:rsidRDefault="009D4AD2" w:rsidP="009D4AD2">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14:paraId="660F5F1C" w14:textId="77777777" w:rsidR="009D4AD2" w:rsidRDefault="009D4AD2"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p>
    <w:p w14:paraId="76C09693" w14:textId="77777777" w:rsidR="00B75C5D" w:rsidRPr="00ED21BD" w:rsidRDefault="00B75C5D" w:rsidP="00B75C5D">
      <w:pPr>
        <w:spacing w:after="0" w:line="252" w:lineRule="auto"/>
        <w:ind w:firstLine="709"/>
        <w:contextualSpacing/>
        <w:rPr>
          <w:rFonts w:ascii="Times New Roman" w:hAnsi="Times New Roman" w:cs="Times New Roman"/>
          <w:noProof/>
          <w:sz w:val="28"/>
          <w:szCs w:val="24"/>
        </w:rPr>
      </w:pPr>
      <w:r w:rsidRPr="00ED21BD">
        <w:rPr>
          <w:rFonts w:ascii="Times New Roman" w:hAnsi="Times New Roman" w:cs="Times New Roman"/>
          <w:noProof/>
          <w:sz w:val="28"/>
          <w:szCs w:val="24"/>
        </w:rPr>
        <w:t>1. В Российской Федерации признаются следующие формы собственности:</w:t>
      </w:r>
      <w:r w:rsidRPr="00ED21BD">
        <w:rPr>
          <w:rFonts w:ascii="Times New Roman" w:hAnsi="Times New Roman" w:cs="Times New Roman"/>
          <w:noProof/>
          <w:sz w:val="28"/>
          <w:szCs w:val="24"/>
        </w:rPr>
        <w:br/>
        <w:t xml:space="preserve">а) частная, государственная, муниципальная; </w:t>
      </w:r>
      <w:r w:rsidRPr="00ED21BD">
        <w:rPr>
          <w:rFonts w:ascii="Times New Roman" w:hAnsi="Times New Roman" w:cs="Times New Roman"/>
          <w:noProof/>
          <w:sz w:val="28"/>
          <w:szCs w:val="24"/>
        </w:rPr>
        <w:br/>
        <w:t>б) долевая, о</w:t>
      </w:r>
      <w:r w:rsidR="008924AE">
        <w:rPr>
          <w:rFonts w:ascii="Times New Roman" w:hAnsi="Times New Roman" w:cs="Times New Roman"/>
          <w:noProof/>
          <w:sz w:val="28"/>
          <w:szCs w:val="24"/>
        </w:rPr>
        <w:t>бщая;</w:t>
      </w:r>
      <w:r w:rsidR="008924AE">
        <w:rPr>
          <w:rFonts w:ascii="Times New Roman" w:hAnsi="Times New Roman" w:cs="Times New Roman"/>
          <w:noProof/>
          <w:sz w:val="28"/>
          <w:szCs w:val="24"/>
        </w:rPr>
        <w:br/>
        <w:t>в) совместная, долевая.</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2</w:t>
      </w:r>
      <w:r w:rsidRPr="00ED21BD">
        <w:rPr>
          <w:rFonts w:ascii="Times New Roman" w:hAnsi="Times New Roman" w:cs="Times New Roman"/>
          <w:noProof/>
          <w:sz w:val="28"/>
          <w:szCs w:val="24"/>
        </w:rPr>
        <w:t>. Под производными основаниями возникновения права собственности понимают основания, при которых право собственности на вещь:</w:t>
      </w:r>
      <w:r w:rsidRPr="00ED21BD">
        <w:rPr>
          <w:rFonts w:ascii="Times New Roman" w:hAnsi="Times New Roman" w:cs="Times New Roman"/>
          <w:noProof/>
          <w:sz w:val="28"/>
          <w:szCs w:val="24"/>
        </w:rPr>
        <w:br/>
        <w:t>а) основано на праве предшествующего собственника;</w:t>
      </w:r>
      <w:r w:rsidRPr="00ED21BD">
        <w:rPr>
          <w:rFonts w:ascii="Times New Roman" w:hAnsi="Times New Roman" w:cs="Times New Roman"/>
          <w:noProof/>
          <w:sz w:val="28"/>
          <w:szCs w:val="24"/>
        </w:rPr>
        <w:br/>
        <w:t>б) не зависит от права предшествующего собственника на данную вещь;</w:t>
      </w:r>
      <w:r w:rsidRPr="00ED21BD">
        <w:rPr>
          <w:rFonts w:ascii="Times New Roman" w:hAnsi="Times New Roman" w:cs="Times New Roman"/>
          <w:noProof/>
          <w:sz w:val="28"/>
          <w:szCs w:val="24"/>
        </w:rPr>
        <w:br/>
        <w:t>в) обусловливает появлени</w:t>
      </w:r>
      <w:r w:rsidR="008924AE">
        <w:rPr>
          <w:rFonts w:ascii="Times New Roman" w:hAnsi="Times New Roman" w:cs="Times New Roman"/>
          <w:noProof/>
          <w:sz w:val="28"/>
          <w:szCs w:val="24"/>
        </w:rPr>
        <w:t>е права «следования» на вещь.</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3</w:t>
      </w:r>
      <w:r w:rsidRPr="00ED21BD">
        <w:rPr>
          <w:rFonts w:ascii="Times New Roman" w:hAnsi="Times New Roman" w:cs="Times New Roman"/>
          <w:noProof/>
          <w:sz w:val="28"/>
          <w:szCs w:val="24"/>
        </w:rPr>
        <w:t xml:space="preserve">. Вещь, не имеющая собственника, либо вещь, от права собственности на которую собственник отказался, является: </w:t>
      </w:r>
      <w:r w:rsidRPr="00ED21BD">
        <w:rPr>
          <w:rFonts w:ascii="Times New Roman" w:hAnsi="Times New Roman" w:cs="Times New Roman"/>
          <w:noProof/>
          <w:sz w:val="28"/>
          <w:szCs w:val="24"/>
        </w:rPr>
        <w:br/>
        <w:t>а) бесхозяйной</w:t>
      </w:r>
      <w:r w:rsidR="008924AE">
        <w:rPr>
          <w:rFonts w:ascii="Times New Roman" w:hAnsi="Times New Roman" w:cs="Times New Roman"/>
          <w:noProof/>
          <w:sz w:val="28"/>
          <w:szCs w:val="24"/>
        </w:rPr>
        <w:t>;</w:t>
      </w:r>
      <w:r w:rsidR="008924AE">
        <w:rPr>
          <w:rFonts w:ascii="Times New Roman" w:hAnsi="Times New Roman" w:cs="Times New Roman"/>
          <w:noProof/>
          <w:sz w:val="28"/>
          <w:szCs w:val="24"/>
        </w:rPr>
        <w:br/>
        <w:t>б) отказной;</w:t>
      </w:r>
      <w:r w:rsidR="008924AE">
        <w:rPr>
          <w:rFonts w:ascii="Times New Roman" w:hAnsi="Times New Roman" w:cs="Times New Roman"/>
          <w:noProof/>
          <w:sz w:val="28"/>
          <w:szCs w:val="24"/>
        </w:rPr>
        <w:br/>
        <w:t>в) потерянной.</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4</w:t>
      </w:r>
      <w:r w:rsidRPr="00ED21BD">
        <w:rPr>
          <w:rFonts w:ascii="Times New Roman" w:hAnsi="Times New Roman" w:cs="Times New Roman"/>
          <w:noProof/>
          <w:sz w:val="28"/>
          <w:szCs w:val="24"/>
        </w:rPr>
        <w:t>. При первоначальных способах возникновения права собственности граждан на вещь это право возникает:</w:t>
      </w:r>
      <w:r w:rsidRPr="00ED21BD">
        <w:rPr>
          <w:rFonts w:ascii="Times New Roman" w:hAnsi="Times New Roman" w:cs="Times New Roman"/>
          <w:noProof/>
          <w:sz w:val="28"/>
          <w:szCs w:val="24"/>
        </w:rPr>
        <w:br/>
        <w:t>а) из принятия наследства;</w:t>
      </w:r>
      <w:r w:rsidRPr="00ED21BD">
        <w:rPr>
          <w:rFonts w:ascii="Times New Roman" w:hAnsi="Times New Roman" w:cs="Times New Roman"/>
          <w:noProof/>
          <w:sz w:val="28"/>
          <w:szCs w:val="24"/>
        </w:rPr>
        <w:br/>
        <w:t>б) из реорганизации юридического лица;</w:t>
      </w:r>
      <w:r w:rsidRPr="00ED21BD">
        <w:rPr>
          <w:rFonts w:ascii="Times New Roman" w:hAnsi="Times New Roman" w:cs="Times New Roman"/>
          <w:noProof/>
          <w:sz w:val="28"/>
          <w:szCs w:val="24"/>
        </w:rPr>
        <w:br/>
        <w:t xml:space="preserve">в) при производстве новой вещи из </w:t>
      </w:r>
      <w:r w:rsidR="008924AE">
        <w:rPr>
          <w:rFonts w:ascii="Times New Roman" w:hAnsi="Times New Roman" w:cs="Times New Roman"/>
          <w:noProof/>
          <w:sz w:val="28"/>
          <w:szCs w:val="24"/>
        </w:rPr>
        <w:t>принадлежащих ему материалов.</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5</w:t>
      </w:r>
      <w:r w:rsidRPr="00ED21BD">
        <w:rPr>
          <w:rFonts w:ascii="Times New Roman" w:hAnsi="Times New Roman" w:cs="Times New Roman"/>
          <w:noProof/>
          <w:sz w:val="28"/>
          <w:szCs w:val="24"/>
        </w:rPr>
        <w:t>. Не могут находиться в собственности граждан:</w:t>
      </w:r>
      <w:r w:rsidRPr="00ED21BD">
        <w:rPr>
          <w:rFonts w:ascii="Times New Roman" w:hAnsi="Times New Roman" w:cs="Times New Roman"/>
          <w:noProof/>
          <w:sz w:val="28"/>
          <w:szCs w:val="24"/>
        </w:rPr>
        <w:br/>
        <w:t>а) грузовые автотранспортные средства;</w:t>
      </w:r>
      <w:r w:rsidRPr="00ED21BD">
        <w:rPr>
          <w:rFonts w:ascii="Times New Roman" w:hAnsi="Times New Roman" w:cs="Times New Roman"/>
          <w:noProof/>
          <w:sz w:val="28"/>
          <w:szCs w:val="24"/>
        </w:rPr>
        <w:br/>
        <w:t>б) яхты, рыболовецкие суда;</w:t>
      </w:r>
      <w:r w:rsidRPr="00ED21BD">
        <w:rPr>
          <w:rFonts w:ascii="Times New Roman" w:hAnsi="Times New Roman" w:cs="Times New Roman"/>
          <w:noProof/>
          <w:sz w:val="28"/>
          <w:szCs w:val="24"/>
        </w:rPr>
        <w:br/>
        <w:t>в) радиоактивные</w:t>
      </w:r>
      <w:r w:rsidR="008924AE">
        <w:rPr>
          <w:rFonts w:ascii="Times New Roman" w:hAnsi="Times New Roman" w:cs="Times New Roman"/>
          <w:noProof/>
          <w:sz w:val="28"/>
          <w:szCs w:val="24"/>
        </w:rPr>
        <w:t xml:space="preserve"> материалы, военная техника. </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6</w:t>
      </w:r>
      <w:r w:rsidRPr="00ED21BD">
        <w:rPr>
          <w:rFonts w:ascii="Times New Roman" w:hAnsi="Times New Roman" w:cs="Times New Roman"/>
          <w:noProof/>
          <w:sz w:val="28"/>
          <w:szCs w:val="24"/>
        </w:rPr>
        <w:t>. Регистрация гражданина в качестве собственника имущества требуется, если он:</w:t>
      </w:r>
      <w:r w:rsidRPr="00ED21BD">
        <w:rPr>
          <w:rFonts w:ascii="Times New Roman" w:hAnsi="Times New Roman" w:cs="Times New Roman"/>
          <w:noProof/>
          <w:sz w:val="28"/>
          <w:szCs w:val="24"/>
        </w:rPr>
        <w:br/>
        <w:t>а) совершает подлежащие регистрации сделки;</w:t>
      </w:r>
      <w:r w:rsidRPr="00ED21BD">
        <w:rPr>
          <w:rFonts w:ascii="Times New Roman" w:hAnsi="Times New Roman" w:cs="Times New Roman"/>
          <w:noProof/>
          <w:sz w:val="28"/>
          <w:szCs w:val="24"/>
        </w:rPr>
        <w:br/>
        <w:t>б) имеет в собственности подлежащее регистрации недвижимое имущество;</w:t>
      </w:r>
      <w:r w:rsidRPr="00ED21BD">
        <w:rPr>
          <w:rFonts w:ascii="Times New Roman" w:hAnsi="Times New Roman" w:cs="Times New Roman"/>
          <w:noProof/>
          <w:sz w:val="28"/>
          <w:szCs w:val="24"/>
        </w:rPr>
        <w:br/>
        <w:t>в) занимается предпр</w:t>
      </w:r>
      <w:r w:rsidR="008924AE">
        <w:rPr>
          <w:rFonts w:ascii="Times New Roman" w:hAnsi="Times New Roman" w:cs="Times New Roman"/>
          <w:noProof/>
          <w:sz w:val="28"/>
          <w:szCs w:val="24"/>
        </w:rPr>
        <w:t xml:space="preserve">инимательской деятельностью. </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7</w:t>
      </w:r>
      <w:r w:rsidRPr="00ED21BD">
        <w:rPr>
          <w:rFonts w:ascii="Times New Roman" w:hAnsi="Times New Roman" w:cs="Times New Roman"/>
          <w:noProof/>
          <w:sz w:val="28"/>
          <w:szCs w:val="24"/>
        </w:rPr>
        <w:t>. Объектами права собственности юридического лица может быть имущество:</w:t>
      </w:r>
      <w:r w:rsidRPr="00ED21BD">
        <w:rPr>
          <w:rFonts w:ascii="Times New Roman" w:hAnsi="Times New Roman" w:cs="Times New Roman"/>
          <w:noProof/>
          <w:sz w:val="28"/>
          <w:szCs w:val="24"/>
        </w:rPr>
        <w:br/>
        <w:t>а) отнесенное законом к федеральной собственности;</w:t>
      </w:r>
      <w:r w:rsidRPr="00ED21BD">
        <w:rPr>
          <w:rFonts w:ascii="Times New Roman" w:hAnsi="Times New Roman" w:cs="Times New Roman"/>
          <w:noProof/>
          <w:sz w:val="28"/>
          <w:szCs w:val="24"/>
        </w:rPr>
        <w:br/>
        <w:t>б) отнесенное законом к иной государственной собственности;</w:t>
      </w:r>
      <w:r w:rsidRPr="00ED21BD">
        <w:rPr>
          <w:rFonts w:ascii="Times New Roman" w:hAnsi="Times New Roman" w:cs="Times New Roman"/>
          <w:noProof/>
          <w:sz w:val="28"/>
          <w:szCs w:val="24"/>
        </w:rPr>
        <w:br/>
      </w:r>
      <w:r w:rsidR="008924AE">
        <w:rPr>
          <w:rFonts w:ascii="Times New Roman" w:hAnsi="Times New Roman" w:cs="Times New Roman"/>
          <w:noProof/>
          <w:sz w:val="28"/>
          <w:szCs w:val="24"/>
        </w:rPr>
        <w:lastRenderedPageBreak/>
        <w:t>в) движимое и недвижимое.</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8</w:t>
      </w:r>
      <w:r w:rsidRPr="00ED21BD">
        <w:rPr>
          <w:rFonts w:ascii="Times New Roman" w:hAnsi="Times New Roman" w:cs="Times New Roman"/>
          <w:noProof/>
          <w:sz w:val="28"/>
          <w:szCs w:val="24"/>
        </w:rPr>
        <w:t>. Важнейшими основаниями приобретения права собственности хозяйственных обществ и товариществ являются:</w:t>
      </w:r>
      <w:r w:rsidRPr="00ED21BD">
        <w:rPr>
          <w:rFonts w:ascii="Times New Roman" w:hAnsi="Times New Roman" w:cs="Times New Roman"/>
          <w:noProof/>
          <w:sz w:val="28"/>
          <w:szCs w:val="24"/>
        </w:rPr>
        <w:br/>
        <w:t>а) обобщение и создание имущества в процессе предпринимательской деятельности, сделки;</w:t>
      </w:r>
      <w:r w:rsidRPr="00ED21BD">
        <w:rPr>
          <w:rFonts w:ascii="Times New Roman" w:hAnsi="Times New Roman" w:cs="Times New Roman"/>
          <w:noProof/>
          <w:sz w:val="28"/>
          <w:szCs w:val="24"/>
        </w:rPr>
        <w:br/>
        <w:t xml:space="preserve">б) поступления из государственного бюджета; </w:t>
      </w:r>
      <w:r w:rsidRPr="00ED21BD">
        <w:rPr>
          <w:rFonts w:ascii="Times New Roman" w:hAnsi="Times New Roman" w:cs="Times New Roman"/>
          <w:noProof/>
          <w:sz w:val="28"/>
          <w:szCs w:val="24"/>
        </w:rPr>
        <w:br/>
        <w:t>в) поступлени</w:t>
      </w:r>
      <w:r w:rsidR="008924AE">
        <w:rPr>
          <w:rFonts w:ascii="Times New Roman" w:hAnsi="Times New Roman" w:cs="Times New Roman"/>
          <w:noProof/>
          <w:sz w:val="28"/>
          <w:szCs w:val="24"/>
        </w:rPr>
        <w:t xml:space="preserve">я из муниципального бюджета. </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9</w:t>
      </w:r>
      <w:r w:rsidRPr="00ED21BD">
        <w:rPr>
          <w:rFonts w:ascii="Times New Roman" w:hAnsi="Times New Roman" w:cs="Times New Roman"/>
          <w:noProof/>
          <w:sz w:val="28"/>
          <w:szCs w:val="24"/>
        </w:rPr>
        <w:t>. Имущество, находящееся в собственности двух или нескольких лиц, принадлежит им на праве:</w:t>
      </w:r>
      <w:r w:rsidRPr="00ED21BD">
        <w:rPr>
          <w:rFonts w:ascii="Times New Roman" w:hAnsi="Times New Roman" w:cs="Times New Roman"/>
          <w:noProof/>
          <w:sz w:val="28"/>
          <w:szCs w:val="24"/>
        </w:rPr>
        <w:br/>
        <w:t>а) частной собственности;</w:t>
      </w:r>
      <w:r w:rsidRPr="00ED21BD">
        <w:rPr>
          <w:rFonts w:ascii="Times New Roman" w:hAnsi="Times New Roman" w:cs="Times New Roman"/>
          <w:noProof/>
          <w:sz w:val="28"/>
          <w:szCs w:val="24"/>
        </w:rPr>
        <w:br/>
        <w:t>б) коллективной собственно</w:t>
      </w:r>
      <w:r w:rsidR="008924AE">
        <w:rPr>
          <w:rFonts w:ascii="Times New Roman" w:hAnsi="Times New Roman" w:cs="Times New Roman"/>
          <w:noProof/>
          <w:sz w:val="28"/>
          <w:szCs w:val="24"/>
        </w:rPr>
        <w:t xml:space="preserve">сти; </w:t>
      </w:r>
      <w:r w:rsidR="008924AE">
        <w:rPr>
          <w:rFonts w:ascii="Times New Roman" w:hAnsi="Times New Roman" w:cs="Times New Roman"/>
          <w:noProof/>
          <w:sz w:val="28"/>
          <w:szCs w:val="24"/>
        </w:rPr>
        <w:br/>
        <w:t>в) общей собственности.</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10</w:t>
      </w:r>
      <w:r w:rsidRPr="00ED21BD">
        <w:rPr>
          <w:rFonts w:ascii="Times New Roman" w:hAnsi="Times New Roman" w:cs="Times New Roman"/>
          <w:noProof/>
          <w:sz w:val="28"/>
          <w:szCs w:val="24"/>
        </w:rPr>
        <w:t>. Совместная собственность возникает:</w:t>
      </w:r>
      <w:r w:rsidRPr="00ED21BD">
        <w:rPr>
          <w:rFonts w:ascii="Times New Roman" w:hAnsi="Times New Roman" w:cs="Times New Roman"/>
          <w:noProof/>
          <w:sz w:val="28"/>
          <w:szCs w:val="24"/>
        </w:rPr>
        <w:br/>
        <w:t>а) по соглашению сторон;</w:t>
      </w:r>
      <w:r w:rsidRPr="00ED21BD">
        <w:rPr>
          <w:rFonts w:ascii="Times New Roman" w:hAnsi="Times New Roman" w:cs="Times New Roman"/>
          <w:noProof/>
          <w:sz w:val="28"/>
          <w:szCs w:val="24"/>
        </w:rPr>
        <w:br/>
        <w:t>б) в силу прямого указания закона;</w:t>
      </w:r>
      <w:r w:rsidRPr="00ED21BD">
        <w:rPr>
          <w:rFonts w:ascii="Times New Roman" w:hAnsi="Times New Roman" w:cs="Times New Roman"/>
          <w:noProof/>
          <w:sz w:val="28"/>
          <w:szCs w:val="24"/>
        </w:rPr>
        <w:br/>
        <w:t>в) в случае, когда до</w:t>
      </w:r>
      <w:r w:rsidR="008924AE">
        <w:rPr>
          <w:rFonts w:ascii="Times New Roman" w:hAnsi="Times New Roman" w:cs="Times New Roman"/>
          <w:noProof/>
          <w:sz w:val="28"/>
          <w:szCs w:val="24"/>
        </w:rPr>
        <w:t>ли участников не определены.</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11</w:t>
      </w:r>
      <w:r w:rsidRPr="00ED21BD">
        <w:rPr>
          <w:rFonts w:ascii="Times New Roman" w:hAnsi="Times New Roman" w:cs="Times New Roman"/>
          <w:noProof/>
          <w:sz w:val="28"/>
          <w:szCs w:val="24"/>
        </w:rPr>
        <w:t>. Продавец вправе продать свою долю на недвижимое имущество любому лицу, если сособственники долевой собственности откажутся от покупки или не приобретут ее в течение:</w:t>
      </w:r>
      <w:r w:rsidRPr="00ED21BD">
        <w:rPr>
          <w:rFonts w:ascii="Times New Roman" w:hAnsi="Times New Roman" w:cs="Times New Roman"/>
          <w:noProof/>
          <w:sz w:val="28"/>
          <w:szCs w:val="24"/>
        </w:rPr>
        <w:br/>
        <w:t>а) 15 дней;</w:t>
      </w:r>
      <w:r w:rsidRPr="00ED21BD">
        <w:rPr>
          <w:rFonts w:ascii="Times New Roman" w:hAnsi="Times New Roman" w:cs="Times New Roman"/>
          <w:noProof/>
          <w:sz w:val="28"/>
          <w:szCs w:val="24"/>
        </w:rPr>
        <w:br/>
        <w:t>б) одн</w:t>
      </w:r>
      <w:r w:rsidR="008924AE">
        <w:rPr>
          <w:rFonts w:ascii="Times New Roman" w:hAnsi="Times New Roman" w:cs="Times New Roman"/>
          <w:noProof/>
          <w:sz w:val="28"/>
          <w:szCs w:val="24"/>
        </w:rPr>
        <w:t>ого месяца;</w:t>
      </w:r>
      <w:r w:rsidR="008924AE">
        <w:rPr>
          <w:rFonts w:ascii="Times New Roman" w:hAnsi="Times New Roman" w:cs="Times New Roman"/>
          <w:noProof/>
          <w:sz w:val="28"/>
          <w:szCs w:val="24"/>
        </w:rPr>
        <w:br/>
        <w:t>в) трех месяцев.</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12</w:t>
      </w:r>
      <w:r w:rsidRPr="00ED21BD">
        <w:rPr>
          <w:rFonts w:ascii="Times New Roman" w:hAnsi="Times New Roman" w:cs="Times New Roman"/>
          <w:noProof/>
          <w:sz w:val="28"/>
          <w:szCs w:val="24"/>
        </w:rPr>
        <w:t>. Распоряжение имуществом, находящимся в совместной собственности, осуществляется:</w:t>
      </w:r>
      <w:r w:rsidRPr="00ED21BD">
        <w:rPr>
          <w:rFonts w:ascii="Times New Roman" w:hAnsi="Times New Roman" w:cs="Times New Roman"/>
          <w:noProof/>
          <w:sz w:val="28"/>
          <w:szCs w:val="24"/>
        </w:rPr>
        <w:br/>
        <w:t>а) по согласию всех участников;</w:t>
      </w:r>
      <w:r w:rsidRPr="00ED21BD">
        <w:rPr>
          <w:rFonts w:ascii="Times New Roman" w:hAnsi="Times New Roman" w:cs="Times New Roman"/>
          <w:noProof/>
          <w:sz w:val="28"/>
          <w:szCs w:val="24"/>
        </w:rPr>
        <w:br/>
        <w:t>б) с согласия более половины уча</w:t>
      </w:r>
      <w:r w:rsidR="008924AE">
        <w:rPr>
          <w:rFonts w:ascii="Times New Roman" w:hAnsi="Times New Roman" w:cs="Times New Roman"/>
          <w:noProof/>
          <w:sz w:val="28"/>
          <w:szCs w:val="24"/>
        </w:rPr>
        <w:t>стников;</w:t>
      </w:r>
      <w:r w:rsidR="008924AE">
        <w:rPr>
          <w:rFonts w:ascii="Times New Roman" w:hAnsi="Times New Roman" w:cs="Times New Roman"/>
          <w:noProof/>
          <w:sz w:val="28"/>
          <w:szCs w:val="24"/>
        </w:rPr>
        <w:br/>
        <w:t>в) по решению суда.</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13</w:t>
      </w:r>
      <w:r w:rsidRPr="00ED21BD">
        <w:rPr>
          <w:rFonts w:ascii="Times New Roman" w:hAnsi="Times New Roman" w:cs="Times New Roman"/>
          <w:noProof/>
          <w:sz w:val="28"/>
          <w:szCs w:val="24"/>
        </w:rPr>
        <w:t>. Вещно-правовые средства защиты характеризуются тем, что они:</w:t>
      </w:r>
      <w:r w:rsidRPr="00ED21BD">
        <w:rPr>
          <w:rFonts w:ascii="Times New Roman" w:hAnsi="Times New Roman" w:cs="Times New Roman"/>
          <w:noProof/>
          <w:sz w:val="28"/>
          <w:szCs w:val="24"/>
        </w:rPr>
        <w:br/>
        <w:t>а) основаны на договорных обязательствах;</w:t>
      </w:r>
      <w:r w:rsidRPr="00ED21BD">
        <w:rPr>
          <w:rFonts w:ascii="Times New Roman" w:hAnsi="Times New Roman" w:cs="Times New Roman"/>
          <w:noProof/>
          <w:sz w:val="28"/>
          <w:szCs w:val="24"/>
        </w:rPr>
        <w:br/>
        <w:t>б) направлены непосредственно на защиту права собственности как абсолютного субъективного права;</w:t>
      </w:r>
      <w:r w:rsidRPr="00ED21BD">
        <w:rPr>
          <w:rFonts w:ascii="Times New Roman" w:hAnsi="Times New Roman" w:cs="Times New Roman"/>
          <w:noProof/>
          <w:sz w:val="28"/>
          <w:szCs w:val="24"/>
        </w:rPr>
        <w:br/>
        <w:t>в) основаны на обязатель</w:t>
      </w:r>
      <w:r w:rsidR="008924AE">
        <w:rPr>
          <w:rFonts w:ascii="Times New Roman" w:hAnsi="Times New Roman" w:cs="Times New Roman"/>
          <w:noProof/>
          <w:sz w:val="28"/>
          <w:szCs w:val="24"/>
        </w:rPr>
        <w:t>ственно-правовых институтах.</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14</w:t>
      </w:r>
      <w:r w:rsidRPr="00ED21BD">
        <w:rPr>
          <w:rFonts w:ascii="Times New Roman" w:hAnsi="Times New Roman" w:cs="Times New Roman"/>
          <w:noProof/>
          <w:sz w:val="28"/>
          <w:szCs w:val="24"/>
        </w:rPr>
        <w:t>. От недобросовестного приобретателя деньги и ценные бумаги подлежат виндикации:</w:t>
      </w:r>
      <w:r w:rsidRPr="00ED21BD">
        <w:rPr>
          <w:rFonts w:ascii="Times New Roman" w:hAnsi="Times New Roman" w:cs="Times New Roman"/>
          <w:noProof/>
          <w:sz w:val="28"/>
          <w:szCs w:val="24"/>
        </w:rPr>
        <w:br/>
        <w:t>а) нет;</w:t>
      </w:r>
      <w:r w:rsidRPr="00ED21BD">
        <w:rPr>
          <w:rFonts w:ascii="Times New Roman" w:hAnsi="Times New Roman" w:cs="Times New Roman"/>
          <w:noProof/>
          <w:sz w:val="28"/>
          <w:szCs w:val="24"/>
        </w:rPr>
        <w:br/>
        <w:t>б) да;</w:t>
      </w:r>
      <w:r w:rsidRPr="00ED21BD">
        <w:rPr>
          <w:rFonts w:ascii="Times New Roman" w:hAnsi="Times New Roman" w:cs="Times New Roman"/>
          <w:noProof/>
          <w:sz w:val="28"/>
          <w:szCs w:val="24"/>
        </w:rPr>
        <w:br/>
      </w:r>
      <w:r w:rsidR="008924AE">
        <w:rPr>
          <w:rFonts w:ascii="Times New Roman" w:hAnsi="Times New Roman" w:cs="Times New Roman"/>
          <w:noProof/>
          <w:sz w:val="28"/>
          <w:szCs w:val="24"/>
        </w:rPr>
        <w:lastRenderedPageBreak/>
        <w:t>в) в исключительных случаях.</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15</w:t>
      </w:r>
      <w:r w:rsidRPr="00ED21BD">
        <w:rPr>
          <w:rFonts w:ascii="Times New Roman" w:hAnsi="Times New Roman" w:cs="Times New Roman"/>
          <w:noProof/>
          <w:sz w:val="28"/>
          <w:szCs w:val="24"/>
        </w:rPr>
        <w:t xml:space="preserve">. Удовлетворение негаторного иска зависит ли от вины ответчика? </w:t>
      </w:r>
      <w:r w:rsidRPr="00ED21BD">
        <w:rPr>
          <w:rFonts w:ascii="Times New Roman" w:hAnsi="Times New Roman" w:cs="Times New Roman"/>
          <w:noProof/>
          <w:sz w:val="28"/>
          <w:szCs w:val="24"/>
        </w:rPr>
        <w:br/>
        <w:t>а) да;</w:t>
      </w:r>
      <w:r w:rsidRPr="00ED21BD">
        <w:rPr>
          <w:rFonts w:ascii="Times New Roman" w:hAnsi="Times New Roman" w:cs="Times New Roman"/>
          <w:noProof/>
          <w:sz w:val="28"/>
          <w:szCs w:val="24"/>
        </w:rPr>
        <w:br/>
        <w:t>б) нет;</w:t>
      </w:r>
      <w:r w:rsidRPr="00ED21BD">
        <w:rPr>
          <w:rFonts w:ascii="Times New Roman" w:hAnsi="Times New Roman" w:cs="Times New Roman"/>
          <w:noProof/>
          <w:sz w:val="28"/>
          <w:szCs w:val="24"/>
        </w:rPr>
        <w:br/>
        <w:t>в) по усмотрению суда.</w:t>
      </w:r>
    </w:p>
    <w:p w14:paraId="555D8AB3" w14:textId="77777777" w:rsidR="00B75C5D" w:rsidRDefault="00B75C5D" w:rsidP="00B75C5D">
      <w:pPr>
        <w:spacing w:after="0" w:line="252" w:lineRule="auto"/>
        <w:ind w:firstLine="709"/>
        <w:contextualSpacing/>
        <w:rPr>
          <w:rFonts w:ascii="Times New Roman" w:hAnsi="Times New Roman" w:cs="Times New Roman"/>
          <w:noProof/>
          <w:sz w:val="28"/>
          <w:szCs w:val="24"/>
        </w:rPr>
      </w:pPr>
    </w:p>
    <w:p w14:paraId="009ED444" w14:textId="77777777" w:rsidR="008924AE" w:rsidRDefault="008924AE" w:rsidP="00B75C5D">
      <w:pPr>
        <w:spacing w:after="0" w:line="252" w:lineRule="auto"/>
        <w:ind w:firstLine="709"/>
        <w:contextualSpacing/>
        <w:rPr>
          <w:rFonts w:ascii="Times New Roman" w:hAnsi="Times New Roman" w:cs="Times New Roman"/>
          <w:noProof/>
          <w:sz w:val="28"/>
          <w:szCs w:val="24"/>
        </w:rPr>
      </w:pPr>
    </w:p>
    <w:p w14:paraId="6841E302" w14:textId="77777777" w:rsidR="009A3BAA" w:rsidRDefault="009A3BAA">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42AEA74F" w14:textId="77777777" w:rsidR="00826470" w:rsidRPr="00ED21BD" w:rsidRDefault="00826470" w:rsidP="00826470">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lastRenderedPageBreak/>
        <w:t>Примерный перечень ситуационных задач</w:t>
      </w:r>
    </w:p>
    <w:p w14:paraId="41555000" w14:textId="77777777" w:rsidR="00826470" w:rsidRDefault="00826470" w:rsidP="00826470">
      <w:pPr>
        <w:contextualSpacing/>
        <w:rPr>
          <w:rFonts w:ascii="Times New Roman" w:hAnsi="Times New Roman"/>
          <w:b/>
          <w:sz w:val="28"/>
          <w:szCs w:val="28"/>
        </w:rPr>
      </w:pPr>
    </w:p>
    <w:p w14:paraId="00EAE2BA" w14:textId="77777777" w:rsidR="00826470" w:rsidRDefault="00826470" w:rsidP="00826470">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14:paraId="4E089B10" w14:textId="77777777" w:rsidR="00826470" w:rsidRDefault="00826470" w:rsidP="00826470">
      <w:pPr>
        <w:spacing w:after="0" w:line="240" w:lineRule="auto"/>
        <w:ind w:firstLine="709"/>
        <w:jc w:val="both"/>
        <w:rPr>
          <w:rFonts w:ascii="Times New Roman" w:hAnsi="Times New Roman" w:cs="Times New Roman"/>
          <w:sz w:val="28"/>
          <w:szCs w:val="28"/>
          <w:shd w:val="clear" w:color="auto" w:fill="FFFFFF"/>
        </w:rPr>
      </w:pPr>
    </w:p>
    <w:p w14:paraId="3B319612"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w:t>
      </w:r>
    </w:p>
    <w:p w14:paraId="78570CFF"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Гражданин Быковский пожелал продать гражданке Деминой одну тысячу обыкновенных именных акций ПАО «Бобр», выпущенных в бездокументарной форме. Стороны договорились о совершении сделки в нотариальной форме.</w:t>
      </w:r>
    </w:p>
    <w:p w14:paraId="3E9A9862"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Нотариус потребовал от Быковского предъявить акции с целью установления их принадлежности продавцу. Быковский показал нотариусу выписку из реестра акционеров ПАО «Бобр», выданную профессиональным реестродержателем. Согласно выписке </w:t>
      </w:r>
      <w:proofErr w:type="gramStart"/>
      <w:r w:rsidRPr="00ED21BD">
        <w:rPr>
          <w:rFonts w:ascii="Times New Roman" w:eastAsia="Calibri" w:hAnsi="Times New Roman" w:cs="Times New Roman"/>
          <w:iCs/>
          <w:sz w:val="28"/>
          <w:szCs w:val="28"/>
        </w:rPr>
        <w:t>продавец</w:t>
      </w:r>
      <w:proofErr w:type="gramEnd"/>
      <w:r w:rsidRPr="00ED21BD">
        <w:rPr>
          <w:rFonts w:ascii="Times New Roman" w:eastAsia="Calibri" w:hAnsi="Times New Roman" w:cs="Times New Roman"/>
          <w:iCs/>
          <w:sz w:val="28"/>
          <w:szCs w:val="28"/>
        </w:rPr>
        <w:t xml:space="preserve"> имел в реестре акционеров открытый лицевой счет, на котором числилась одна тысяча обыкновенных акций, не обремененных залогом или иными обязательствами. Нотариус заявил, что на основании указанной выписки он не может удостоверится в том, что продавец владеет продаваемыми акциями, поскольку согласно ст. 46 Федерального закона «Об акционерных обществах» выписка из реестра акционеров не является ценной бумагой, и отказал сторонам, в удостоверении сделки. Стороны обратились за помощью к адвокату.</w:t>
      </w:r>
    </w:p>
    <w:p w14:paraId="4BD4CA48"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14:paraId="3D610E76"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2</w:t>
      </w:r>
    </w:p>
    <w:p w14:paraId="4F74AAB2"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Смышляев написал несколько циклов стихов, которые опубликовал под псевдонимом «Зимний». Нуждаясь в средствах, Смышляев обратился к предпринимателю Мокрому с просьбой помочь опубликовать свои произведения. Мокрый не только согласился опубликовать стихи Смышляева за свой счет, но предложил Смышляеву крупную сумму денег за написание новых произведений, если сочинитель передаст ему право на свой псевдоним, чтобы Мокрый мог считаться автором стихов. Мокрый и Смышляев подписали договор, который назвали договором «продажи авторских прав». Согласно договору в течение 10 лет с момента его заключения Смышляев обязался писать стихи под псевдонимом «Зимний» исключительно для Мокрого, а последний получал на них авторские права и выплачивал поэту соответствующее вознаграждение.</w:t>
      </w:r>
    </w:p>
    <w:p w14:paraId="49C542BC"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14:paraId="2F9DF87F"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3</w:t>
      </w:r>
    </w:p>
    <w:p w14:paraId="5A52DD94"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Громова заключила с Самойловым договор купли-продажи, согласно которому Самойлов обязался передать в собственность Громовой 25 обыкновенных именных акций акционерного коммерческого банка «Резерв-Кредит», а Громова — уплатить за акции покупную цену. Акции были переданы, а деньги за них - уплачены.</w:t>
      </w:r>
    </w:p>
    <w:p w14:paraId="380B4E82"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Громова явилась в АКБ «Резерв-Кредит» с просьбой зарегистрировать ее в реестре акционеров в качестве собственника приобретенных акций. Сотрудник банка изучил договор, заключенный между Самойловым и Громовой, и заявил, что не может внести Громову в реестр акционеров. По мнению сотрудника банка, в договоре купли-продажи была предусмотрена только передача акций в собственность Громовой, но ничего не говорилось о передаче ей каких-либо прав, вытекающих из этих акций. Документом, подтверждающим передачу прав по именным акциям, может быть только договор цессии. Кроме того, для внесения изменений в реестр акционеров необходимо личное присутствие продавца акций Самойлова или получение от него письменного передаточного распоряжения.</w:t>
      </w:r>
    </w:p>
    <w:p w14:paraId="24CF9F9B"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14:paraId="4C2AB0A2"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4</w:t>
      </w:r>
    </w:p>
    <w:p w14:paraId="1CC720F4"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Жительница Вологды Анисимова находилась в неприязненных отношениях со своим бывшим мужем Петровым и решила отомстить ему за все причиненные ей обиды. Всем близким родственникам Петрова, проживающим во Владивостоке, Новосибирске и Хабаровске, Анисимова разослала телеграммы о том, что их сын, брат, дядя скончался. В телеграммах было указано время и место похорон.</w:t>
      </w:r>
    </w:p>
    <w:p w14:paraId="1E47EBE9"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Родственники, прибывшие на похороны и обнаружившие Петрова в полном здравии, были возмущены поступком Анисимовой и обратились к адвокату с просьбой дать разъяснение, какие законные меры можно применить против нее. </w:t>
      </w:r>
    </w:p>
    <w:p w14:paraId="4832171F"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14:paraId="44ADD30F"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5</w:t>
      </w:r>
    </w:p>
    <w:p w14:paraId="5B86B546"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Максимов проиграл Пискареву в карты большую сумму денег. К обусловленному сроку Максимов не смог отдать проигранную сумму. В счет уплаты карточного долга Пискарев взял из квартиры Максимова с его согласия видео- и аудиоаппаратуру. Позднее, угрожая физической расправой, Пискарев заставил Максимова оформить в нотариальной конторе на имя своего брата договор дарения автомобиля «Мерседес-Бенц», принадлежавшего на праве собственности Максимову.</w:t>
      </w:r>
    </w:p>
    <w:p w14:paraId="59E51B90"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Спустя полгода Пискарев был убит в пьяной драке. Узнав об этом, Максимов предъявил в суд иск об истребовании своей видео- и аудиоаппаратуры, находившейся у жены Пискарева, а также о признании договора дарения автомобиля недействительным и об изъятии автомобиля у брата Пискарева.</w:t>
      </w:r>
    </w:p>
    <w:p w14:paraId="455F5B0C"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14:paraId="7634BF3C"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6</w:t>
      </w:r>
    </w:p>
    <w:p w14:paraId="609965DE"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Между Покровским и Гавриловым заключен предварительный договор, по которому Покровский обязался продать принадлежащий ему на праве собственности жилой дом через год после подписания предварительного договора по согласованной между ними цене. В том же договоре </w:t>
      </w:r>
      <w:r w:rsidRPr="00ED21BD">
        <w:rPr>
          <w:rFonts w:ascii="Times New Roman" w:hAnsi="Times New Roman" w:cs="Times New Roman"/>
          <w:noProof/>
          <w:sz w:val="28"/>
          <w:szCs w:val="24"/>
        </w:rPr>
        <w:lastRenderedPageBreak/>
        <w:t>предусмотрено, что в случае отказа одной из сторон от заключения договора купли-продажи другая сторона вправе обратиться в суд с иском о понуждении заключить договор и взыскать с виновной стороны неустойку в размере 20% от стоимости жилого дома.</w:t>
      </w:r>
    </w:p>
    <w:p w14:paraId="77E5E643"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Поскольку через год после заключения предварительного договора цены на жилые дома существенно возросли, Покровский отказался от продажи жилого дома Гаврилову по согласованной в предварительном договоре цене. Гаврилов предъявил в суде иск к Покровскому о понуждении заключить с ним договор купли-продажи жилого дома на условиях, предусмотренных предварительным договором. Возражая против заключения договора купли-продажи, Покровский обратил внимание суда на то, что возможность заключения предварительного договора впервые была предусмотрена ст. 60 Основ 1991 г. Договор же с Гавриловым был заключен до введения в действие Основ 1991 г. на территории Российской Федерации, поэтому не имеет юридической силы.</w:t>
      </w:r>
    </w:p>
    <w:p w14:paraId="49BF98C4"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Какое решение должен вынести суд? </w:t>
      </w:r>
    </w:p>
    <w:p w14:paraId="56547DEE"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14:paraId="026FEE6E"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7</w:t>
      </w:r>
    </w:p>
    <w:p w14:paraId="1B1A92B5"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После десяти лет совместной жизни супруги Сидоровы расторгли брак. В судебном заседании при разделе совместно нажитого имущества Сидорова просила признать за ней право на половину гонорара, который причитается ее мужу за издание его книги, написанной им в период их совместной жизни.</w:t>
      </w:r>
    </w:p>
    <w:p w14:paraId="657AEBB1"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 мнению Сидорова, гонорар нельзя считать общей совместной собственностью супругов, предусмотренной ст. 256 ГК, поскольку данный гонорар им еще не получен. Сидорова обратила внимание суда на статью доктора юридических наук, в которой говорится, что авторский гонорар становится совместной собственностью супругов уже с момента его начисления, а не с момента получения одним из супругов. Аналогичное разъяснение дается в комментарии к ст. 256 ГК. Кроме того, ей известно, что суд соседнего района, рассматривая такое же дело, иск о разделе на¬численного, но не полученного гонорара удовлетворил.</w:t>
      </w:r>
    </w:p>
    <w:p w14:paraId="37B0D026"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Чем должен руководствоваться суд при вынесении решения по данному делу?</w:t>
      </w:r>
    </w:p>
    <w:p w14:paraId="152E1C65"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p>
    <w:p w14:paraId="25041952"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8</w:t>
      </w:r>
    </w:p>
    <w:p w14:paraId="294C3555"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Лебедев предъявил иск к гостинице «Юбилейная» о взыскании стоимости пальто, костюма и электробритвы, которые были похищены у него во время проживания в гостинице. Гостиница возражала против иска, ссылаясь на то, что Лебедев находился в общем номере и в соответствии с распоряжением администрации гостиницы должен был сдать свои вещи в камеру хранения, работающую в гостинице круглосуточно. В указанном распоряжении говорится также, что администрация не несет ответственности за пропажу из номеров гостиницы вещей, не сданных в камеру хранения. Это </w:t>
      </w:r>
      <w:r w:rsidRPr="00ED21BD">
        <w:rPr>
          <w:rFonts w:ascii="Times New Roman" w:hAnsi="Times New Roman" w:cs="Times New Roman"/>
          <w:noProof/>
          <w:sz w:val="28"/>
          <w:szCs w:val="24"/>
        </w:rPr>
        <w:lastRenderedPageBreak/>
        <w:t>распоряжение вывешено в гостинице на видном месте, и Лебедев не мог не знать об установленных в гостинице правилах.</w:t>
      </w:r>
    </w:p>
    <w:p w14:paraId="6BA6CFD9" w14:textId="77777777" w:rsidR="00826470"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Адвокат Лебедева обратил внимание суда на то, что распоряжение администрации гостиницы не является нормативным актом и противоречит ст. 925 ГК, в соответствии с которой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w:t>
      </w:r>
    </w:p>
    <w:p w14:paraId="7980AD17"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Представитель гостиницы, в свою очередь, сослался на п. 31 Правил проживания в гостиницах города, утвержденных главой администрации города, в котором сказано, что гостиница не отвечает за утрату вещей, не сданных на хранение.</w:t>
      </w:r>
    </w:p>
    <w:p w14:paraId="587D55E6"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решение должен вынести суд?</w:t>
      </w:r>
    </w:p>
    <w:p w14:paraId="5B552CD9"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 </w:t>
      </w:r>
    </w:p>
    <w:p w14:paraId="6DA667EE"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9</w:t>
      </w:r>
    </w:p>
    <w:p w14:paraId="23EE1345"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Индивидуальные предприниматели Макаров и Чижов создали в 20</w:t>
      </w:r>
      <w:r>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полное товарищество «Чижов и компания». В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Макаров выбыл из него, уведомив Чижова за 3 месяца до фактического выхода.</w:t>
      </w:r>
    </w:p>
    <w:p w14:paraId="7F65F0A4"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Имеет ли право индивидуальный предприниматель Чижов осуществлять предпринимательскую деятельность от имени «Чижов и компания»? Если нет, то в какую иную организационно-правовую форму предпринимательства он может реорганизоваться?</w:t>
      </w:r>
    </w:p>
    <w:p w14:paraId="04CDB4B9"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В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индивидуальный предприниматель Новиков и гр. Марков создали товарищество на вере. В конце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года индивидуальный предприниматель Новиков прекратил членство в товариществе. </w:t>
      </w:r>
    </w:p>
    <w:p w14:paraId="629ADB78"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Вправе ли участник-вкладчик (коммандитист) Марков осуществлять предпринимательскую деятельность в форме коммандитного товарищества? Если нет, то в какой иной субъект предпринимательства он может быть реорганизован?</w:t>
      </w:r>
    </w:p>
    <w:p w14:paraId="69E2889F"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Гражданин Иванов, индивидуальные предприниматели Петров и Сидоров создали в 20</w:t>
      </w:r>
      <w:r>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коммандитное товарищество. В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Иванов скончался.</w:t>
      </w:r>
    </w:p>
    <w:p w14:paraId="32A02988"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Имеют ли право индивидуальные предприниматели Петров и Сидоров осуществлять предпринимательскую деятельность в данной организационно-правовой форме? Если нет, то в какой иной субъект предпринимательства они могут быть реорганизованы? </w:t>
      </w:r>
    </w:p>
    <w:p w14:paraId="45662437"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При ответе на данный вопрос сделайте ссылки на соответствующие статьи гражданского законодательства.</w:t>
      </w:r>
    </w:p>
    <w:p w14:paraId="7A883BB3" w14:textId="77777777" w:rsidR="008924AE" w:rsidRPr="00ED21BD" w:rsidRDefault="008924AE" w:rsidP="00B75C5D">
      <w:pPr>
        <w:spacing w:after="0" w:line="252" w:lineRule="auto"/>
        <w:ind w:firstLine="709"/>
        <w:contextualSpacing/>
        <w:rPr>
          <w:rFonts w:ascii="Times New Roman" w:hAnsi="Times New Roman" w:cs="Times New Roman"/>
          <w:noProof/>
          <w:sz w:val="28"/>
          <w:szCs w:val="24"/>
        </w:rPr>
      </w:pPr>
    </w:p>
    <w:p w14:paraId="57674D8B" w14:textId="77777777" w:rsidR="00B75C5D" w:rsidRDefault="00B75C5D"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p>
    <w:p w14:paraId="3116AFBA" w14:textId="77777777" w:rsidR="00B75C5D" w:rsidRPr="00B75C5D" w:rsidRDefault="00B75C5D"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p>
    <w:p w14:paraId="4E60516E" w14:textId="77777777" w:rsidR="009D4AD2" w:rsidRDefault="009D4AD2">
      <w:pPr>
        <w:spacing w:after="160" w:line="259" w:lineRule="auto"/>
        <w:rPr>
          <w:rFonts w:ascii="Times New Roman" w:eastAsia="Calibri" w:hAnsi="Times New Roman"/>
          <w:b/>
          <w:bCs/>
          <w:sz w:val="28"/>
          <w:szCs w:val="28"/>
        </w:rPr>
      </w:pPr>
      <w:r>
        <w:rPr>
          <w:rFonts w:ascii="Times New Roman" w:eastAsia="Calibri" w:hAnsi="Times New Roman"/>
          <w:b/>
          <w:bCs/>
          <w:sz w:val="28"/>
          <w:szCs w:val="28"/>
        </w:rPr>
        <w:br w:type="page"/>
      </w:r>
    </w:p>
    <w:p w14:paraId="6020C126" w14:textId="77777777" w:rsidR="009D4AD2" w:rsidRDefault="009D4AD2"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14:paraId="639EC6FD" w14:textId="77777777" w:rsidR="00357A0B" w:rsidRPr="00CE682A" w:rsidRDefault="00E6009A"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Pr>
          <w:rFonts w:ascii="Times New Roman" w:eastAsia="Calibri" w:hAnsi="Times New Roman"/>
          <w:b/>
          <w:bCs/>
          <w:sz w:val="28"/>
          <w:szCs w:val="28"/>
        </w:rPr>
        <w:t xml:space="preserve">Семестр изучения </w:t>
      </w:r>
      <w:r w:rsidR="0062179B">
        <w:rPr>
          <w:rFonts w:ascii="Times New Roman" w:eastAsia="Calibri" w:hAnsi="Times New Roman"/>
          <w:b/>
          <w:bCs/>
          <w:sz w:val="28"/>
          <w:szCs w:val="28"/>
        </w:rPr>
        <w:t>5</w:t>
      </w:r>
    </w:p>
    <w:p w14:paraId="5D44BF3C" w14:textId="77777777"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14:paraId="31694D25" w14:textId="77777777"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w:t>
      </w:r>
      <w:r w:rsidR="00056763">
        <w:rPr>
          <w:rFonts w:ascii="Times New Roman" w:eastAsia="Calibri" w:hAnsi="Times New Roman"/>
          <w:sz w:val="28"/>
          <w:szCs w:val="28"/>
        </w:rPr>
        <w:t>экзамен</w:t>
      </w:r>
      <w:r>
        <w:rPr>
          <w:rFonts w:ascii="Times New Roman" w:eastAsia="Calibri" w:hAnsi="Times New Roman"/>
          <w:sz w:val="28"/>
          <w:szCs w:val="28"/>
        </w:rPr>
        <w:t>) обучающемуся предлагается ответить на 2 вопроса из экзаменационного билета.</w:t>
      </w:r>
    </w:p>
    <w:p w14:paraId="2FC150F2" w14:textId="77777777" w:rsidR="00357A0B" w:rsidRDefault="00357A0B" w:rsidP="00357A0B">
      <w:pPr>
        <w:ind w:firstLine="709"/>
        <w:contextualSpacing/>
        <w:jc w:val="center"/>
        <w:rPr>
          <w:rFonts w:ascii="Times New Roman" w:eastAsia="Times New Roman" w:hAnsi="Times New Roman"/>
          <w:iCs/>
          <w:sz w:val="28"/>
          <w:szCs w:val="28"/>
        </w:rPr>
      </w:pPr>
    </w:p>
    <w:p w14:paraId="264B18DA" w14:textId="77777777" w:rsidR="00357A0B" w:rsidRDefault="00357A0B" w:rsidP="00357A0B">
      <w:pPr>
        <w:spacing w:after="0" w:line="252" w:lineRule="auto"/>
        <w:ind w:firstLine="709"/>
        <w:contextualSpacing/>
        <w:jc w:val="both"/>
        <w:rPr>
          <w:rFonts w:ascii="Times New Roman" w:eastAsia="Calibri" w:hAnsi="Times New Roman" w:cs="Times New Roman"/>
          <w:iCs/>
          <w:sz w:val="28"/>
          <w:szCs w:val="28"/>
        </w:rPr>
      </w:pPr>
    </w:p>
    <w:p w14:paraId="2A051ADE" w14:textId="77777777"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Примерный перечень вопросов на </w:t>
      </w:r>
      <w:r w:rsidR="00CE2EBE">
        <w:rPr>
          <w:rFonts w:ascii="Times New Roman" w:hAnsi="Times New Roman" w:cs="Times New Roman"/>
          <w:b/>
          <w:bCs/>
          <w:sz w:val="28"/>
          <w:szCs w:val="28"/>
          <w:shd w:val="clear" w:color="auto" w:fill="FFFFFF"/>
        </w:rPr>
        <w:t>экзамен</w:t>
      </w:r>
    </w:p>
    <w:p w14:paraId="20E48EEB" w14:textId="77777777"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p>
    <w:p w14:paraId="7B4B7FCB" w14:textId="77777777" w:rsidR="00B24548" w:rsidRDefault="00357A0B" w:rsidP="00B24548">
      <w:pPr>
        <w:pStyle w:val="a5"/>
        <w:ind w:firstLine="709"/>
        <w:jc w:val="both"/>
        <w:rPr>
          <w:rFonts w:ascii="Times New Roman" w:hAnsi="Times New Roman"/>
          <w:noProof/>
          <w:sz w:val="28"/>
          <w:szCs w:val="28"/>
        </w:rPr>
      </w:pPr>
      <w:r w:rsidRPr="00ED21BD">
        <w:rPr>
          <w:rFonts w:ascii="Times New Roman" w:hAnsi="Times New Roman"/>
          <w:sz w:val="28"/>
          <w:szCs w:val="28"/>
          <w:shd w:val="clear" w:color="auto" w:fill="FFFFFF"/>
        </w:rPr>
        <w:t xml:space="preserve">1. </w:t>
      </w:r>
      <w:r w:rsidR="00377374" w:rsidRPr="00693D75">
        <w:rPr>
          <w:rFonts w:ascii="Times New Roman" w:hAnsi="Times New Roman"/>
          <w:noProof/>
          <w:sz w:val="28"/>
          <w:szCs w:val="28"/>
        </w:rPr>
        <w:t>Договор купли-продажи: история и современность.</w:t>
      </w:r>
    </w:p>
    <w:p w14:paraId="1A729851"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 Проблема правовой квалификации предмета договора купли-продажи.</w:t>
      </w:r>
    </w:p>
    <w:p w14:paraId="394A21C9"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3. Права и обязанности сторон по договору купли-продажи. </w:t>
      </w:r>
    </w:p>
    <w:p w14:paraId="6BFEE4FF"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4. Эвикция товара в договоре купли-продажи: порядок и последствия.</w:t>
      </w:r>
    </w:p>
    <w:p w14:paraId="2CA407B2"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5. Правовое регулирование качества товара в договоре купли-продажи.</w:t>
      </w:r>
    </w:p>
    <w:p w14:paraId="2BC7F149"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6. Особенности договора розничной купли-продажи.</w:t>
      </w:r>
    </w:p>
    <w:p w14:paraId="30804B26"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7. Защита прав потребителей при продаже товаров, выполнении работ и оказании услуг: сравнительный анализ. </w:t>
      </w:r>
    </w:p>
    <w:p w14:paraId="44CFAB2D"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8. Особенности защиты прав потребителей в договоре розничной купли-продажи. </w:t>
      </w:r>
    </w:p>
    <w:p w14:paraId="6DE6A3ED"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9. Договор купли-продажи недвижимости.</w:t>
      </w:r>
    </w:p>
    <w:p w14:paraId="442BBF59"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10. Договор купли-продажи предприятия.</w:t>
      </w:r>
    </w:p>
    <w:p w14:paraId="5D5883BC"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11. Договор поставки в системе предпринимательских договоров. </w:t>
      </w:r>
    </w:p>
    <w:p w14:paraId="27C2AB4D"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12. Договор поставки для государственных или муниципальных нужд.</w:t>
      </w:r>
    </w:p>
    <w:p w14:paraId="723260F1"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13. Договор энергоснабжения. </w:t>
      </w:r>
    </w:p>
    <w:p w14:paraId="11BDF1B1"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14. Общие положения о договоре аренды.</w:t>
      </w:r>
    </w:p>
    <w:p w14:paraId="3EEDDBC2"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15. Права и обязанности по договору аренды.</w:t>
      </w:r>
    </w:p>
    <w:p w14:paraId="46146DC1"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16. Особенности расторжения договора аренды. </w:t>
      </w:r>
    </w:p>
    <w:p w14:paraId="18C35B82"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17. Договоры коммерческого и социального найма жилого помещения: сравнительный анализ.</w:t>
      </w:r>
    </w:p>
    <w:p w14:paraId="199A4E44"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18. Право на жилище и проблемы выселения из жилого помещения. </w:t>
      </w:r>
    </w:p>
    <w:p w14:paraId="4FB9377B"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19. Защита прав нанимателя в договоре найма жилого помещения. </w:t>
      </w:r>
    </w:p>
    <w:p w14:paraId="0F924D0B"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20. Договор аренды зданий, сооружений. </w:t>
      </w:r>
    </w:p>
    <w:p w14:paraId="7AA24CED"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21. Договор аренды предприятия. </w:t>
      </w:r>
    </w:p>
    <w:p w14:paraId="3F6E0733"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22. Особенности правового регулирования договора лизинга.</w:t>
      </w:r>
    </w:p>
    <w:p w14:paraId="7B1706F7"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23. Договор проката и защита прав потребителя.</w:t>
      </w:r>
    </w:p>
    <w:p w14:paraId="3D7330F6"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24. Прощение долга и договор дарения. </w:t>
      </w:r>
    </w:p>
    <w:p w14:paraId="072A1155"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25. Отдельные аспекты правового регулирования безвозмездной передачи имущества.</w:t>
      </w:r>
    </w:p>
    <w:p w14:paraId="73E793B0"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26. Договор мены и бартерная сделка: сравнительный анализ. </w:t>
      </w:r>
    </w:p>
    <w:p w14:paraId="1619AE6B"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27. Сравнительный анализ договоров ренты.</w:t>
      </w:r>
    </w:p>
    <w:p w14:paraId="7244EC80"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28. Договор пожизненного содержания с иждивением: понятие и перспективы развития в России.</w:t>
      </w:r>
    </w:p>
    <w:p w14:paraId="5931DC17"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29. Общие положения о договоре подряда.</w:t>
      </w:r>
    </w:p>
    <w:p w14:paraId="68D54647"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30. Бытовой подряд и защита прав граждан-потребителей.</w:t>
      </w:r>
    </w:p>
    <w:p w14:paraId="58F60F85"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31. Права и обязанности сторон по договору подряда. </w:t>
      </w:r>
    </w:p>
    <w:p w14:paraId="72BE5993" w14:textId="77777777" w:rsidR="00377374" w:rsidRPr="00693D75" w:rsidRDefault="00377374" w:rsidP="00B24548">
      <w:pPr>
        <w:pStyle w:val="a5"/>
        <w:ind w:firstLine="709"/>
        <w:jc w:val="both"/>
        <w:rPr>
          <w:rFonts w:ascii="Times New Roman" w:hAnsi="Times New Roman"/>
          <w:sz w:val="28"/>
          <w:szCs w:val="28"/>
        </w:rPr>
      </w:pPr>
      <w:r w:rsidRPr="00693D75">
        <w:rPr>
          <w:rFonts w:ascii="Times New Roman" w:hAnsi="Times New Roman"/>
          <w:noProof/>
          <w:sz w:val="28"/>
          <w:szCs w:val="28"/>
        </w:rPr>
        <w:lastRenderedPageBreak/>
        <w:t>32. Особенности договора строительного подряда.</w:t>
      </w:r>
    </w:p>
    <w:p w14:paraId="0B7F4AB3" w14:textId="77777777" w:rsidR="00B24548" w:rsidRDefault="00377374" w:rsidP="00B24548">
      <w:pPr>
        <w:spacing w:after="0" w:line="240" w:lineRule="auto"/>
        <w:ind w:firstLine="709"/>
        <w:jc w:val="both"/>
        <w:rPr>
          <w:rFonts w:ascii="Times New Roman" w:hAnsi="Times New Roman"/>
          <w:noProof/>
          <w:sz w:val="28"/>
          <w:szCs w:val="28"/>
        </w:rPr>
      </w:pPr>
      <w:r w:rsidRPr="00693D75">
        <w:rPr>
          <w:rFonts w:ascii="Times New Roman" w:hAnsi="Times New Roman"/>
          <w:noProof/>
          <w:sz w:val="28"/>
          <w:szCs w:val="28"/>
        </w:rPr>
        <w:t>33. Право интеллектуальной собственности и договор на выполнение научно-исследовательских и опытно-конструкторских работ.</w:t>
      </w:r>
    </w:p>
    <w:p w14:paraId="2D6176E4" w14:textId="77777777" w:rsidR="00357A0B" w:rsidRDefault="00377374" w:rsidP="00B24548">
      <w:pPr>
        <w:spacing w:after="0" w:line="240" w:lineRule="auto"/>
        <w:ind w:firstLine="709"/>
        <w:jc w:val="both"/>
        <w:rPr>
          <w:rFonts w:ascii="Times New Roman" w:hAnsi="Times New Roman" w:cs="Times New Roman"/>
          <w:sz w:val="28"/>
          <w:szCs w:val="28"/>
          <w:shd w:val="clear" w:color="auto" w:fill="FFFFFF"/>
        </w:rPr>
      </w:pPr>
      <w:r w:rsidRPr="00693D75">
        <w:rPr>
          <w:rFonts w:ascii="Times New Roman" w:hAnsi="Times New Roman"/>
          <w:noProof/>
          <w:sz w:val="28"/>
          <w:szCs w:val="28"/>
        </w:rPr>
        <w:t>34. Договор на возмездное оказание услуг: проблемы правовой природы</w:t>
      </w:r>
      <w:r w:rsidR="00E92E69">
        <w:rPr>
          <w:rFonts w:ascii="Times New Roman" w:hAnsi="Times New Roman"/>
          <w:noProof/>
          <w:sz w:val="28"/>
          <w:szCs w:val="28"/>
        </w:rPr>
        <w:t>.</w:t>
      </w:r>
    </w:p>
    <w:p w14:paraId="0F1AD5B5" w14:textId="77777777" w:rsidR="00B32EB3" w:rsidRDefault="00B32EB3" w:rsidP="00B24548">
      <w:pPr>
        <w:spacing w:after="0" w:line="240" w:lineRule="auto"/>
        <w:ind w:firstLine="709"/>
        <w:jc w:val="both"/>
        <w:rPr>
          <w:rFonts w:ascii="Times New Roman" w:hAnsi="Times New Roman" w:cs="Times New Roman"/>
          <w:sz w:val="28"/>
          <w:szCs w:val="28"/>
          <w:shd w:val="clear" w:color="auto" w:fill="FFFFFF"/>
        </w:rPr>
      </w:pPr>
    </w:p>
    <w:p w14:paraId="1385422B" w14:textId="77777777" w:rsidR="00B32EB3" w:rsidRDefault="00B32EB3" w:rsidP="00B24548">
      <w:pPr>
        <w:spacing w:after="0" w:line="240" w:lineRule="auto"/>
        <w:ind w:firstLine="709"/>
        <w:jc w:val="both"/>
        <w:rPr>
          <w:rFonts w:ascii="Times New Roman" w:hAnsi="Times New Roman" w:cs="Times New Roman"/>
          <w:sz w:val="28"/>
          <w:szCs w:val="28"/>
          <w:shd w:val="clear" w:color="auto" w:fill="FFFFFF"/>
        </w:rPr>
      </w:pPr>
    </w:p>
    <w:p w14:paraId="7A48350C" w14:textId="77777777" w:rsidR="00B32EB3" w:rsidRDefault="00B32EB3">
      <w:pPr>
        <w:spacing w:after="160" w:line="259"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14:paraId="3F280DDD" w14:textId="77777777" w:rsidR="00B32EB3" w:rsidRPr="00ED21BD" w:rsidRDefault="00B32EB3" w:rsidP="00B32EB3">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lastRenderedPageBreak/>
        <w:t>Примерный перечень тестовых заданий</w:t>
      </w:r>
      <w:r w:rsidRPr="00ED21BD">
        <w:rPr>
          <w:rFonts w:ascii="Calibri" w:eastAsia="Calibri" w:hAnsi="Calibri" w:cs="Times New Roman"/>
          <w:b/>
        </w:rPr>
        <w:t xml:space="preserve"> </w:t>
      </w:r>
    </w:p>
    <w:p w14:paraId="7EA89E8A" w14:textId="77777777" w:rsidR="00B32EB3" w:rsidRDefault="00B32EB3" w:rsidP="00B32EB3">
      <w:pPr>
        <w:spacing w:after="0" w:line="252" w:lineRule="auto"/>
        <w:ind w:firstLine="709"/>
        <w:contextualSpacing/>
        <w:jc w:val="center"/>
        <w:rPr>
          <w:rFonts w:ascii="Calibri" w:eastAsia="Calibri" w:hAnsi="Calibri" w:cs="Times New Roman"/>
          <w:b/>
        </w:rPr>
      </w:pPr>
    </w:p>
    <w:p w14:paraId="25D70A5F" w14:textId="77777777" w:rsidR="00B32EB3" w:rsidRDefault="00B32EB3" w:rsidP="00B32EB3">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14:paraId="45B5AA44" w14:textId="77777777" w:rsidR="00B32EB3" w:rsidRDefault="00B32EB3" w:rsidP="00357A0B">
      <w:pPr>
        <w:spacing w:after="0" w:line="240" w:lineRule="auto"/>
        <w:ind w:firstLine="709"/>
        <w:jc w:val="both"/>
        <w:rPr>
          <w:rFonts w:ascii="Times New Roman" w:hAnsi="Times New Roman" w:cs="Times New Roman"/>
          <w:sz w:val="28"/>
          <w:szCs w:val="28"/>
          <w:shd w:val="clear" w:color="auto" w:fill="FFFFFF"/>
        </w:rPr>
      </w:pPr>
    </w:p>
    <w:p w14:paraId="6551BEAE" w14:textId="77777777" w:rsidR="00BA28C3" w:rsidRPr="00ED21BD" w:rsidRDefault="00BA28C3" w:rsidP="00BA28C3">
      <w:pPr>
        <w:spacing w:after="0" w:line="240" w:lineRule="auto"/>
        <w:jc w:val="both"/>
        <w:rPr>
          <w:rFonts w:ascii="Times New Roman" w:eastAsia="Times New Roman" w:hAnsi="Times New Roman" w:cs="Times New Roman"/>
          <w:i/>
          <w:sz w:val="28"/>
          <w:szCs w:val="56"/>
          <w:lang w:eastAsia="ru-RU"/>
        </w:rPr>
      </w:pPr>
      <w:r w:rsidRPr="00ED21BD">
        <w:rPr>
          <w:rFonts w:ascii="Times New Roman" w:eastAsia="Times New Roman" w:hAnsi="Times New Roman" w:cs="Times New Roman"/>
          <w:sz w:val="28"/>
          <w:szCs w:val="28"/>
          <w:lang w:eastAsia="ru-RU"/>
        </w:rPr>
        <w:t>1.</w:t>
      </w:r>
      <w:r w:rsidRPr="00ED21BD">
        <w:rPr>
          <w:rFonts w:ascii="Times New Roman" w:eastAsia="Times New Roman" w:hAnsi="Times New Roman" w:cs="Times New Roman"/>
          <w:b/>
          <w:i/>
          <w:sz w:val="56"/>
          <w:szCs w:val="56"/>
          <w:lang w:eastAsia="ru-RU"/>
        </w:rPr>
        <w:t xml:space="preserve"> </w:t>
      </w:r>
      <w:r w:rsidRPr="00ED21BD">
        <w:rPr>
          <w:rFonts w:ascii="Times New Roman" w:eastAsia="Times New Roman" w:hAnsi="Times New Roman" w:cs="Times New Roman"/>
          <w:sz w:val="28"/>
          <w:szCs w:val="56"/>
          <w:lang w:eastAsia="ru-RU"/>
        </w:rPr>
        <w:t>Понятие «имущество» в праве применяется для обозначения:</w:t>
      </w:r>
      <w:r w:rsidRPr="00ED21BD">
        <w:rPr>
          <w:rFonts w:ascii="Times New Roman" w:eastAsia="Times New Roman" w:hAnsi="Times New Roman" w:cs="Times New Roman"/>
          <w:i/>
          <w:sz w:val="28"/>
          <w:szCs w:val="56"/>
          <w:lang w:eastAsia="ru-RU"/>
        </w:rPr>
        <w:t xml:space="preserve"> </w:t>
      </w:r>
    </w:p>
    <w:p w14:paraId="0C0CFA19"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недвижимости;</w:t>
      </w:r>
    </w:p>
    <w:p w14:paraId="68E33F3C"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совокупности вещей и материальных ценностей, находящихся в собственности лица;</w:t>
      </w:r>
    </w:p>
    <w:p w14:paraId="70FDDCCD"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предметов, состоящих в собственности лица;</w:t>
      </w:r>
    </w:p>
    <w:p w14:paraId="560C95EA"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w:t>
      </w:r>
      <w:proofErr w:type="gramStart"/>
      <w:r w:rsidRPr="00ED21BD">
        <w:rPr>
          <w:rFonts w:ascii="Times New Roman" w:eastAsia="Times New Roman" w:hAnsi="Times New Roman" w:cs="Times New Roman"/>
          <w:sz w:val="28"/>
          <w:szCs w:val="56"/>
          <w:lang w:eastAsia="ru-RU"/>
        </w:rPr>
        <w:t>драгоценностей,  находящихся</w:t>
      </w:r>
      <w:proofErr w:type="gramEnd"/>
      <w:r w:rsidRPr="00ED21BD">
        <w:rPr>
          <w:rFonts w:ascii="Times New Roman" w:eastAsia="Times New Roman" w:hAnsi="Times New Roman" w:cs="Times New Roman"/>
          <w:sz w:val="28"/>
          <w:szCs w:val="56"/>
          <w:lang w:eastAsia="ru-RU"/>
        </w:rPr>
        <w:t xml:space="preserve"> в собственности лица.</w:t>
      </w:r>
    </w:p>
    <w:p w14:paraId="3BE00C26"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1D3ED4FD"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2.</w:t>
      </w:r>
      <w:r w:rsidRPr="00ED21BD">
        <w:rPr>
          <w:rFonts w:ascii="Times New Roman" w:eastAsia="Times New Roman" w:hAnsi="Times New Roman" w:cs="Times New Roman"/>
          <w:sz w:val="24"/>
          <w:szCs w:val="24"/>
          <w:lang w:eastAsia="ru-RU"/>
        </w:rPr>
        <w:t xml:space="preserve"> </w:t>
      </w:r>
      <w:r w:rsidRPr="00ED21BD">
        <w:rPr>
          <w:rFonts w:ascii="Times New Roman" w:eastAsia="Times New Roman" w:hAnsi="Times New Roman" w:cs="Times New Roman"/>
          <w:sz w:val="28"/>
          <w:szCs w:val="56"/>
          <w:lang w:eastAsia="ru-RU"/>
        </w:rPr>
        <w:t>Имущественные отношения — это:</w:t>
      </w:r>
    </w:p>
    <w:p w14:paraId="0E7DB6D2"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отношение человека к имуществу;</w:t>
      </w:r>
    </w:p>
    <w:p w14:paraId="07DB3FA7"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отношение человека к вещи; </w:t>
      </w:r>
    </w:p>
    <w:p w14:paraId="0125A757"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волевые отношения между конкретными лицами по поводу принадлежности или перехода имущественных благ; </w:t>
      </w:r>
    </w:p>
    <w:p w14:paraId="1C915487"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связи между вещами.</w:t>
      </w:r>
    </w:p>
    <w:p w14:paraId="0E64810F"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40B7DC67"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 К имущественным отношениям, основанным на административном подчинении одной стороны другой, не применяется:</w:t>
      </w:r>
    </w:p>
    <w:p w14:paraId="688F233C"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административное законодательство;</w:t>
      </w:r>
    </w:p>
    <w:p w14:paraId="5647A5CA"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налоговое законодательство;</w:t>
      </w:r>
    </w:p>
    <w:p w14:paraId="15B00CEE"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финансовое законодательство;</w:t>
      </w:r>
    </w:p>
    <w:p w14:paraId="1DECB212"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14:paraId="1C782B71"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49274BCB"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 Наряду с имущественными отношениями гражданское право регулирует:</w:t>
      </w:r>
    </w:p>
    <w:p w14:paraId="03937800"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личные неимущественные отношения;</w:t>
      </w:r>
    </w:p>
    <w:p w14:paraId="4B6F55E4"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административные отношения;</w:t>
      </w:r>
    </w:p>
    <w:p w14:paraId="093EE705"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трудовые отношения;</w:t>
      </w:r>
    </w:p>
    <w:p w14:paraId="4D316077"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финансовые отношения.</w:t>
      </w:r>
    </w:p>
    <w:p w14:paraId="7A4E912A"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3323F397"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 Личные неимущественные отношения характеризуются следующими основными чертами:</w:t>
      </w:r>
    </w:p>
    <w:p w14:paraId="0544C119"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наличие экономического содержания независимо от их связи с имущественными отношениями;</w:t>
      </w:r>
    </w:p>
    <w:p w14:paraId="39B09C5F"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нематериальные блага в качестве их предмета;</w:t>
      </w:r>
    </w:p>
    <w:p w14:paraId="476BBC82"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наличие экономического содержания в зависимости от их связи с имущественными отношениями;</w:t>
      </w:r>
    </w:p>
    <w:p w14:paraId="0B2B9275"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наличие налогового содержания в зависимости от их связи с имущественными отношениями.</w:t>
      </w:r>
    </w:p>
    <w:p w14:paraId="219E5411"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520BE78B"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 К нематериальным благам относятся:</w:t>
      </w:r>
    </w:p>
    <w:p w14:paraId="2DBE9165"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профессиональная репутация, право каждого на результат своего труда;</w:t>
      </w:r>
    </w:p>
    <w:p w14:paraId="02DC97A0"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деловая репутация, право банка на пользование вкладами населения;</w:t>
      </w:r>
    </w:p>
    <w:p w14:paraId="63B196FC"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имя, честь, достоинство, авторство на произведение искусства, науки и др.;</w:t>
      </w:r>
    </w:p>
    <w:p w14:paraId="2EFA34CA"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г) право собственности на домашнее животное.</w:t>
      </w:r>
    </w:p>
    <w:p w14:paraId="4FC801CC"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46F9D5D6"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7. Отношения между лицами, осуществляющими предпринимательскую деятельность, регулируются:</w:t>
      </w:r>
    </w:p>
    <w:p w14:paraId="798D4DB4"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финансовым законодательством;</w:t>
      </w:r>
    </w:p>
    <w:p w14:paraId="3CEADFDD"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законодательством;</w:t>
      </w:r>
    </w:p>
    <w:p w14:paraId="199AE34D"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административным законодательством;</w:t>
      </w:r>
    </w:p>
    <w:p w14:paraId="660EB56C"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законодательством.</w:t>
      </w:r>
    </w:p>
    <w:p w14:paraId="5D52CFC4"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4CF982BF"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8. Основным признаком предпринимательской деятельности является: </w:t>
      </w:r>
    </w:p>
    <w:p w14:paraId="1B19AC7C"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направленность на систематическое получение прибыли;</w:t>
      </w:r>
    </w:p>
    <w:p w14:paraId="42FAD562"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любая деятельность, направленная на получение прибыли;</w:t>
      </w:r>
    </w:p>
    <w:p w14:paraId="2BD8DD41"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действие, связанное с разовым получением прибыли;</w:t>
      </w:r>
    </w:p>
    <w:p w14:paraId="39ACD97C"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деятельность, приводящая к получению разовых доходов в качестве побочных заработков.</w:t>
      </w:r>
    </w:p>
    <w:p w14:paraId="37203FD7"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6B3DF41E"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9. Гражданское законодательство регулирует отношения между предпринимателями, исходя из того, что их предпринимательская деятельность является:</w:t>
      </w:r>
    </w:p>
    <w:p w14:paraId="42CB1B02"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самостоятельной, но не постоянной;</w:t>
      </w:r>
    </w:p>
    <w:p w14:paraId="04D7FC2A"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несамостоятельной;</w:t>
      </w:r>
    </w:p>
    <w:p w14:paraId="6CF181F7"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самостоятельной;</w:t>
      </w:r>
    </w:p>
    <w:p w14:paraId="0813CF1B"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несамостоятельной и зависимой от конъюнктуры рынка.</w:t>
      </w:r>
    </w:p>
    <w:p w14:paraId="7AFCE159"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525E096B" w14:textId="77777777"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0. Присущ ли риск предпринимательству?</w:t>
      </w:r>
    </w:p>
    <w:p w14:paraId="7C9C31E6"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только в начале предпринимательской деятельности;</w:t>
      </w:r>
    </w:p>
    <w:p w14:paraId="0F333134"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только отчасти;</w:t>
      </w:r>
    </w:p>
    <w:p w14:paraId="39F35A0E"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нет;</w:t>
      </w:r>
    </w:p>
    <w:p w14:paraId="47D28D79"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да.</w:t>
      </w:r>
    </w:p>
    <w:p w14:paraId="738A323F"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17B68C2E" w14:textId="77777777"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 xml:space="preserve">1. Гражданин становится предпринимателем с момента: </w:t>
      </w:r>
    </w:p>
    <w:p w14:paraId="512C8CC3"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подачи заявления о регистрации его в качестве индивидуального предпринимателя;</w:t>
      </w:r>
    </w:p>
    <w:p w14:paraId="3520FCB1"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государственной регистрации в качестве индивидуального предпринимателя;</w:t>
      </w:r>
    </w:p>
    <w:p w14:paraId="4D8AE2B3"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совершеннолетия;</w:t>
      </w:r>
    </w:p>
    <w:p w14:paraId="6427C30B"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осуществления предпринимательской деятельности.</w:t>
      </w:r>
    </w:p>
    <w:p w14:paraId="64726AEA"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147C7EC2" w14:textId="77777777"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2. Определение «способ воздействия на общественные отношения характеризуется наделением субъектов на началах их юридического равенства способностью правообладания»</w:t>
      </w:r>
    </w:p>
    <w:p w14:paraId="07179399"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метод гражданского права; </w:t>
      </w:r>
    </w:p>
    <w:p w14:paraId="2E86141F"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метод семейного права;</w:t>
      </w:r>
    </w:p>
    <w:p w14:paraId="68BEC44C"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метод административного права;</w:t>
      </w:r>
    </w:p>
    <w:p w14:paraId="797D8C0B"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предмет гражданского права.</w:t>
      </w:r>
    </w:p>
    <w:p w14:paraId="60728C89"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25865E6E" w14:textId="77777777"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3. Характерные черты гражданско-правового метода:</w:t>
      </w:r>
    </w:p>
    <w:p w14:paraId="2EE162B3"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равенство, соблюдение интересов другой стороны, имущественная самостоятельность участников гражданских правоотношений;</w:t>
      </w:r>
    </w:p>
    <w:p w14:paraId="17944479"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равенство, автономия воли, имущественная самостоятельность участников гражданских правоотношений;</w:t>
      </w:r>
    </w:p>
    <w:p w14:paraId="2E138876"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зависимость субъективных гражданских прав у их носителей от материального и социального неравенства участников гражданских правоотношений;</w:t>
      </w:r>
    </w:p>
    <w:p w14:paraId="3E66DAAD"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отсутствие права на защиту участниками гражданских правоотношений их финансовых интересов и некоторых форм собственности.</w:t>
      </w:r>
    </w:p>
    <w:p w14:paraId="0AE00773"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4F8A9022" w14:textId="77777777"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4. Принцип равенства участников гражданских правоотношений означает:</w:t>
      </w:r>
    </w:p>
    <w:p w14:paraId="11C83B86"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зависимость субъективных гражданских прав у их носителей от материального и социального неравенства;</w:t>
      </w:r>
    </w:p>
    <w:p w14:paraId="49A04EFB"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зависимость субъективных гражданских прав у их носителей от организационно-властной зависимости друг от друга;</w:t>
      </w:r>
    </w:p>
    <w:p w14:paraId="2602E214"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равные основания возникновения, изменения и прекращения субъективных гражданских прав у их носителей;</w:t>
      </w:r>
    </w:p>
    <w:p w14:paraId="57A7EC83"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неравные основания ответственности субъектов гражданских прав за гражданские правонарушения.</w:t>
      </w:r>
    </w:p>
    <w:p w14:paraId="60292FDC"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271DF5B2" w14:textId="77777777"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5. Способность иметь гражданские права и нести обязанности признается за гражданами:</w:t>
      </w:r>
    </w:p>
    <w:p w14:paraId="43678149"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дееспособными;</w:t>
      </w:r>
    </w:p>
    <w:p w14:paraId="74D79C44"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ограниченно дееспособными;</w:t>
      </w:r>
    </w:p>
    <w:p w14:paraId="0E92D93D"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недееспособными;</w:t>
      </w:r>
    </w:p>
    <w:p w14:paraId="32A4A871"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правоспособными.</w:t>
      </w:r>
    </w:p>
    <w:p w14:paraId="71DEC220"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09CA45FB" w14:textId="77777777" w:rsidR="00357A0B" w:rsidRDefault="00357A0B" w:rsidP="00357A0B">
      <w:pPr>
        <w:spacing w:after="0" w:line="240" w:lineRule="auto"/>
        <w:ind w:firstLine="709"/>
        <w:jc w:val="both"/>
        <w:rPr>
          <w:rFonts w:ascii="Times New Roman" w:hAnsi="Times New Roman" w:cs="Times New Roman"/>
          <w:sz w:val="28"/>
          <w:szCs w:val="28"/>
          <w:shd w:val="clear" w:color="auto" w:fill="FFFFFF"/>
        </w:rPr>
      </w:pPr>
    </w:p>
    <w:p w14:paraId="2FEB6781" w14:textId="77777777" w:rsidR="000C1F34" w:rsidRDefault="000C1F34" w:rsidP="00357A0B">
      <w:pPr>
        <w:spacing w:after="0" w:line="240" w:lineRule="auto"/>
        <w:ind w:firstLine="709"/>
        <w:jc w:val="both"/>
        <w:rPr>
          <w:rFonts w:ascii="Times New Roman" w:hAnsi="Times New Roman" w:cs="Times New Roman"/>
          <w:sz w:val="28"/>
          <w:szCs w:val="28"/>
          <w:shd w:val="clear" w:color="auto" w:fill="FFFFFF"/>
        </w:rPr>
      </w:pPr>
    </w:p>
    <w:p w14:paraId="74EE97FA" w14:textId="77777777" w:rsidR="000C1F34" w:rsidRDefault="000C1F34">
      <w:pPr>
        <w:spacing w:after="160" w:line="259"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14:paraId="0049430B" w14:textId="77777777" w:rsidR="000C1F34" w:rsidRPr="003302AB" w:rsidRDefault="000C1F34" w:rsidP="000C1F34">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159D9BCB" w14:textId="77777777" w:rsidR="000C1F34" w:rsidRDefault="000C1F34" w:rsidP="000C1F34">
      <w:pPr>
        <w:jc w:val="center"/>
        <w:rPr>
          <w:rFonts w:ascii="Times New Roman" w:eastAsia="Calibri" w:hAnsi="Times New Roman" w:cs="Times New Roman"/>
          <w:b/>
          <w:iCs/>
          <w:sz w:val="28"/>
          <w:szCs w:val="28"/>
        </w:rPr>
      </w:pPr>
    </w:p>
    <w:p w14:paraId="5A6E8753" w14:textId="77777777" w:rsidR="000C1F34" w:rsidRPr="00ED21BD" w:rsidRDefault="000C1F34" w:rsidP="000C1F34">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5D4A556C" w14:textId="77777777" w:rsidR="000C1F34" w:rsidRDefault="000C1F34" w:rsidP="000C1F34">
      <w:pPr>
        <w:contextualSpacing/>
        <w:rPr>
          <w:rFonts w:ascii="Times New Roman" w:hAnsi="Times New Roman"/>
          <w:b/>
          <w:sz w:val="28"/>
          <w:szCs w:val="28"/>
        </w:rPr>
      </w:pPr>
    </w:p>
    <w:p w14:paraId="07BBED39" w14:textId="77777777" w:rsidR="000C1F34" w:rsidRDefault="000C1F34" w:rsidP="000C1F34">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14:paraId="4F886724" w14:textId="77777777" w:rsidR="000C1F34" w:rsidRDefault="000C1F34" w:rsidP="00357A0B">
      <w:pPr>
        <w:spacing w:after="0" w:line="240" w:lineRule="auto"/>
        <w:ind w:firstLine="709"/>
        <w:jc w:val="both"/>
        <w:rPr>
          <w:rFonts w:ascii="Times New Roman" w:hAnsi="Times New Roman" w:cs="Times New Roman"/>
          <w:sz w:val="28"/>
          <w:szCs w:val="28"/>
          <w:shd w:val="clear" w:color="auto" w:fill="FFFFFF"/>
        </w:rPr>
      </w:pPr>
    </w:p>
    <w:p w14:paraId="3EE9BC33"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1</w:t>
      </w:r>
    </w:p>
    <w:p w14:paraId="27E5CE7D" w14:textId="77777777" w:rsidR="00F63A05" w:rsidRPr="00F63A05"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В апреле 2010 г. индивидуальный предприниматель Тюльпанов заключил с ООО «Самшит» на 10 лет договор аренды трех промышленных теплиц, предназначенных для выращивания цветов. В марте 2012 г. он получил</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письмо с требованием освободить занимаемые теплицы в связи с тем, что 8 февраля ООО «Самшит» исключено из государственного реестра юридических лиц и прекратило свою деятельность, поскольку присоединилось к АО</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w:t>
      </w:r>
      <w:proofErr w:type="spellStart"/>
      <w:r w:rsidRPr="00F63A05">
        <w:rPr>
          <w:rFonts w:ascii="Times New Roman" w:eastAsia="Calibri" w:hAnsi="Times New Roman" w:cs="Times New Roman"/>
          <w:iCs/>
          <w:sz w:val="28"/>
          <w:szCs w:val="28"/>
        </w:rPr>
        <w:t>Промтеплица</w:t>
      </w:r>
      <w:proofErr w:type="spellEnd"/>
      <w:r w:rsidRPr="00F63A05">
        <w:rPr>
          <w:rFonts w:ascii="Times New Roman" w:eastAsia="Calibri" w:hAnsi="Times New Roman" w:cs="Times New Roman"/>
          <w:iCs/>
          <w:sz w:val="28"/>
          <w:szCs w:val="28"/>
        </w:rPr>
        <w:t>», которое не намерено сдавать теплицы в аренду частным лицам.</w:t>
      </w:r>
    </w:p>
    <w:p w14:paraId="362F62B5" w14:textId="77777777" w:rsidR="00F63A05" w:rsidRPr="00F63A05"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Тюльпанов обратился за советом к юристу.</w:t>
      </w:r>
    </w:p>
    <w:p w14:paraId="52EA96AA" w14:textId="77777777" w:rsidR="000C1F34"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Представьте понятие предпринимательской деятельности. Имеет ли правовое значение для решения задачи то, что Тюльпанов является индивидуальным предпринимателем? Каковы правовые последствия присоединения ООО «Самшит» к АО «</w:t>
      </w:r>
      <w:proofErr w:type="spellStart"/>
      <w:r w:rsidRPr="00F63A05">
        <w:rPr>
          <w:rFonts w:ascii="Times New Roman" w:eastAsia="Calibri" w:hAnsi="Times New Roman" w:cs="Times New Roman"/>
          <w:iCs/>
          <w:sz w:val="28"/>
          <w:szCs w:val="28"/>
        </w:rPr>
        <w:t>Промтеплица</w:t>
      </w:r>
      <w:proofErr w:type="spellEnd"/>
      <w:r w:rsidRPr="00F63A05">
        <w:rPr>
          <w:rFonts w:ascii="Times New Roman" w:eastAsia="Calibri" w:hAnsi="Times New Roman" w:cs="Times New Roman"/>
          <w:iCs/>
          <w:sz w:val="28"/>
          <w:szCs w:val="28"/>
        </w:rPr>
        <w:t>»? Представьте понятие</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договора аренды. Прекращается ли право аренды в данной ситуации? Как развивалась бы ситуация, если бы Тюльпанов сам решил передать свое право по договору аренды другому лицу?</w:t>
      </w:r>
    </w:p>
    <w:p w14:paraId="0CA2DA97" w14:textId="77777777" w:rsidR="00F63A05" w:rsidRPr="00ED21BD" w:rsidRDefault="00F63A05" w:rsidP="00F63A05">
      <w:pPr>
        <w:spacing w:after="0" w:line="252" w:lineRule="auto"/>
        <w:ind w:firstLine="709"/>
        <w:contextualSpacing/>
        <w:jc w:val="both"/>
        <w:rPr>
          <w:rFonts w:ascii="Times New Roman" w:eastAsia="Calibri" w:hAnsi="Times New Roman" w:cs="Times New Roman"/>
          <w:iCs/>
          <w:sz w:val="28"/>
          <w:szCs w:val="28"/>
        </w:rPr>
      </w:pPr>
    </w:p>
    <w:p w14:paraId="5EA89CBC"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2</w:t>
      </w:r>
    </w:p>
    <w:p w14:paraId="0591B5E3" w14:textId="77777777" w:rsidR="00F63A05" w:rsidRPr="00F63A05"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Жукова утверждала, что, придя на работу в институт 10 мая, сдала</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свое пальто в гардероб и, как часто делала, не взяла номерок. Когда она пришла</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получать пальто, выяснилось, что его нет в гардеробе. Поскольку институт</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отказал Жуковой в выплате стоимости похищенного пальто, она обратилась в</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суд с иском к институту. Представитель института в суде пояснил, что институт</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не должен возмещать истице ущерб, поскольку она не может предъявить</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номерок, свидетельствующий о сдаче пальто в гардероб. Жукова настаивала на</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своем требовании и утверждала, что сотрудники могут подтвердить сдачу ею</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пальто на хранение в гардероб института.</w:t>
      </w:r>
    </w:p>
    <w:p w14:paraId="41FB73EC" w14:textId="77777777" w:rsidR="000C1F34" w:rsidRPr="00ED21BD"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Имеется ли правовое различие между недействительной сделкой и</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незаключенной сделкой? Является ли договор хранения пальто заключенным?</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Какое правовое значение имеет получение номерка? Каково правовое значение</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свидетельских показаний сотрудников? Должны ли Жуковой выплатить</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стоимость похищенного пальто?</w:t>
      </w:r>
    </w:p>
    <w:p w14:paraId="669AEFE3" w14:textId="77777777"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p>
    <w:p w14:paraId="60F1B86C"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 xml:space="preserve">Ситуационная задача </w:t>
      </w:r>
      <w:r w:rsidR="00A07E3E">
        <w:rPr>
          <w:rFonts w:ascii="Times New Roman" w:eastAsia="Calibri" w:hAnsi="Times New Roman" w:cs="Times New Roman"/>
          <w:i/>
          <w:iCs/>
          <w:sz w:val="28"/>
          <w:szCs w:val="28"/>
        </w:rPr>
        <w:t>3</w:t>
      </w:r>
    </w:p>
    <w:p w14:paraId="343CE2B9" w14:textId="77777777" w:rsidR="00361A90" w:rsidRPr="00361A90" w:rsidRDefault="00361A90" w:rsidP="00361A90">
      <w:pPr>
        <w:spacing w:after="0" w:line="252" w:lineRule="auto"/>
        <w:ind w:firstLine="709"/>
        <w:contextualSpacing/>
        <w:jc w:val="both"/>
        <w:rPr>
          <w:rFonts w:ascii="Times New Roman" w:eastAsia="Calibri" w:hAnsi="Times New Roman" w:cs="Times New Roman"/>
          <w:iCs/>
          <w:sz w:val="28"/>
          <w:szCs w:val="28"/>
        </w:rPr>
      </w:pPr>
      <w:r w:rsidRPr="00361A90">
        <w:rPr>
          <w:rFonts w:ascii="Times New Roman" w:eastAsia="Calibri" w:hAnsi="Times New Roman" w:cs="Times New Roman"/>
          <w:iCs/>
          <w:sz w:val="28"/>
          <w:szCs w:val="28"/>
        </w:rPr>
        <w:t xml:space="preserve">Куприн предъявил иск к </w:t>
      </w:r>
      <w:proofErr w:type="spellStart"/>
      <w:r w:rsidRPr="00361A90">
        <w:rPr>
          <w:rFonts w:ascii="Times New Roman" w:eastAsia="Calibri" w:hAnsi="Times New Roman" w:cs="Times New Roman"/>
          <w:iCs/>
          <w:sz w:val="28"/>
          <w:szCs w:val="28"/>
        </w:rPr>
        <w:t>Одашевой</w:t>
      </w:r>
      <w:proofErr w:type="spellEnd"/>
      <w:r w:rsidRPr="00361A90">
        <w:rPr>
          <w:rFonts w:ascii="Times New Roman" w:eastAsia="Calibri" w:hAnsi="Times New Roman" w:cs="Times New Roman"/>
          <w:iCs/>
          <w:sz w:val="28"/>
          <w:szCs w:val="28"/>
        </w:rPr>
        <w:t xml:space="preserve"> о взыскании с нее 20 000 рублей</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и пояснил, что перевел по почте указанную сумму ответчице по ее просьбе</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взаймы. В подтверждение заключения договора истец предъявил почтовую</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квитанцию, свидетельствующую о переводе указанной суммы. Ответчица</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утверждала, что 20 000 рублей переведены ей в счет погашения долга по</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договору купли-продажи, который когда-то был заключен между нею и истцом.</w:t>
      </w:r>
    </w:p>
    <w:p w14:paraId="1ED2A4BB" w14:textId="77777777" w:rsidR="000C1F34" w:rsidRDefault="00361A90" w:rsidP="00361A90">
      <w:pPr>
        <w:spacing w:after="0" w:line="252" w:lineRule="auto"/>
        <w:ind w:firstLine="709"/>
        <w:contextualSpacing/>
        <w:jc w:val="both"/>
        <w:rPr>
          <w:rFonts w:ascii="Times New Roman" w:eastAsia="Calibri" w:hAnsi="Times New Roman" w:cs="Times New Roman"/>
          <w:iCs/>
          <w:sz w:val="28"/>
          <w:szCs w:val="28"/>
        </w:rPr>
      </w:pPr>
      <w:r w:rsidRPr="00361A90">
        <w:rPr>
          <w:rFonts w:ascii="Times New Roman" w:eastAsia="Calibri" w:hAnsi="Times New Roman" w:cs="Times New Roman"/>
          <w:iCs/>
          <w:sz w:val="28"/>
          <w:szCs w:val="28"/>
        </w:rPr>
        <w:t>Является ли почтовая квитанция неопровержимым доказательством</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заключения договора займа? Если будет доказано, что Куприн утверждает</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правду, можно ли считать, что договор займа был заключен при</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обстоятельствах, описанных в задаче? Если, наоборот, соответствует истине</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 xml:space="preserve">утверждение </w:t>
      </w:r>
      <w:proofErr w:type="spellStart"/>
      <w:r w:rsidRPr="00361A90">
        <w:rPr>
          <w:rFonts w:ascii="Times New Roman" w:eastAsia="Calibri" w:hAnsi="Times New Roman" w:cs="Times New Roman"/>
          <w:iCs/>
          <w:sz w:val="28"/>
          <w:szCs w:val="28"/>
        </w:rPr>
        <w:t>Одашевой</w:t>
      </w:r>
      <w:proofErr w:type="spellEnd"/>
      <w:r w:rsidRPr="00361A90">
        <w:rPr>
          <w:rFonts w:ascii="Times New Roman" w:eastAsia="Calibri" w:hAnsi="Times New Roman" w:cs="Times New Roman"/>
          <w:iCs/>
          <w:sz w:val="28"/>
          <w:szCs w:val="28"/>
        </w:rPr>
        <w:t>, какие доказательства ей необходимо предъявить,</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чтобы доказать ее правоту? Если ни одной из сторон не удастся доказать свою</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правоту, каков будет исход дела?</w:t>
      </w:r>
    </w:p>
    <w:p w14:paraId="12066564" w14:textId="77777777" w:rsidR="00361A90" w:rsidRPr="00ED21BD" w:rsidRDefault="00361A90" w:rsidP="00361A90">
      <w:pPr>
        <w:spacing w:after="0" w:line="252" w:lineRule="auto"/>
        <w:ind w:firstLine="709"/>
        <w:contextualSpacing/>
        <w:jc w:val="both"/>
        <w:rPr>
          <w:rFonts w:ascii="Times New Roman" w:eastAsia="Calibri" w:hAnsi="Times New Roman" w:cs="Times New Roman"/>
          <w:iCs/>
          <w:sz w:val="28"/>
          <w:szCs w:val="28"/>
        </w:rPr>
      </w:pPr>
    </w:p>
    <w:p w14:paraId="1A6C5D6F"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4</w:t>
      </w:r>
    </w:p>
    <w:p w14:paraId="4A493654" w14:textId="77777777" w:rsidR="00EC534C" w:rsidRPr="00EC534C" w:rsidRDefault="00EC534C" w:rsidP="00EC534C">
      <w:pPr>
        <w:spacing w:after="0" w:line="252" w:lineRule="auto"/>
        <w:ind w:firstLine="709"/>
        <w:contextualSpacing/>
        <w:jc w:val="both"/>
        <w:rPr>
          <w:rFonts w:ascii="Times New Roman" w:eastAsia="Calibri" w:hAnsi="Times New Roman" w:cs="Times New Roman"/>
          <w:iCs/>
          <w:sz w:val="28"/>
          <w:szCs w:val="28"/>
        </w:rPr>
      </w:pPr>
      <w:r w:rsidRPr="00EC534C">
        <w:rPr>
          <w:rFonts w:ascii="Times New Roman" w:eastAsia="Calibri" w:hAnsi="Times New Roman" w:cs="Times New Roman"/>
          <w:iCs/>
          <w:sz w:val="28"/>
          <w:szCs w:val="28"/>
        </w:rPr>
        <w:t>Водитель Комаров, работавший по срочному трудовому договору</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на грузовом автокомбинате, выполнял на автомобиле «ЗИЛ-130» рейс по</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перевозке винно-водочных изделий из Москвы в Рязань. В качестве пассажира,</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скрашивающего дорожное одиночество водителя, он взял в кабину автомобиля</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свою знакомую Кречетову. В пути следования, бравируя перед Кречетовой,</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Комаров грубо нарушил правила дорожного движения, совершил аварию, в</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результате которой погибла большая часть груза на сумму свыше 15 000 рублей,</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а Комаров и Кречетова получили тяжкие телесные повреждения, приведшие к</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полной утрате профессиональной трудоспособности обоих.</w:t>
      </w:r>
    </w:p>
    <w:p w14:paraId="75B60789" w14:textId="77777777" w:rsidR="000C1F34" w:rsidRDefault="00EC534C" w:rsidP="00EC534C">
      <w:pPr>
        <w:spacing w:after="0" w:line="252" w:lineRule="auto"/>
        <w:ind w:firstLine="709"/>
        <w:contextualSpacing/>
        <w:jc w:val="both"/>
        <w:rPr>
          <w:rFonts w:ascii="Times New Roman" w:eastAsia="Calibri" w:hAnsi="Times New Roman" w:cs="Times New Roman"/>
          <w:iCs/>
          <w:sz w:val="28"/>
          <w:szCs w:val="28"/>
        </w:rPr>
      </w:pPr>
      <w:r w:rsidRPr="00EC534C">
        <w:rPr>
          <w:rFonts w:ascii="Times New Roman" w:eastAsia="Calibri" w:hAnsi="Times New Roman" w:cs="Times New Roman"/>
          <w:iCs/>
          <w:sz w:val="28"/>
          <w:szCs w:val="28"/>
        </w:rPr>
        <w:t>Виновен ли Комаров в произошедшем? Виновна ли в произошедшем</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Кречетова? Назовите всех лиц, которые имеют право заявить требования в</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связи с произошедшим, всех лиц, к кому могут быть предъявлены требования, а</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также размер этих требований (последовательно и подробно обоснуйте свои</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ответы</w:t>
      </w:r>
      <w:proofErr w:type="gramStart"/>
      <w:r w:rsidRPr="00EC534C">
        <w:rPr>
          <w:rFonts w:ascii="Times New Roman" w:eastAsia="Calibri" w:hAnsi="Times New Roman" w:cs="Times New Roman"/>
          <w:iCs/>
          <w:sz w:val="28"/>
          <w:szCs w:val="28"/>
        </w:rPr>
        <w:t>).Что</w:t>
      </w:r>
      <w:proofErr w:type="gramEnd"/>
      <w:r w:rsidRPr="00EC534C">
        <w:rPr>
          <w:rFonts w:ascii="Times New Roman" w:eastAsia="Calibri" w:hAnsi="Times New Roman" w:cs="Times New Roman"/>
          <w:iCs/>
          <w:sz w:val="28"/>
          <w:szCs w:val="28"/>
        </w:rPr>
        <w:t xml:space="preserve"> такое «регрессная ответственность»?</w:t>
      </w:r>
    </w:p>
    <w:p w14:paraId="634BF67F" w14:textId="77777777" w:rsidR="00EC534C" w:rsidRPr="00ED21BD" w:rsidRDefault="00EC534C" w:rsidP="00EC534C">
      <w:pPr>
        <w:spacing w:after="0" w:line="252" w:lineRule="auto"/>
        <w:ind w:firstLine="709"/>
        <w:contextualSpacing/>
        <w:jc w:val="both"/>
        <w:rPr>
          <w:rFonts w:ascii="Times New Roman" w:eastAsia="Calibri" w:hAnsi="Times New Roman" w:cs="Times New Roman"/>
          <w:iCs/>
          <w:sz w:val="28"/>
          <w:szCs w:val="28"/>
        </w:rPr>
      </w:pPr>
    </w:p>
    <w:p w14:paraId="743C5D58"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5</w:t>
      </w:r>
    </w:p>
    <w:p w14:paraId="4AD5F8CC" w14:textId="77777777"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Максимов проиграл Пискареву в карты большую сумму денег. К обусловленному сроку Максимов не смог отдать проигранную сумму. В счет уплаты карточного долга Пискарев взял из квартиры Максимова с его согласия видео- и аудиоаппаратуру. Позднее, угрожая физической расправой, Пискарев заставил Максимова оформить в нотариальной конторе на имя своего брата договор дарения автомобиля «Мерседес-Бенц», принадлежавшего на праве собственности Максимову.</w:t>
      </w:r>
    </w:p>
    <w:p w14:paraId="0DB67F75" w14:textId="77777777"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Спустя полгода Пискарев был убит в пьяной драке. Узнав об этом, Максимов предъявил в суд иск об истребовании своей видео- и аудиоаппаратуры, находившейся у жены Пискарева, а также о признании </w:t>
      </w:r>
      <w:r w:rsidRPr="00ED21BD">
        <w:rPr>
          <w:rFonts w:ascii="Times New Roman" w:eastAsia="Calibri" w:hAnsi="Times New Roman" w:cs="Times New Roman"/>
          <w:iCs/>
          <w:sz w:val="28"/>
          <w:szCs w:val="28"/>
        </w:rPr>
        <w:lastRenderedPageBreak/>
        <w:t>договора дарения автомобиля недействительным и об изъятии автомобиля у брата Пискарева.</w:t>
      </w:r>
    </w:p>
    <w:p w14:paraId="2D445AB6" w14:textId="77777777"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p>
    <w:p w14:paraId="3258BC3A" w14:textId="77777777"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6</w:t>
      </w:r>
    </w:p>
    <w:p w14:paraId="1139DB2F" w14:textId="77777777" w:rsidR="00356210" w:rsidRPr="00356210" w:rsidRDefault="00356210" w:rsidP="00356210">
      <w:pPr>
        <w:spacing w:after="0" w:line="252" w:lineRule="auto"/>
        <w:ind w:firstLine="709"/>
        <w:contextualSpacing/>
        <w:jc w:val="both"/>
        <w:rPr>
          <w:rFonts w:ascii="Times New Roman" w:hAnsi="Times New Roman" w:cs="Times New Roman"/>
          <w:noProof/>
          <w:sz w:val="28"/>
          <w:szCs w:val="24"/>
        </w:rPr>
      </w:pPr>
      <w:r w:rsidRPr="00356210">
        <w:rPr>
          <w:rFonts w:ascii="Times New Roman" w:hAnsi="Times New Roman" w:cs="Times New Roman"/>
          <w:noProof/>
          <w:sz w:val="28"/>
          <w:szCs w:val="24"/>
        </w:rPr>
        <w:t>Два студента юридического факультета поспорили. Один</w:t>
      </w:r>
      <w:r w:rsidR="002F328D">
        <w:rPr>
          <w:rFonts w:ascii="Times New Roman" w:hAnsi="Times New Roman" w:cs="Times New Roman"/>
          <w:noProof/>
          <w:sz w:val="28"/>
          <w:szCs w:val="24"/>
        </w:rPr>
        <w:t xml:space="preserve"> </w:t>
      </w:r>
      <w:r w:rsidRPr="00356210">
        <w:rPr>
          <w:rFonts w:ascii="Times New Roman" w:hAnsi="Times New Roman" w:cs="Times New Roman"/>
          <w:noProof/>
          <w:sz w:val="28"/>
          <w:szCs w:val="24"/>
        </w:rPr>
        <w:t>утверждал, что все возмездные договоры являются одновременно и взаимно</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обязывающими (а безвозмездные, соответственно, односторонне</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обязывающими). Кроме того, взаимно обязывающие, по сути своей являются</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встречными обязательствами и к ним всегда применимо общее правило статьи</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328 ГК РФ о приостановлении, отказе от исполнения, возмещении убытков.</w:t>
      </w:r>
    </w:p>
    <w:p w14:paraId="739A52F1" w14:textId="77777777" w:rsidR="00356210" w:rsidRPr="00356210" w:rsidRDefault="00356210" w:rsidP="00356210">
      <w:pPr>
        <w:spacing w:after="0" w:line="252" w:lineRule="auto"/>
        <w:ind w:firstLine="709"/>
        <w:contextualSpacing/>
        <w:jc w:val="both"/>
        <w:rPr>
          <w:rFonts w:ascii="Times New Roman" w:hAnsi="Times New Roman" w:cs="Times New Roman"/>
          <w:noProof/>
          <w:sz w:val="28"/>
          <w:szCs w:val="24"/>
        </w:rPr>
      </w:pPr>
      <w:r w:rsidRPr="00356210">
        <w:rPr>
          <w:rFonts w:ascii="Times New Roman" w:hAnsi="Times New Roman" w:cs="Times New Roman"/>
          <w:noProof/>
          <w:sz w:val="28"/>
          <w:szCs w:val="24"/>
        </w:rPr>
        <w:t>Второй студент сомневался в истинности обоих утверждений, и хотя не смог</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обосновать свою позицию по существу, мотивировал сомнения доводами</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формальной логики: если принятая в теории классификация договоров по</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правовой природе предполагает наличие как возмездных и безвозмездных</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договоров, так и взаимно обязывающих и односторонне обязывающих,</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следовательно, это должны быть различные признаки (хотя возмездность и</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взаимно обязывающий характер могут обнаружиться в некоторых видах</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договоров одновременно, что и позволяет сделать неправильный вывод). По</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поводу встречного характера возмездного договора – мотивация аналогичная,</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кроме того, он считает, что легальное понятие договора (по ГК РФ) представляет</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договор как сделку и некорректно поэтому рассматривать договор как</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обязательство.</w:t>
      </w:r>
    </w:p>
    <w:p w14:paraId="026CE296" w14:textId="77777777" w:rsidR="000C1F34" w:rsidRDefault="00356210" w:rsidP="00356210">
      <w:pPr>
        <w:spacing w:after="0" w:line="252" w:lineRule="auto"/>
        <w:ind w:firstLine="709"/>
        <w:contextualSpacing/>
        <w:jc w:val="both"/>
        <w:rPr>
          <w:rFonts w:ascii="Times New Roman" w:hAnsi="Times New Roman" w:cs="Times New Roman"/>
          <w:noProof/>
          <w:sz w:val="28"/>
          <w:szCs w:val="24"/>
        </w:rPr>
      </w:pPr>
      <w:r w:rsidRPr="00356210">
        <w:rPr>
          <w:rFonts w:ascii="Times New Roman" w:hAnsi="Times New Roman" w:cs="Times New Roman"/>
          <w:noProof/>
          <w:sz w:val="28"/>
          <w:szCs w:val="24"/>
        </w:rPr>
        <w:t>Раскройте понятия возмездного и безвозмездного договора, односторонне</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обязывающего и взаимно обязывающего договора. Представьте понятиевстречного обязательства. Используя правовые нормы, теоретические знания</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и примеры из практики решите возникшие у студентов вопросы по существу,</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проанализировав каждый из приведенных аргументов, подробно обоснуйте</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решения.</w:t>
      </w:r>
    </w:p>
    <w:p w14:paraId="263D51DC" w14:textId="77777777" w:rsidR="00B6460A" w:rsidRPr="00ED21BD" w:rsidRDefault="00B6460A" w:rsidP="00356210">
      <w:pPr>
        <w:spacing w:after="0" w:line="252" w:lineRule="auto"/>
        <w:ind w:firstLine="709"/>
        <w:contextualSpacing/>
        <w:jc w:val="both"/>
        <w:rPr>
          <w:rFonts w:ascii="Times New Roman" w:eastAsia="Calibri" w:hAnsi="Times New Roman" w:cs="Times New Roman"/>
          <w:iCs/>
          <w:sz w:val="28"/>
          <w:szCs w:val="28"/>
        </w:rPr>
      </w:pPr>
    </w:p>
    <w:p w14:paraId="197A35B3"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7</w:t>
      </w:r>
    </w:p>
    <w:p w14:paraId="006AD72B" w14:textId="77777777" w:rsidR="00B6460A" w:rsidRPr="00B6460A" w:rsidRDefault="00B6460A" w:rsidP="00B6460A">
      <w:pPr>
        <w:spacing w:after="0" w:line="252" w:lineRule="auto"/>
        <w:ind w:firstLine="709"/>
        <w:contextualSpacing/>
        <w:jc w:val="both"/>
        <w:rPr>
          <w:rFonts w:ascii="Times New Roman" w:hAnsi="Times New Roman" w:cs="Times New Roman"/>
          <w:noProof/>
          <w:sz w:val="28"/>
          <w:szCs w:val="24"/>
        </w:rPr>
      </w:pPr>
      <w:r w:rsidRPr="00B6460A">
        <w:rPr>
          <w:rFonts w:ascii="Times New Roman" w:hAnsi="Times New Roman" w:cs="Times New Roman"/>
          <w:noProof/>
          <w:sz w:val="28"/>
          <w:szCs w:val="24"/>
        </w:rPr>
        <w:t>Во время ответа по дисциплине «Договорное право» на вопрос об</w:t>
      </w:r>
      <w:r>
        <w:rPr>
          <w:rFonts w:ascii="Times New Roman" w:hAnsi="Times New Roman" w:cs="Times New Roman"/>
          <w:noProof/>
          <w:sz w:val="28"/>
          <w:szCs w:val="24"/>
        </w:rPr>
        <w:t xml:space="preserve"> </w:t>
      </w:r>
      <w:r w:rsidRPr="00B6460A">
        <w:rPr>
          <w:rFonts w:ascii="Times New Roman" w:hAnsi="Times New Roman" w:cs="Times New Roman"/>
          <w:noProof/>
          <w:sz w:val="28"/>
          <w:szCs w:val="24"/>
        </w:rPr>
        <w:t>основных видах договоров студент пояснил, что консенсуальные договоры</w:t>
      </w:r>
      <w:r>
        <w:rPr>
          <w:rFonts w:ascii="Times New Roman" w:hAnsi="Times New Roman" w:cs="Times New Roman"/>
          <w:noProof/>
          <w:sz w:val="28"/>
          <w:szCs w:val="24"/>
        </w:rPr>
        <w:t xml:space="preserve"> </w:t>
      </w:r>
      <w:r w:rsidRPr="00B6460A">
        <w:rPr>
          <w:rFonts w:ascii="Times New Roman" w:hAnsi="Times New Roman" w:cs="Times New Roman"/>
          <w:noProof/>
          <w:sz w:val="28"/>
          <w:szCs w:val="24"/>
        </w:rPr>
        <w:t>являются разновидностью устных договоров, что следует из самого термина:</w:t>
      </w:r>
      <w:r>
        <w:rPr>
          <w:rFonts w:ascii="Times New Roman" w:hAnsi="Times New Roman" w:cs="Times New Roman"/>
          <w:noProof/>
          <w:sz w:val="28"/>
          <w:szCs w:val="24"/>
        </w:rPr>
        <w:t xml:space="preserve"> </w:t>
      </w:r>
      <w:r w:rsidRPr="00B6460A">
        <w:rPr>
          <w:rFonts w:ascii="Times New Roman" w:hAnsi="Times New Roman" w:cs="Times New Roman"/>
          <w:noProof/>
          <w:sz w:val="28"/>
          <w:szCs w:val="24"/>
        </w:rPr>
        <w:t>«консенсус» - согласие, соглашение (в свою очередь, от слова «голос»).</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Следовательно, консенсуальные договоры всегда должны быть устными.</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Также, представив понятие реального договора, тот же студент указал, что все</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договоры, предполагающие в том или ином варианте обязанность по передаче</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вещи (в собственность, в иное вещное право, во владение и т.п.) – всегда</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реальные.</w:t>
      </w:r>
    </w:p>
    <w:p w14:paraId="1DCD3682" w14:textId="77777777" w:rsidR="000C1F34" w:rsidRDefault="00B6460A" w:rsidP="00B6460A">
      <w:pPr>
        <w:spacing w:after="0" w:line="252" w:lineRule="auto"/>
        <w:ind w:firstLine="709"/>
        <w:contextualSpacing/>
        <w:jc w:val="both"/>
        <w:rPr>
          <w:rFonts w:ascii="Times New Roman" w:hAnsi="Times New Roman" w:cs="Times New Roman"/>
          <w:noProof/>
          <w:sz w:val="28"/>
          <w:szCs w:val="24"/>
        </w:rPr>
      </w:pPr>
      <w:r w:rsidRPr="00B6460A">
        <w:rPr>
          <w:rFonts w:ascii="Times New Roman" w:hAnsi="Times New Roman" w:cs="Times New Roman"/>
          <w:noProof/>
          <w:sz w:val="28"/>
          <w:szCs w:val="24"/>
        </w:rPr>
        <w:t>Представьте понятие договора. Назовите формы договоров и условия их</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применения. Представьте понятия реального и консенсуального договоров,</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приведите примеры. Изложите свою мотивированную точку зрения по</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указанным выводам студента.</w:t>
      </w:r>
    </w:p>
    <w:p w14:paraId="64B0E14F" w14:textId="77777777" w:rsidR="00531F4E" w:rsidRPr="00ED21BD" w:rsidRDefault="00531F4E" w:rsidP="00B6460A">
      <w:pPr>
        <w:spacing w:after="0" w:line="252" w:lineRule="auto"/>
        <w:ind w:firstLine="709"/>
        <w:contextualSpacing/>
        <w:jc w:val="both"/>
        <w:rPr>
          <w:rFonts w:ascii="Times New Roman" w:hAnsi="Times New Roman" w:cs="Times New Roman"/>
          <w:noProof/>
          <w:sz w:val="28"/>
          <w:szCs w:val="24"/>
        </w:rPr>
      </w:pPr>
    </w:p>
    <w:p w14:paraId="70C06EFF"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8</w:t>
      </w:r>
    </w:p>
    <w:p w14:paraId="216F2653" w14:textId="77777777"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Лебедев предъявил иск к гостинице «Юбилейная» о взыскании стоимости пальто, костюма и электробритвы, которые были похищены у него во время проживания в гостинице. Гостиница возражала против иска, ссылаясь на то, что Лебедев находился в общем номере и в соответствии с распоряжением администрации гостиницы должен был сдать свои вещи в камеру хранения, работающую в гостинице круглосуточно. В указанном распоряжении говорится также, что администрация не несет ответственности за пропажу из номеров гостиницы вещей, не сданных в камеру хранения. Это распоряжение вывешено в гостинице на видном месте, и Лебедев не мог не знать об установленных в гостинице правилах.</w:t>
      </w:r>
    </w:p>
    <w:p w14:paraId="401DF107" w14:textId="77777777" w:rsidR="000C1F34"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Адвокат Лебедева обратил внимание суда на то, что распоряжение администрации гостиницы не является нормативным актом и противоречит ст. 925 ГК, в соответствии с которой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w:t>
      </w:r>
    </w:p>
    <w:p w14:paraId="57B48032" w14:textId="77777777"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Представитель гостиницы, в свою очередь, сослался на п. 31 Правил проживания в гостиницах города, утвержденных главой администрации города, в котором сказано, что гостиница не отвечает за утрату вещей, не сданных на хранение.</w:t>
      </w:r>
    </w:p>
    <w:p w14:paraId="42A6D229" w14:textId="77777777"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решение должен вынести суд?</w:t>
      </w:r>
    </w:p>
    <w:p w14:paraId="14D93A20" w14:textId="77777777"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 </w:t>
      </w:r>
    </w:p>
    <w:p w14:paraId="6C979F2F"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9</w:t>
      </w:r>
    </w:p>
    <w:p w14:paraId="0FC2CBCF" w14:textId="77777777"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Решетников передал принадлежащий ему компьютер для хранения</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своему приятелю Колбасову на время отпуска. Вернувшись из отпуска,</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Решетников пришел к Колбасову за компьютером. При его проверке выяснилось,</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что вся информация, записанная на жестком диске компьютера, утрачена.</w:t>
      </w:r>
    </w:p>
    <w:p w14:paraId="3F116FE2" w14:textId="77777777"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Колбасов сказал Решетникову, что он несколько раз играл в компьютерную игру,</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записанную хозяином компьютера. Решетников потребовал возместить</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причиненный ему реальный ущерб, а также упущенную выгоду, связанную с</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невозможностью пользования утраченной коммерческой информацией.</w:t>
      </w:r>
    </w:p>
    <w:p w14:paraId="1AFE06F9" w14:textId="77777777"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Колбасов отказался сделать это и предложил, в свою очередь, уплатить ему</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вознаграждение за хранение вещи в размере 10 % ее рыночной стоимости.</w:t>
      </w:r>
    </w:p>
    <w:p w14:paraId="1E5E3814" w14:textId="77777777"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Решетников не согласился с предложением Колбасова, считая, что они не</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заключали договора хранения, а Колбасов просто оказал ему дружескую услугу,</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плата за которую не полагается. Не придя к согласию они обратились за</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консультацией к адвокату.</w:t>
      </w:r>
    </w:p>
    <w:p w14:paraId="1F9A24E5" w14:textId="77777777" w:rsidR="00676C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Можно ли считать соглашение между Решетниковым и Колбасовым</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гражданско-правовым договором? Как понимать термин «возмездность</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lastRenderedPageBreak/>
        <w:t>договора»? Каким образом определяется цена в договоре? Какую консультацию</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 xml:space="preserve">должен дать адвокат? </w:t>
      </w:r>
    </w:p>
    <w:p w14:paraId="77861F8F" w14:textId="77777777" w:rsidR="00357A0B" w:rsidRDefault="00357A0B" w:rsidP="00357A0B">
      <w:pPr>
        <w:spacing w:after="160" w:line="259" w:lineRule="auto"/>
        <w:rPr>
          <w:rFonts w:ascii="Times New Roman" w:eastAsia="Calibri" w:hAnsi="Times New Roman"/>
          <w:b/>
          <w:bCs/>
          <w:sz w:val="28"/>
          <w:szCs w:val="28"/>
        </w:rPr>
      </w:pPr>
      <w:r>
        <w:rPr>
          <w:rFonts w:ascii="Times New Roman" w:eastAsia="Calibri" w:hAnsi="Times New Roman"/>
          <w:b/>
          <w:bCs/>
          <w:sz w:val="28"/>
          <w:szCs w:val="28"/>
        </w:rPr>
        <w:br w:type="page"/>
      </w:r>
    </w:p>
    <w:p w14:paraId="6F759DE4" w14:textId="77777777" w:rsidR="00A07E3E" w:rsidRDefault="00A07E3E"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14:paraId="0E37383B" w14:textId="77777777" w:rsidR="00AC18A9" w:rsidRPr="00CE682A" w:rsidRDefault="0062179B"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Pr>
          <w:rFonts w:ascii="Times New Roman" w:eastAsia="Calibri" w:hAnsi="Times New Roman"/>
          <w:b/>
          <w:bCs/>
          <w:sz w:val="28"/>
          <w:szCs w:val="28"/>
        </w:rPr>
        <w:t>Семестр изучения 6</w:t>
      </w:r>
    </w:p>
    <w:p w14:paraId="7774E168" w14:textId="77777777" w:rsidR="00CD6CDE" w:rsidRDefault="00CD6CDE"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14:paraId="59F858E7" w14:textId="77777777" w:rsidR="00AC18A9" w:rsidRDefault="00AC18A9"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27777527" w14:textId="77777777" w:rsidR="00AC18A9" w:rsidRDefault="00AC18A9" w:rsidP="00AC18A9">
      <w:pPr>
        <w:ind w:firstLine="709"/>
        <w:contextualSpacing/>
        <w:jc w:val="center"/>
        <w:rPr>
          <w:rFonts w:ascii="Times New Roman" w:eastAsia="Times New Roman" w:hAnsi="Times New Roman"/>
          <w:iCs/>
          <w:sz w:val="28"/>
          <w:szCs w:val="28"/>
        </w:rPr>
      </w:pPr>
    </w:p>
    <w:p w14:paraId="2CD62DD7" w14:textId="77777777" w:rsidR="00AC18A9" w:rsidRDefault="00AC18A9" w:rsidP="00AC18A9">
      <w:pPr>
        <w:spacing w:after="0" w:line="252" w:lineRule="auto"/>
        <w:ind w:firstLine="709"/>
        <w:contextualSpacing/>
        <w:jc w:val="both"/>
        <w:rPr>
          <w:rFonts w:ascii="Times New Roman" w:eastAsia="Calibri" w:hAnsi="Times New Roman" w:cs="Times New Roman"/>
          <w:iCs/>
          <w:sz w:val="28"/>
          <w:szCs w:val="28"/>
        </w:rPr>
      </w:pPr>
    </w:p>
    <w:p w14:paraId="2FA94E53" w14:textId="77777777"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Примерный перечень вопросов на экзамен</w:t>
      </w:r>
    </w:p>
    <w:p w14:paraId="0D2E88FE" w14:textId="77777777"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 по всему курсу гражданского права</w:t>
      </w:r>
    </w:p>
    <w:p w14:paraId="4D4A2CA6" w14:textId="77777777"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p>
    <w:p w14:paraId="319FB4D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14:paraId="56EA9D5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01A1D8C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39065EE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447298A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7B565B4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 Основания возникновения, изменения, прекращения гражданских правоотношений. Классификация юридических фактов.</w:t>
      </w:r>
    </w:p>
    <w:p w14:paraId="3AF9EB7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 Осуществление и защита гражданских прав.</w:t>
      </w:r>
    </w:p>
    <w:p w14:paraId="20CA571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 Правоспособность и дееспособность граждан как субъектов гражданского права. Эмансипация.</w:t>
      </w:r>
    </w:p>
    <w:p w14:paraId="0D7C1607"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9. Полная и частичная дееспособность несовершеннолетних.</w:t>
      </w:r>
    </w:p>
    <w:p w14:paraId="6C65CA0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10. Ограничение и лишение дееспособности граждан. Опека, попечительство, патронаж.</w:t>
      </w:r>
    </w:p>
    <w:p w14:paraId="180382C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11. Признание гражданина безвестно отсутствующим и объявление его умершим.</w:t>
      </w:r>
    </w:p>
    <w:p w14:paraId="59BD9E7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12. Гражданско-правовой статус индивидуального предпринимателя.</w:t>
      </w:r>
    </w:p>
    <w:p w14:paraId="5A74B9E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13. Понятие и признаки юридического лица как субъекта гражданского права.</w:t>
      </w:r>
    </w:p>
    <w:p w14:paraId="4B0BE29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14. Корпорации и унитарные организации: понятие и виды.</w:t>
      </w:r>
    </w:p>
    <w:p w14:paraId="2200FD1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15. Создание юридического лица. Решение о создании юридического лица. Учредительные документы юридического лица.</w:t>
      </w:r>
    </w:p>
    <w:p w14:paraId="1AF96E3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16. Реорганизация юридических лиц: понятие, формы, виды, процедура. Отличие реорганизации от ликвидации.</w:t>
      </w:r>
    </w:p>
    <w:p w14:paraId="6E04E85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17. Несостоятельность (банкротство) юридического лица: понятие и признаки. Судебные и досудебные процедуры банкротства.</w:t>
      </w:r>
    </w:p>
    <w:p w14:paraId="4D519D8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18. Деление юридических лиц на коммерческие и некоммерческие.</w:t>
      </w:r>
    </w:p>
    <w:p w14:paraId="4F153B1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19. Понятие и виды хозяйственных товариществ.</w:t>
      </w:r>
    </w:p>
    <w:p w14:paraId="7C89465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20. Понятие и виды хозяйственных обществ.</w:t>
      </w:r>
    </w:p>
    <w:p w14:paraId="395C2EA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21. Гражданско-правовой статус производственных и потребительских кооперативов.</w:t>
      </w:r>
    </w:p>
    <w:p w14:paraId="2077902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22. Особенности гражданско-правового статуса учреждений.</w:t>
      </w:r>
    </w:p>
    <w:p w14:paraId="25E29BF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23. Особенности участия государства и муниципальных образований в гражданских правоотношениях.</w:t>
      </w:r>
    </w:p>
    <w:p w14:paraId="0186EEA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24. Понятие и виды объектов гражданских прав. Понятие и классификация вещей.</w:t>
      </w:r>
    </w:p>
    <w:p w14:paraId="307D9FC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25. Личные нематериальные блага и личные неимущественные права: понятие, виды, способы защиты. Охрана частной жизни и изображения гражданина.</w:t>
      </w:r>
    </w:p>
    <w:p w14:paraId="5E66A65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26. Правовая охрана средств индивидуализации участников гражданского оборота и производимой ими продукции.</w:t>
      </w:r>
    </w:p>
    <w:p w14:paraId="2307A31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27. Сделка: понятие, классификация, условия действительности.</w:t>
      </w:r>
    </w:p>
    <w:p w14:paraId="770999B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28. Форма сделки: понятие и виды. Последствия несоблюдения формы сделок.</w:t>
      </w:r>
    </w:p>
    <w:p w14:paraId="465A662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29. Юридически значимые сообщения: понятие и правовые последствия их вручения (невручения).</w:t>
      </w:r>
    </w:p>
    <w:p w14:paraId="150CF4C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30.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2D183D2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31. Решение собрания как основание возникновения гражданских правоотношений.</w:t>
      </w:r>
    </w:p>
    <w:p w14:paraId="15EE00F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32. Понятие и признаки представительства в гражданском праве.</w:t>
      </w:r>
    </w:p>
    <w:p w14:paraId="66A7E5B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33. Сроки в гражданском праве: понятие, виды, порядок исчисления.</w:t>
      </w:r>
    </w:p>
    <w:p w14:paraId="52254D9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34. Исковая давность: понятие, начало течения и прекращения. Приостановление, перерыв, восстановление.</w:t>
      </w:r>
    </w:p>
    <w:p w14:paraId="7C1F649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35. Формы и способы защиты гражданских прав.</w:t>
      </w:r>
    </w:p>
    <w:p w14:paraId="5B62C58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36. Право публичной и частной собственности: понятие, субъекты, содержание.</w:t>
      </w:r>
    </w:p>
    <w:p w14:paraId="7741A42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37. Право общей собственности: понятие, виды, основания возникновения.</w:t>
      </w:r>
    </w:p>
    <w:p w14:paraId="2C44A9D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38. Возникновение и прекращение права собственности: понятие и способы.</w:t>
      </w:r>
    </w:p>
    <w:p w14:paraId="6134863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39. Ограниченные вещные права: понятие, признаки и виды.</w:t>
      </w:r>
    </w:p>
    <w:p w14:paraId="370E593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40. Гражданско-правовое обязательство: понятие, виды, основания возникновения. Отличие обязательства от вещного правоотношения.</w:t>
      </w:r>
    </w:p>
    <w:p w14:paraId="3C80FC9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41. Множественность лиц в обязательстве. Уступка требования и перевод долга.</w:t>
      </w:r>
    </w:p>
    <w:p w14:paraId="3B6687B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42. Исполнение обязательства: субъекты, способ, срок, место.</w:t>
      </w:r>
    </w:p>
    <w:p w14:paraId="6770678B"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43. Неустойка и задаток как способы обеспечения исполнения обязательств.</w:t>
      </w:r>
    </w:p>
    <w:p w14:paraId="5E411BF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44. Залог: понятие, виды, основания возникновения. Обеспечительный платеж.</w:t>
      </w:r>
    </w:p>
    <w:p w14:paraId="02DA656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45. Поручительство и независимая гарантия как способы обеспечения исполнения обязательств.</w:t>
      </w:r>
    </w:p>
    <w:p w14:paraId="0F70699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46. Понятие прекращения обязательств. Виды способов прекращения обязательств.</w:t>
      </w:r>
    </w:p>
    <w:p w14:paraId="668EE16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47. Условия и формы гражданско-правовой ответственности за нарушение обязательств.</w:t>
      </w:r>
    </w:p>
    <w:p w14:paraId="126920D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48. Гражданско-правовой договор: понятие, признаки и виды. Классификация договоров.</w:t>
      </w:r>
    </w:p>
    <w:p w14:paraId="661D2FA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49. Способы и порядок заключения договора. Преддоговорные споры.</w:t>
      </w:r>
    </w:p>
    <w:p w14:paraId="08B9A37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50. Основания и порядок изменения и расторжения договора.</w:t>
      </w:r>
    </w:p>
    <w:p w14:paraId="54C19E0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51. Характеристика публичного договора, договора присоединения, предварительного договора и договора в пользу третьего лица.</w:t>
      </w:r>
    </w:p>
    <w:p w14:paraId="22D7F4B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52. Понятие и виды договоров купли-продажи. Обязанности продавца и покупателя.</w:t>
      </w:r>
    </w:p>
    <w:p w14:paraId="51D3F49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53. Договор розничной купли-продажи.</w:t>
      </w:r>
    </w:p>
    <w:p w14:paraId="4B5AEBB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54. Договоры поставки, контрактации и энергоснабжения.</w:t>
      </w:r>
    </w:p>
    <w:p w14:paraId="7A12BC4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55. Договор продажи недвижимости.</w:t>
      </w:r>
    </w:p>
    <w:p w14:paraId="3BCDCAFB"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56. Договор дарения.</w:t>
      </w:r>
    </w:p>
    <w:p w14:paraId="60F0DB4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57. Договор ренты: понятие, виды и признаки.</w:t>
      </w:r>
    </w:p>
    <w:p w14:paraId="1318C8F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58. Понятие и виды договоров аренды.</w:t>
      </w:r>
    </w:p>
    <w:p w14:paraId="38E2C94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59. Аренда транспортного средства.</w:t>
      </w:r>
    </w:p>
    <w:p w14:paraId="6F518EC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60. Аренда недвижимости. Финансовая аренда (лизинг).  </w:t>
      </w:r>
    </w:p>
    <w:p w14:paraId="26E023AB"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61. Договор найма жилого помещения.</w:t>
      </w:r>
    </w:p>
    <w:p w14:paraId="7FC51ED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62. Договор ссуды.</w:t>
      </w:r>
    </w:p>
    <w:p w14:paraId="483C7E5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63. Договор подряда.</w:t>
      </w:r>
    </w:p>
    <w:p w14:paraId="53C7827B"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64. Бытовой подряд.</w:t>
      </w:r>
    </w:p>
    <w:p w14:paraId="27E58F5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65. Строительный подряд.</w:t>
      </w:r>
    </w:p>
    <w:p w14:paraId="2CB8AA3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66. Договор перевозки грузов: понятие, виды, признаки.</w:t>
      </w:r>
    </w:p>
    <w:p w14:paraId="4367B16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67. Договор перевозки пассажира и багажа.</w:t>
      </w:r>
    </w:p>
    <w:p w14:paraId="7C0D0AE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68. Договор транспортной экспедиции.</w:t>
      </w:r>
    </w:p>
    <w:p w14:paraId="1B67A43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69. Договор об организации перевозок грузов.</w:t>
      </w:r>
    </w:p>
    <w:p w14:paraId="7212E43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70. Договор займа.</w:t>
      </w:r>
    </w:p>
    <w:p w14:paraId="59C9C17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71. Кредитный договор.</w:t>
      </w:r>
    </w:p>
    <w:p w14:paraId="2C10922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72. Договор банковского вклада и договор банковского счета.</w:t>
      </w:r>
    </w:p>
    <w:p w14:paraId="12C4CA47"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73. Виды расчетов в гражданских правоотношениях: понятие, сферы применения.</w:t>
      </w:r>
    </w:p>
    <w:p w14:paraId="2290B7E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74. Договор хранения: понятие, признаки и виды.</w:t>
      </w:r>
    </w:p>
    <w:p w14:paraId="24ECA01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75. Договоры страхования: понятие и разновидности.</w:t>
      </w:r>
    </w:p>
    <w:p w14:paraId="24C5830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76. Договор личного страхования.</w:t>
      </w:r>
    </w:p>
    <w:p w14:paraId="48401E4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77. Договор имущественного страхования.</w:t>
      </w:r>
    </w:p>
    <w:p w14:paraId="5ED72E6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78. Основание и условия гражданско-правовой ответственности за причиненный вред.</w:t>
      </w:r>
    </w:p>
    <w:p w14:paraId="001B719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79. Гражданско-правовая ответственность за вред, причиненный несовершеннолетними лицами, недееспособными и ограниченно дееспособными лицами.</w:t>
      </w:r>
    </w:p>
    <w:p w14:paraId="37E0AD3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80. Гражданско-правовая ответственность за вред, причиненный деятельностью, создающей повышенную опасность для окружающих. Понятие источника повышенной опасности.</w:t>
      </w:r>
    </w:p>
    <w:p w14:paraId="4161827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81. Основания и порядок возмещения вреда, причиненного жизни или здоровью.</w:t>
      </w:r>
    </w:p>
    <w:p w14:paraId="54D666D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82. Условия возмещения вреда, причиненного вследствие недостатков товаров, работ и услуг.</w:t>
      </w:r>
    </w:p>
    <w:p w14:paraId="403449FB"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83. Условия возникновения обязательства вследствие неосновательного обогащения.</w:t>
      </w:r>
    </w:p>
    <w:p w14:paraId="3106F00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84. Компенсация морального вреда.</w:t>
      </w:r>
    </w:p>
    <w:p w14:paraId="7233588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85. Наследование по закону. Очередность наследования.</w:t>
      </w:r>
    </w:p>
    <w:p w14:paraId="36D8AD1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86. Наследование по завещанию.</w:t>
      </w:r>
    </w:p>
    <w:p w14:paraId="3174B75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87. Приобретение наследства.</w:t>
      </w:r>
    </w:p>
    <w:p w14:paraId="65AABE6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88. Интеллектуальные права: понятие, виды, содержание.</w:t>
      </w:r>
    </w:p>
    <w:p w14:paraId="6258476B"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89. Объекты и субъекты авторского права.</w:t>
      </w:r>
    </w:p>
    <w:p w14:paraId="6FB8BC52" w14:textId="77777777" w:rsidR="00AC18A9" w:rsidRPr="00ED21BD" w:rsidRDefault="00AC18A9" w:rsidP="00AC18A9">
      <w:pPr>
        <w:spacing w:after="0" w:line="240" w:lineRule="auto"/>
        <w:ind w:firstLine="709"/>
        <w:jc w:val="both"/>
      </w:pPr>
      <w:r w:rsidRPr="00ED21BD">
        <w:rPr>
          <w:rFonts w:ascii="Times New Roman" w:hAnsi="Times New Roman" w:cs="Times New Roman"/>
          <w:sz w:val="28"/>
          <w:szCs w:val="28"/>
          <w:shd w:val="clear" w:color="auto" w:fill="FFFFFF"/>
        </w:rPr>
        <w:t>90. Смежные права: понятие, субъекты, содержание и защита.</w:t>
      </w:r>
    </w:p>
    <w:p w14:paraId="1D1D7793" w14:textId="77777777" w:rsidR="00AC18A9" w:rsidRDefault="00AC18A9" w:rsidP="00AC18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br w:type="page"/>
      </w:r>
    </w:p>
    <w:p w14:paraId="0E80F788" w14:textId="77777777" w:rsidR="00AC18A9" w:rsidRDefault="00AC18A9" w:rsidP="0013451E">
      <w:pPr>
        <w:spacing w:after="0" w:line="252" w:lineRule="auto"/>
        <w:ind w:firstLine="709"/>
        <w:contextualSpacing/>
        <w:jc w:val="both"/>
        <w:rPr>
          <w:rFonts w:ascii="Times New Roman" w:hAnsi="Times New Roman" w:cs="Times New Roman"/>
          <w:noProof/>
          <w:sz w:val="28"/>
          <w:szCs w:val="24"/>
        </w:rPr>
      </w:pPr>
    </w:p>
    <w:p w14:paraId="04A4C792" w14:textId="77777777" w:rsidR="00546BBF" w:rsidRPr="00ED21BD" w:rsidRDefault="00546BBF" w:rsidP="00546BBF">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проведении текущего контроля обучающемуся предлагается дать ответы на 15 тестовых заданий из нижеприведенного списка. </w:t>
      </w:r>
    </w:p>
    <w:p w14:paraId="4088D121" w14:textId="77777777" w:rsidR="00546BBF" w:rsidRPr="00ED21BD" w:rsidRDefault="00546BBF" w:rsidP="00546BBF">
      <w:pPr>
        <w:spacing w:after="0" w:line="252" w:lineRule="auto"/>
        <w:ind w:firstLine="709"/>
        <w:contextualSpacing/>
        <w:jc w:val="both"/>
        <w:rPr>
          <w:rFonts w:ascii="Times New Roman" w:eastAsia="Calibri" w:hAnsi="Times New Roman" w:cs="Times New Roman"/>
          <w:iCs/>
          <w:sz w:val="28"/>
          <w:szCs w:val="28"/>
        </w:rPr>
      </w:pPr>
    </w:p>
    <w:p w14:paraId="5BCBB574" w14:textId="77777777" w:rsidR="00546BBF" w:rsidRPr="00ED21BD" w:rsidRDefault="00546BBF" w:rsidP="00546BBF">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30FD1482" w14:textId="77777777" w:rsidR="00546BBF" w:rsidRDefault="00546BBF" w:rsidP="00546BBF">
      <w:pPr>
        <w:spacing w:after="0" w:line="252" w:lineRule="auto"/>
        <w:ind w:firstLine="709"/>
        <w:contextualSpacing/>
        <w:jc w:val="center"/>
        <w:rPr>
          <w:rFonts w:ascii="Calibri" w:eastAsia="Calibri" w:hAnsi="Calibri" w:cs="Times New Roman"/>
          <w:b/>
        </w:rPr>
      </w:pPr>
    </w:p>
    <w:p w14:paraId="7808923E" w14:textId="77777777" w:rsidR="00546BBF" w:rsidRDefault="00546BBF" w:rsidP="00546BBF">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14:paraId="7BDF5E9D" w14:textId="77777777" w:rsidR="00546BBF" w:rsidRPr="00ED21BD" w:rsidRDefault="00546BBF" w:rsidP="00546BBF">
      <w:pPr>
        <w:spacing w:after="0" w:line="252" w:lineRule="auto"/>
        <w:ind w:firstLine="709"/>
        <w:contextualSpacing/>
        <w:jc w:val="center"/>
        <w:rPr>
          <w:rFonts w:ascii="Calibri" w:eastAsia="Calibri" w:hAnsi="Calibri" w:cs="Times New Roman"/>
          <w:b/>
        </w:rPr>
      </w:pPr>
    </w:p>
    <w:p w14:paraId="433DA43F"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Pr="00ED21BD">
        <w:rPr>
          <w:rFonts w:ascii="Times New Roman" w:eastAsia="Times New Roman" w:hAnsi="Times New Roman" w:cs="Times New Roman"/>
          <w:sz w:val="28"/>
          <w:szCs w:val="56"/>
          <w:lang w:eastAsia="ru-RU"/>
        </w:rPr>
        <w:t>. Принцип автономии воли у участников гражданских правоотношении означает:</w:t>
      </w:r>
    </w:p>
    <w:p w14:paraId="2ED2DE6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способность лица самостоятельно и свободно формировать свою волю;</w:t>
      </w:r>
    </w:p>
    <w:p w14:paraId="6AABD7C2"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способность лица заключать договоры и сделки;</w:t>
      </w:r>
    </w:p>
    <w:p w14:paraId="5D81175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допустимость произвольного вмешательства кого-либо в частные дела;</w:t>
      </w:r>
    </w:p>
    <w:p w14:paraId="3C69A46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запрет ограничения гражданского права каким-либо законом.</w:t>
      </w:r>
    </w:p>
    <w:p w14:paraId="3BD59D13"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0CF7B394"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w:t>
      </w:r>
      <w:r w:rsidRPr="00ED21BD">
        <w:rPr>
          <w:rFonts w:ascii="Times New Roman" w:eastAsia="Times New Roman" w:hAnsi="Times New Roman" w:cs="Times New Roman"/>
          <w:sz w:val="28"/>
          <w:szCs w:val="56"/>
          <w:lang w:eastAsia="ru-RU"/>
        </w:rPr>
        <w:t>. Физические и юридические лица приобретают и осуществляют свои гражданские права:</w:t>
      </w:r>
    </w:p>
    <w:p w14:paraId="15B0E7CB"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своей ролей и в интересах государства;</w:t>
      </w:r>
    </w:p>
    <w:p w14:paraId="3EB924F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своей волей и в интересах ведомства;</w:t>
      </w:r>
    </w:p>
    <w:p w14:paraId="5FCC303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своей волей и в своем интересе;</w:t>
      </w:r>
    </w:p>
    <w:p w14:paraId="37625398"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своей волей с соблюдением интереса другой стороны.</w:t>
      </w:r>
    </w:p>
    <w:p w14:paraId="522DCF1A"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426EECF7"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w:t>
      </w:r>
      <w:r w:rsidRPr="00ED21BD">
        <w:rPr>
          <w:rFonts w:ascii="Times New Roman" w:eastAsia="Times New Roman" w:hAnsi="Times New Roman" w:cs="Times New Roman"/>
          <w:sz w:val="28"/>
          <w:szCs w:val="56"/>
          <w:lang w:eastAsia="ru-RU"/>
        </w:rPr>
        <w:t>. Гражданские права могут быть ограничены на основании:</w:t>
      </w:r>
    </w:p>
    <w:p w14:paraId="34859560"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органа местного самоуправления;</w:t>
      </w:r>
    </w:p>
    <w:p w14:paraId="03C04EF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устава юридического лица;</w:t>
      </w:r>
    </w:p>
    <w:p w14:paraId="03A1C0A2"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федерального закона;</w:t>
      </w:r>
    </w:p>
    <w:p w14:paraId="6F67C018"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ведомственной инструкции.</w:t>
      </w:r>
    </w:p>
    <w:p w14:paraId="7A41503A"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36AFB67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4</w:t>
      </w:r>
      <w:r w:rsidRPr="00ED21BD">
        <w:rPr>
          <w:rFonts w:ascii="Times New Roman" w:eastAsia="Times New Roman" w:hAnsi="Times New Roman" w:cs="Times New Roman"/>
          <w:sz w:val="28"/>
          <w:szCs w:val="56"/>
          <w:lang w:eastAsia="ru-RU"/>
        </w:rPr>
        <w:t xml:space="preserve">. Ограничения перемещения товаров и услуг для защиты жизни и здоровья людей могут вводиться в соответствии с: </w:t>
      </w:r>
    </w:p>
    <w:p w14:paraId="0DF87EC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уставом юридического лица;</w:t>
      </w:r>
    </w:p>
    <w:p w14:paraId="11254A74"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ведомственной инструкцией;</w:t>
      </w:r>
    </w:p>
    <w:p w14:paraId="5EA5FEA8"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постановлением органа местного самоуправления;</w:t>
      </w:r>
    </w:p>
    <w:p w14:paraId="21276DEA"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федеральным законом.</w:t>
      </w:r>
    </w:p>
    <w:p w14:paraId="00B07FA8"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0E1DF4C0"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5</w:t>
      </w:r>
      <w:r w:rsidRPr="00ED21BD">
        <w:rPr>
          <w:rFonts w:ascii="Times New Roman" w:eastAsia="Times New Roman" w:hAnsi="Times New Roman" w:cs="Times New Roman"/>
          <w:sz w:val="28"/>
          <w:szCs w:val="56"/>
          <w:lang w:eastAsia="ru-RU"/>
        </w:rPr>
        <w:t>. Гражданское право основывается на признании принципов:</w:t>
      </w:r>
    </w:p>
    <w:p w14:paraId="2E431D61"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неравенства участников регулируемых им отношений, юридической зависимости одной стороны от другой;</w:t>
      </w:r>
    </w:p>
    <w:p w14:paraId="5FCAD6F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равенства участников регулируемых отношений, мотивированного вмешательства одной стороны в частные дела другой стороны;</w:t>
      </w:r>
    </w:p>
    <w:p w14:paraId="03A6615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равенства участников регулируемых им отношений, юридической зависимости одной стороны от другой;</w:t>
      </w:r>
    </w:p>
    <w:p w14:paraId="20F13C6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равенства участников регулируемых им отношений, неприкосновенности собственности, необходимости беспрепятственного осуществления </w:t>
      </w:r>
      <w:r w:rsidRPr="00ED21BD">
        <w:rPr>
          <w:rFonts w:ascii="Times New Roman" w:eastAsia="Times New Roman" w:hAnsi="Times New Roman" w:cs="Times New Roman"/>
          <w:sz w:val="28"/>
          <w:szCs w:val="56"/>
          <w:lang w:eastAsia="ru-RU"/>
        </w:rPr>
        <w:lastRenderedPageBreak/>
        <w:t>гражданских прав, обеспечения восстановления нарушенных прав, их судебной защиты.</w:t>
      </w:r>
    </w:p>
    <w:p w14:paraId="61A6B6D8"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53C1799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6</w:t>
      </w:r>
      <w:r w:rsidRPr="00ED21BD">
        <w:rPr>
          <w:rFonts w:ascii="Times New Roman" w:eastAsia="Times New Roman" w:hAnsi="Times New Roman" w:cs="Times New Roman"/>
          <w:sz w:val="28"/>
          <w:szCs w:val="56"/>
          <w:lang w:eastAsia="ru-RU"/>
        </w:rPr>
        <w:t>. Никто не может быть лишен своего имущества иначе как:</w:t>
      </w:r>
    </w:p>
    <w:p w14:paraId="4062C97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решению суда;</w:t>
      </w:r>
    </w:p>
    <w:p w14:paraId="28D77668"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 его соглашения;</w:t>
      </w:r>
    </w:p>
    <w:p w14:paraId="6CE632A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 решению ведомственного органа;</w:t>
      </w:r>
    </w:p>
    <w:p w14:paraId="5631CCF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по решению муниципального органа для муниципальных нужд безвозмездно.</w:t>
      </w:r>
    </w:p>
    <w:p w14:paraId="4F91F939"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2E12EE74"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7</w:t>
      </w:r>
      <w:r w:rsidRPr="00ED21BD">
        <w:rPr>
          <w:rFonts w:ascii="Times New Roman" w:eastAsia="Times New Roman" w:hAnsi="Times New Roman" w:cs="Times New Roman"/>
          <w:sz w:val="28"/>
          <w:szCs w:val="56"/>
          <w:lang w:eastAsia="ru-RU"/>
        </w:rPr>
        <w:t>. Принцип равенства правового режима субъектов гражданских правоотношений означает:</w:t>
      </w:r>
    </w:p>
    <w:p w14:paraId="27529D7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одинаковость решений судами сходных по фабуле гражданско-правовых споров;</w:t>
      </w:r>
    </w:p>
    <w:p w14:paraId="276F1F4B"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применение одних и тех же норм, правил ко всем, предоставление каждому равных возможностей охраны и зашиты прав;</w:t>
      </w:r>
    </w:p>
    <w:p w14:paraId="6D1043E7"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предоставление льгот одним и ограничение в правах других субъектов;</w:t>
      </w:r>
    </w:p>
    <w:p w14:paraId="2409F5F2"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уравнивание в правах субъектов судебными решениями.</w:t>
      </w:r>
    </w:p>
    <w:p w14:paraId="2D2D16AA"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35CB31C1"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8</w:t>
      </w:r>
      <w:r w:rsidRPr="00ED21BD">
        <w:rPr>
          <w:rFonts w:ascii="Times New Roman" w:eastAsia="Times New Roman" w:hAnsi="Times New Roman" w:cs="Times New Roman"/>
          <w:sz w:val="28"/>
          <w:szCs w:val="56"/>
          <w:lang w:eastAsia="ru-RU"/>
        </w:rPr>
        <w:t>. Принцип свободы договора означает:</w:t>
      </w:r>
    </w:p>
    <w:p w14:paraId="4F408337"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стороны отказаться от договора без согласия другой стороны;</w:t>
      </w:r>
    </w:p>
    <w:p w14:paraId="78F6C778"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субъектов на выбор партнера по договору и заключение его без соблюдения интересов последнего;</w:t>
      </w:r>
    </w:p>
    <w:p w14:paraId="2E4F356A"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субъектов на выбор партнера по договору и понуждение последнего к заключению договора;</w:t>
      </w:r>
    </w:p>
    <w:p w14:paraId="2FC0EFD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субъектов на выбор партнера по договору и определение предмета и условия договора по своему усмотрению.</w:t>
      </w:r>
    </w:p>
    <w:p w14:paraId="17BEA849"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084AB870"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9</w:t>
      </w:r>
      <w:r w:rsidR="00C320DF" w:rsidRPr="00ED21BD">
        <w:rPr>
          <w:rFonts w:ascii="Times New Roman" w:eastAsia="Times New Roman" w:hAnsi="Times New Roman" w:cs="Times New Roman"/>
          <w:sz w:val="28"/>
          <w:szCs w:val="56"/>
          <w:lang w:eastAsia="ru-RU"/>
        </w:rPr>
        <w:t>. Понуждение к заключению договора допускается только в случаях:</w:t>
      </w:r>
    </w:p>
    <w:p w14:paraId="359251D7"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когда одна сторона находится в административной зависимости от другой стороны; </w:t>
      </w:r>
    </w:p>
    <w:p w14:paraId="495A84F0"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когда одна из сторон недееспособна;</w:t>
      </w:r>
    </w:p>
    <w:p w14:paraId="30AAD13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когда обязанность заключить договор предусмотрена ГК РФ или другим законом;</w:t>
      </w:r>
    </w:p>
    <w:p w14:paraId="2429FA2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когда одна из сторон оказалась не в состоянии, выбрать одну из моделей договора, предусмотренных в законе.</w:t>
      </w:r>
    </w:p>
    <w:p w14:paraId="796DD68B"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05CC9DCB"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10</w:t>
      </w:r>
      <w:r w:rsidR="00C320DF" w:rsidRPr="00ED21BD">
        <w:rPr>
          <w:rFonts w:ascii="Times New Roman" w:eastAsia="Times New Roman" w:hAnsi="Times New Roman" w:cs="Times New Roman"/>
          <w:sz w:val="28"/>
          <w:szCs w:val="56"/>
          <w:lang w:eastAsia="ru-RU"/>
        </w:rPr>
        <w:t>. Принцип недопустимости произвольного вмешательства в частные дела означает:</w:t>
      </w:r>
    </w:p>
    <w:p w14:paraId="15CE1BA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каждого на неприкосновенность частной жизни, личную и семейную тайну;</w:t>
      </w:r>
    </w:p>
    <w:p w14:paraId="1F06FA1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требования третьего лица к дарителю с целью соблюдения его интереса (не дарить ценную вещь другому лицу);</w:t>
      </w:r>
    </w:p>
    <w:p w14:paraId="69B5B8F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контролера в наземном транспорте на требование от пенсионера предъявить пенсионное удостоверение в качестве проездного билета;</w:t>
      </w:r>
    </w:p>
    <w:p w14:paraId="7B86EAA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г) право преподавателя на требование от студентов прекратить разговоры во время лекции.</w:t>
      </w:r>
    </w:p>
    <w:p w14:paraId="01E4BE3F"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3F632591"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11</w:t>
      </w:r>
      <w:r w:rsidR="00C320DF" w:rsidRPr="00ED21BD">
        <w:rPr>
          <w:rFonts w:ascii="Times New Roman" w:eastAsia="Times New Roman" w:hAnsi="Times New Roman" w:cs="Times New Roman"/>
          <w:sz w:val="28"/>
          <w:szCs w:val="56"/>
          <w:lang w:eastAsia="ru-RU"/>
        </w:rPr>
        <w:t>. Принцип неприкосновенности собственности означает:</w:t>
      </w:r>
    </w:p>
    <w:p w14:paraId="59A50BB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возмездное изъятие имущества у собственника по решению суда в виде санкции за совершенное преступление;</w:t>
      </w:r>
    </w:p>
    <w:p w14:paraId="2BC016E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невозможность лишения имущества кого бы то ни было, иначе как по решению суда;</w:t>
      </w:r>
    </w:p>
    <w:p w14:paraId="033B22B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принудительное отчуждение имущества для государственных нужд без согласия собственника;</w:t>
      </w:r>
    </w:p>
    <w:p w14:paraId="0EB07472"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безвозмездное изъятие имущества у собственника по инициативе государства для муниципальных нужд.</w:t>
      </w:r>
    </w:p>
    <w:p w14:paraId="226FED58"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3AF10EBA"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12</w:t>
      </w:r>
      <w:r w:rsidR="00C320DF" w:rsidRPr="00ED21BD">
        <w:rPr>
          <w:rFonts w:ascii="Times New Roman" w:eastAsia="Times New Roman" w:hAnsi="Times New Roman" w:cs="Times New Roman"/>
          <w:sz w:val="28"/>
          <w:szCs w:val="56"/>
          <w:lang w:eastAsia="ru-RU"/>
        </w:rPr>
        <w:t>. Принудительное отчуждение имущества у его собственника производится:</w:t>
      </w:r>
    </w:p>
    <w:p w14:paraId="4CCED388"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постановлению прокурора с целью предотвращения противозаконного использования имущества;</w:t>
      </w:r>
    </w:p>
    <w:p w14:paraId="3595D9B4"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по решению суда в виде санкции за совершение правонарушения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 xml:space="preserve">; </w:t>
      </w:r>
    </w:p>
    <w:p w14:paraId="50CDAB4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по решению уполномоченного законом органа государственной власти для государственных нужд только при условии предварительного и равноценного возмещения; </w:t>
      </w:r>
    </w:p>
    <w:p w14:paraId="7D318BC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муниципальным образованием для муниципальных нужд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w:t>
      </w:r>
    </w:p>
    <w:p w14:paraId="70CD27B6"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09797538"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13</w:t>
      </w:r>
      <w:r w:rsidR="00C320DF" w:rsidRPr="00ED21BD">
        <w:rPr>
          <w:rFonts w:ascii="Times New Roman" w:eastAsia="Times New Roman" w:hAnsi="Times New Roman" w:cs="Times New Roman"/>
          <w:sz w:val="28"/>
          <w:szCs w:val="56"/>
          <w:lang w:eastAsia="ru-RU"/>
        </w:rPr>
        <w:t xml:space="preserve">. Принцип беспрепятственного осуществления права, восстановления и защиты, нарушенных прав означает: </w:t>
      </w:r>
    </w:p>
    <w:p w14:paraId="1392A1D0"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равное право участников гражданских правоотношений на защиту и свободу в выборе конкретной возможности защиты;</w:t>
      </w:r>
    </w:p>
    <w:p w14:paraId="7B567270"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исключение возможности самозащиты гражданских прав;</w:t>
      </w:r>
    </w:p>
    <w:p w14:paraId="3E7136A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ограничение свободы в выборе конкретной возможности защиты' гражданских прав;</w:t>
      </w:r>
    </w:p>
    <w:p w14:paraId="1849E01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все, указанное в п. «б» и «в». </w:t>
      </w:r>
    </w:p>
    <w:p w14:paraId="6527644B"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333F6E15"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14</w:t>
      </w:r>
      <w:r w:rsidR="00C320DF" w:rsidRPr="00ED21BD">
        <w:rPr>
          <w:rFonts w:ascii="Times New Roman" w:eastAsia="Times New Roman" w:hAnsi="Times New Roman" w:cs="Times New Roman"/>
          <w:sz w:val="28"/>
          <w:szCs w:val="56"/>
          <w:lang w:eastAsia="ru-RU"/>
        </w:rPr>
        <w:t>. В соответствии с Конституцией РФ гражданское законодательство находится в ведении:</w:t>
      </w:r>
    </w:p>
    <w:p w14:paraId="236EF77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Российской Федерации;</w:t>
      </w:r>
    </w:p>
    <w:p w14:paraId="73196AC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Российской Федерации и ее субъектов;</w:t>
      </w:r>
    </w:p>
    <w:p w14:paraId="31220B24"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субъектов Российской Федерации и муниципальных образований</w:t>
      </w:r>
    </w:p>
    <w:p w14:paraId="02123C6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городских и сельских муниципальных образований.</w:t>
      </w:r>
    </w:p>
    <w:p w14:paraId="10A4B4A2"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19B26394"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15</w:t>
      </w:r>
      <w:r w:rsidR="00C320DF" w:rsidRPr="00ED21BD">
        <w:rPr>
          <w:rFonts w:ascii="Times New Roman" w:eastAsia="Times New Roman" w:hAnsi="Times New Roman" w:cs="Times New Roman"/>
          <w:sz w:val="28"/>
          <w:szCs w:val="56"/>
          <w:lang w:eastAsia="ru-RU"/>
        </w:rPr>
        <w:t>. Гражданское законодательство состоит из:</w:t>
      </w:r>
    </w:p>
    <w:p w14:paraId="6BA2DC2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Конституции РФ и ГК РФ;</w:t>
      </w:r>
    </w:p>
    <w:p w14:paraId="61E40D78"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 и принятых в соответствии с ним федеральных законов;</w:t>
      </w:r>
    </w:p>
    <w:p w14:paraId="04E59E06"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 и ведомственных нормативных актов;</w:t>
      </w:r>
    </w:p>
    <w:p w14:paraId="77EBEF18"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любых нормативных правовых актов.</w:t>
      </w:r>
    </w:p>
    <w:p w14:paraId="31405E49"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0D6DE606"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lastRenderedPageBreak/>
        <w:t>16</w:t>
      </w:r>
      <w:r w:rsidR="00C320DF" w:rsidRPr="00ED21BD">
        <w:rPr>
          <w:rFonts w:ascii="Times New Roman" w:eastAsia="Times New Roman" w:hAnsi="Times New Roman" w:cs="Times New Roman"/>
          <w:sz w:val="28"/>
          <w:szCs w:val="56"/>
          <w:lang w:eastAsia="ru-RU"/>
        </w:rPr>
        <w:t>. Нормы гражданского права, содержащиеся в федеральных законах, должны соответствовать:</w:t>
      </w:r>
    </w:p>
    <w:p w14:paraId="4C1E1CF1"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ГПК РФ;</w:t>
      </w:r>
    </w:p>
    <w:p w14:paraId="3A491C3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ЖК РФ и </w:t>
      </w:r>
      <w:r>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14:paraId="21CB916B"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w:t>
      </w:r>
    </w:p>
    <w:p w14:paraId="199674E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Конституции РФ и </w:t>
      </w:r>
      <w:r>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14:paraId="3C0EF917"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2576ABEB"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17</w:t>
      </w:r>
      <w:r w:rsidR="00C320DF" w:rsidRPr="00ED21BD">
        <w:rPr>
          <w:rFonts w:ascii="Times New Roman" w:eastAsia="Times New Roman" w:hAnsi="Times New Roman" w:cs="Times New Roman"/>
          <w:sz w:val="28"/>
          <w:szCs w:val="56"/>
          <w:lang w:eastAsia="ru-RU"/>
        </w:rPr>
        <w:t>. На основании и во исполнение ГК РФ и иных законов, указов Президента РФ Правительство РФ вправе принимать постановления, содержащие нормы:</w:t>
      </w:r>
    </w:p>
    <w:p w14:paraId="54AE1190"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финансового права;</w:t>
      </w:r>
    </w:p>
    <w:p w14:paraId="34E4AE2F"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налогового права;</w:t>
      </w:r>
    </w:p>
    <w:p w14:paraId="43FB17F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административного права;</w:t>
      </w:r>
    </w:p>
    <w:p w14:paraId="12D439BA"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гражданского права.</w:t>
      </w:r>
    </w:p>
    <w:p w14:paraId="72B74EDD"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7D595A42"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18</w:t>
      </w:r>
      <w:r w:rsidR="00C320DF" w:rsidRPr="00ED21BD">
        <w:rPr>
          <w:rFonts w:ascii="Times New Roman" w:eastAsia="Times New Roman" w:hAnsi="Times New Roman" w:cs="Times New Roman"/>
          <w:sz w:val="28"/>
          <w:szCs w:val="56"/>
          <w:lang w:eastAsia="ru-RU"/>
        </w:rPr>
        <w:t>. В случае противоречия указа Президента РФ ГК РФ применяется:</w:t>
      </w:r>
    </w:p>
    <w:p w14:paraId="67E89E6B"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указ Президента РФ;</w:t>
      </w:r>
    </w:p>
    <w:p w14:paraId="6212663B"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ГПК РФ;</w:t>
      </w:r>
    </w:p>
    <w:p w14:paraId="76E8CCD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w:t>
      </w:r>
    </w:p>
    <w:p w14:paraId="5C06FAB1"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ГК РФ и </w:t>
      </w:r>
      <w:r>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14:paraId="12CC471F"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41D13C8A"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19</w:t>
      </w:r>
      <w:r w:rsidR="00C320DF" w:rsidRPr="00ED21BD">
        <w:rPr>
          <w:rFonts w:ascii="Times New Roman" w:eastAsia="Times New Roman" w:hAnsi="Times New Roman" w:cs="Times New Roman"/>
          <w:sz w:val="28"/>
          <w:szCs w:val="56"/>
          <w:lang w:eastAsia="ru-RU"/>
        </w:rPr>
        <w:t>. Права на имущество, подлежащее государственной регистрации, возникают с момента:</w:t>
      </w:r>
    </w:p>
    <w:p w14:paraId="130C5087"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регистрации соответствующих прав на него;</w:t>
      </w:r>
    </w:p>
    <w:p w14:paraId="5A7A0F14"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передачи имущества и уплаты его стоимости;</w:t>
      </w:r>
    </w:p>
    <w:p w14:paraId="17A1496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соглашения о передаче имущества;</w:t>
      </w:r>
    </w:p>
    <w:p w14:paraId="2189FE2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составления передаточного акта.</w:t>
      </w:r>
    </w:p>
    <w:p w14:paraId="45E75902"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574E88D4"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20</w:t>
      </w:r>
      <w:r w:rsidR="00C320DF" w:rsidRPr="00ED21BD">
        <w:rPr>
          <w:rFonts w:ascii="Times New Roman" w:eastAsia="Times New Roman" w:hAnsi="Times New Roman" w:cs="Times New Roman"/>
          <w:sz w:val="28"/>
          <w:szCs w:val="56"/>
          <w:lang w:eastAsia="ru-RU"/>
        </w:rPr>
        <w:t>. Если нормы, содержащиеся в постановлении Правительства РФ, противоречат нормам ГК РФ, то подлежат применению нормы:</w:t>
      </w:r>
    </w:p>
    <w:p w14:paraId="7AE40474"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14:paraId="188BD55F"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14:paraId="4785617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14:paraId="62F92F21"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14:paraId="0C91EC78"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55296526"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21</w:t>
      </w:r>
      <w:r w:rsidR="00C320DF" w:rsidRPr="00ED21BD">
        <w:rPr>
          <w:rFonts w:ascii="Times New Roman" w:eastAsia="Times New Roman" w:hAnsi="Times New Roman" w:cs="Times New Roman"/>
          <w:sz w:val="28"/>
          <w:szCs w:val="56"/>
          <w:lang w:eastAsia="ru-RU"/>
        </w:rPr>
        <w:t>. К имущественным отношениям, основанным на административном или ином властном подчинении одной стороны другой, гражданское законодательство, как правило:</w:t>
      </w:r>
    </w:p>
    <w:p w14:paraId="301A4D6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применяется с согласия сторон;</w:t>
      </w:r>
    </w:p>
    <w:p w14:paraId="7C193AA4"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применяется в любом случае;</w:t>
      </w:r>
    </w:p>
    <w:p w14:paraId="6EEBA2E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 применяется;</w:t>
      </w:r>
    </w:p>
    <w:p w14:paraId="60D68051"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применяется по аналогии.</w:t>
      </w:r>
    </w:p>
    <w:p w14:paraId="20058702"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0F191A91"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22</w:t>
      </w:r>
      <w:r w:rsidR="00C320DF" w:rsidRPr="00ED21BD">
        <w:rPr>
          <w:rFonts w:ascii="Times New Roman" w:eastAsia="Times New Roman" w:hAnsi="Times New Roman" w:cs="Times New Roman"/>
          <w:sz w:val="28"/>
          <w:szCs w:val="56"/>
          <w:lang w:eastAsia="ru-RU"/>
        </w:rPr>
        <w:t>. К имущественным и личным неимущественным отношениям между членами семьи, не урегулированными семейным законодательством, применяется:</w:t>
      </w:r>
    </w:p>
    <w:p w14:paraId="511CE10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а) гражданское процессуальное законодательство;</w:t>
      </w:r>
    </w:p>
    <w:p w14:paraId="5BF2884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финансовое законодательство;</w:t>
      </w:r>
    </w:p>
    <w:p w14:paraId="02634D30"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земельное законодательство;</w:t>
      </w:r>
    </w:p>
    <w:p w14:paraId="3694D6C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14:paraId="070117F9"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500156FD"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23</w:t>
      </w:r>
      <w:r w:rsidR="00C320DF" w:rsidRPr="00ED21BD">
        <w:rPr>
          <w:rFonts w:ascii="Times New Roman" w:eastAsia="Times New Roman" w:hAnsi="Times New Roman" w:cs="Times New Roman"/>
          <w:sz w:val="28"/>
          <w:szCs w:val="56"/>
          <w:lang w:eastAsia="ru-RU"/>
        </w:rPr>
        <w:t>. Гражданское законодательство не применяется к:</w:t>
      </w:r>
    </w:p>
    <w:p w14:paraId="5E731634"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налоговым, финансовым и административным отношениям;</w:t>
      </w:r>
    </w:p>
    <w:p w14:paraId="0027B11F"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финансовым и гражданским отношениям;</w:t>
      </w:r>
    </w:p>
    <w:p w14:paraId="0DC298C7"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административным, гражданским и финансовым отношениям; </w:t>
      </w:r>
    </w:p>
    <w:p w14:paraId="7D6BCBB4"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административным и налоговым отношениям.</w:t>
      </w:r>
    </w:p>
    <w:p w14:paraId="2B72B68D"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6AD21C82"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24</w:t>
      </w:r>
      <w:r w:rsidR="00C320DF" w:rsidRPr="00ED21BD">
        <w:rPr>
          <w:rFonts w:ascii="Times New Roman" w:eastAsia="Times New Roman" w:hAnsi="Times New Roman" w:cs="Times New Roman"/>
          <w:sz w:val="28"/>
          <w:szCs w:val="56"/>
          <w:lang w:eastAsia="ru-RU"/>
        </w:rPr>
        <w:t>. Если нормы, содержащиеся в постановлении Правительства РФ, противоречат нормам ГК РФ, то подлежат применению нормы:</w:t>
      </w:r>
    </w:p>
    <w:p w14:paraId="199C868A"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14:paraId="24E2116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14:paraId="0FC2A23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14:paraId="38D6E7B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14:paraId="2784EE84" w14:textId="77777777" w:rsidR="00546BBF" w:rsidRDefault="00546BBF" w:rsidP="0013451E">
      <w:pPr>
        <w:spacing w:after="0" w:line="252" w:lineRule="auto"/>
        <w:ind w:firstLine="709"/>
        <w:contextualSpacing/>
        <w:jc w:val="both"/>
        <w:rPr>
          <w:rFonts w:ascii="Times New Roman" w:hAnsi="Times New Roman" w:cs="Times New Roman"/>
          <w:noProof/>
          <w:sz w:val="28"/>
          <w:szCs w:val="24"/>
        </w:rPr>
      </w:pPr>
    </w:p>
    <w:p w14:paraId="31BF01EA" w14:textId="77777777" w:rsidR="005850F5" w:rsidRDefault="005850F5">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07B93E2F" w14:textId="77777777" w:rsidR="00C51447" w:rsidRPr="003302AB" w:rsidRDefault="00C51447" w:rsidP="00C51447">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6893522F" w14:textId="77777777" w:rsidR="00C51447" w:rsidRDefault="00C51447" w:rsidP="005850F5">
      <w:pPr>
        <w:jc w:val="center"/>
        <w:rPr>
          <w:rFonts w:ascii="Times New Roman" w:eastAsia="Calibri" w:hAnsi="Times New Roman" w:cs="Times New Roman"/>
          <w:b/>
          <w:iCs/>
          <w:sz w:val="28"/>
          <w:szCs w:val="28"/>
        </w:rPr>
      </w:pPr>
    </w:p>
    <w:p w14:paraId="76C4CF5B" w14:textId="77777777" w:rsidR="005850F5" w:rsidRPr="00ED21BD" w:rsidRDefault="005850F5" w:rsidP="005850F5">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7753C0AE" w14:textId="77777777" w:rsidR="005850F5" w:rsidRDefault="005850F5" w:rsidP="005850F5">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14:paraId="6313BF55" w14:textId="77777777" w:rsidR="005850F5" w:rsidRPr="00ED21BD" w:rsidRDefault="005850F5" w:rsidP="005850F5">
      <w:pPr>
        <w:spacing w:after="0" w:line="252" w:lineRule="auto"/>
        <w:ind w:firstLine="709"/>
        <w:contextualSpacing/>
        <w:jc w:val="center"/>
        <w:rPr>
          <w:rFonts w:ascii="Times New Roman" w:eastAsia="Calibri" w:hAnsi="Times New Roman" w:cs="Times New Roman"/>
          <w:b/>
          <w:iCs/>
          <w:sz w:val="28"/>
          <w:szCs w:val="28"/>
        </w:rPr>
      </w:pPr>
    </w:p>
    <w:p w14:paraId="079FFDE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p>
    <w:p w14:paraId="1FDCD247"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Между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и коммерческим банком «</w:t>
      </w:r>
      <w:proofErr w:type="spellStart"/>
      <w:r w:rsidRPr="00ED21BD">
        <w:rPr>
          <w:rFonts w:ascii="Times New Roman" w:eastAsia="Calibri" w:hAnsi="Times New Roman" w:cs="Times New Roman"/>
          <w:iCs/>
          <w:sz w:val="28"/>
          <w:szCs w:val="28"/>
        </w:rPr>
        <w:t>Акго</w:t>
      </w:r>
      <w:proofErr w:type="spellEnd"/>
      <w:r w:rsidRPr="00ED21BD">
        <w:rPr>
          <w:rFonts w:ascii="Times New Roman" w:eastAsia="Calibri" w:hAnsi="Times New Roman" w:cs="Times New Roman"/>
          <w:iCs/>
          <w:sz w:val="28"/>
          <w:szCs w:val="28"/>
        </w:rPr>
        <w:t>-лимитед» был заключен кредитный договор, в соответствии с которым банк перечислил денежные средства на расчетный счет заемщика.</w:t>
      </w:r>
    </w:p>
    <w:p w14:paraId="757BA037"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Позднее генеральный директор и юрист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осознали абсолютную невыгодность условий предоставления кредита.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направило в банк письмо о том, что кредитный договор является недействительным, поскольку он не подписан главным бухгалтером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xml:space="preserve">», который был против совершения данной сделки. Заключение и исполнение такого договора являются грубым нарушением </w:t>
      </w:r>
      <w:r w:rsidR="009825A1">
        <w:rPr>
          <w:rFonts w:ascii="Times New Roman" w:eastAsia="Calibri" w:hAnsi="Times New Roman" w:cs="Times New Roman"/>
          <w:iCs/>
          <w:sz w:val="28"/>
          <w:szCs w:val="28"/>
        </w:rPr>
        <w:t>действующего законодательства</w:t>
      </w:r>
      <w:r w:rsidRPr="00ED21BD">
        <w:rPr>
          <w:rFonts w:ascii="Times New Roman" w:eastAsia="Calibri" w:hAnsi="Times New Roman" w:cs="Times New Roman"/>
          <w:iCs/>
          <w:sz w:val="28"/>
          <w:szCs w:val="28"/>
        </w:rPr>
        <w:t>. В письме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благодарило банк за сотрудничество и сообщало, что вскоре перечислит полученные денежные средства обратно на корреспондентский счет банка.</w:t>
      </w:r>
    </w:p>
    <w:p w14:paraId="22BE678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7D97529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2</w:t>
      </w:r>
    </w:p>
    <w:p w14:paraId="3147E71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городской газете «Сила ума» была опубликована статья с предположением о скором банкротстве одного из местных банков. Как писал автор статьи, «в офисах банка возникли километровые очереди вкладчиков, поспешно закрывающих счета, а банк тщетно пытается удержать клиентов, устанавливая в офисах автоматы для продажи кофе, чая и газет». После публикации статьи деловая репутация банка заметно пошатнулась.</w:t>
      </w:r>
    </w:p>
    <w:p w14:paraId="2E79F40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поручению руководства банка один из юристов подготовил исковое заявление от имени банка в арбитражный суд к редакции газеты и автору статьи с требованием о взыскании всей суммы ущерба, причиненного банку, в том числе морального вреда, на основании ст. ст.15, 152 ГК РФ.</w:t>
      </w:r>
    </w:p>
    <w:p w14:paraId="179304F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Другой юрист полагал, что в арбитражный суд следует подавать только иск банка к редакции о взыскании убытков, включая реальный ущерб и упущенную выгоду, тогда как требование о компенсации причиненного банку морального вреда арбитражный суд не удовлетворит. Такое требование банку следует предъявить в суд общей юрисдикции к автору статьи.</w:t>
      </w:r>
    </w:p>
    <w:p w14:paraId="7E312999"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3F15DE8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3</w:t>
      </w:r>
    </w:p>
    <w:p w14:paraId="4507866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и Дубоносов, большие любители игры в бильярд, решили поиграть «на интерес». С этой целью они зашли в бильярдную, хозяином которой являлся Ахмедов. Ахмедов предоставил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xml:space="preserve"> все </w:t>
      </w:r>
      <w:r w:rsidRPr="00ED21BD">
        <w:rPr>
          <w:rFonts w:ascii="Times New Roman" w:eastAsia="Calibri" w:hAnsi="Times New Roman" w:cs="Times New Roman"/>
          <w:iCs/>
          <w:sz w:val="28"/>
          <w:szCs w:val="28"/>
        </w:rPr>
        <w:lastRenderedPageBreak/>
        <w:t>необходимое для игры (отдельную комнату, стол, кии, шары и т.д.), согласовал с ними время игры (три часа) и размер платы, которую они обязались внести по окончании игры в кассу бильярдной.</w:t>
      </w:r>
    </w:p>
    <w:p w14:paraId="4CBB628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После этого Силаев и Дубоносов договорились между собой о том, что проигравший большее число партий уплатит выигравшему сумму, соответствующую трем минимальным размерам оплаты труда за каждую проигранную партию, и оплатит хозяину бильярдной обусловленную сумму за пользование бильярдом.</w:t>
      </w:r>
    </w:p>
    <w:p w14:paraId="4BBF915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истечении трех часов Дубоносов проиграл Силаеву сумму, соответствующую 16 минимальным размерам оплаты труда. Уплатить эту сумму Силаеву он отказался, сославшись на то, что их договор не имеет юридической силы, а потому правоотношение по поводу уплаты проигранной суммы не возникло. Плата за пользование бильярдом также внесена не была.</w:t>
      </w:r>
    </w:p>
    <w:p w14:paraId="0F3858B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обратился в суд с иском о взыскании с </w:t>
      </w:r>
      <w:proofErr w:type="spellStart"/>
      <w:r w:rsidRPr="00ED21BD">
        <w:rPr>
          <w:rFonts w:ascii="Times New Roman" w:eastAsia="Calibri" w:hAnsi="Times New Roman" w:cs="Times New Roman"/>
          <w:iCs/>
          <w:sz w:val="28"/>
          <w:szCs w:val="28"/>
        </w:rPr>
        <w:t>Дубоносова</w:t>
      </w:r>
      <w:proofErr w:type="spellEnd"/>
      <w:r w:rsidRPr="00ED21BD">
        <w:rPr>
          <w:rFonts w:ascii="Times New Roman" w:eastAsia="Calibri" w:hAnsi="Times New Roman" w:cs="Times New Roman"/>
          <w:iCs/>
          <w:sz w:val="28"/>
          <w:szCs w:val="28"/>
        </w:rPr>
        <w:t xml:space="preserve"> всей платы за пользование бильярдом и суммы своего выигрыша.</w:t>
      </w:r>
    </w:p>
    <w:p w14:paraId="7FB0BD6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Судья отказал Силаеву в принятии искового заявления на том основании, что ГК РФ не связывает с играми и пари возникновение гражданских правоотношений. Договоры, подобные тому, который заключили Силаев и Дубоносов, не предусмотрены законодательством, а потому никаких охраняемых законом прав и обязанностей из них не возникает.</w:t>
      </w:r>
    </w:p>
    <w:p w14:paraId="3A5EC62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Ахмедов обратился в суд с иском к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требуя взыскать с них в равных долях неуплаченную сумму за игру в бильярд. Возражая против иска, Дубоносов утверждал, что договор аренды недвижимости должен заключаться только в письменной форме, в то время как договор аренды на три часа нежилого помещения для игры в бильярд не был оформлен. Поэтому такой договор является недействительным, не влечет никаких правовых последствий и плата по нему производиться не должна.</w:t>
      </w:r>
    </w:p>
    <w:p w14:paraId="60E38BF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также возражал против иска, ссылаясь на то, что в силу заключенного с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 xml:space="preserve"> договора, наличие которого последний признает, полная оплата за игру должна производиться одним только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w:t>
      </w:r>
    </w:p>
    <w:p w14:paraId="147D9AD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31A9D33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4</w:t>
      </w:r>
    </w:p>
    <w:p w14:paraId="5B19C0A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который с успехом выступал в клубной самодеятельности с исполнением русских романсов и неаполитанских песен, решил организовать свои выступления в городах соседней области. Чтобы обеспечить успех,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подготовил афиши, в которых были указаны не его имя и фамилия, а известного в стране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 xml:space="preserve">. Несколько концертов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прошли с успехом. Но однажды ему в гостиницу позвонил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под именем которого выступал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и потребовал прекратить использование его имени.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не выполнил это требование и продолжал свои выступления. Через некоторое время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обратился в суд с иском к </w:t>
      </w:r>
      <w:proofErr w:type="spellStart"/>
      <w:r w:rsidRPr="00ED21BD">
        <w:rPr>
          <w:rFonts w:ascii="Times New Roman" w:eastAsia="Calibri" w:hAnsi="Times New Roman" w:cs="Times New Roman"/>
          <w:iCs/>
          <w:sz w:val="28"/>
          <w:szCs w:val="28"/>
        </w:rPr>
        <w:t>Свистушкину</w:t>
      </w:r>
      <w:proofErr w:type="spellEnd"/>
      <w:r w:rsidRPr="00ED21BD">
        <w:rPr>
          <w:rFonts w:ascii="Times New Roman" w:eastAsia="Calibri" w:hAnsi="Times New Roman" w:cs="Times New Roman"/>
          <w:iCs/>
          <w:sz w:val="28"/>
          <w:szCs w:val="28"/>
        </w:rPr>
        <w:t>, в котором требовал:</w:t>
      </w:r>
    </w:p>
    <w:p w14:paraId="060072F4" w14:textId="77777777" w:rsidR="005850F5" w:rsidRPr="00ED21BD" w:rsidRDefault="005850F5" w:rsidP="005850F5">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1)</w:t>
      </w:r>
      <w:r w:rsidRPr="00ED21BD">
        <w:rPr>
          <w:rFonts w:ascii="Times New Roman" w:eastAsia="Calibri" w:hAnsi="Times New Roman" w:cs="Times New Roman"/>
          <w:iCs/>
          <w:sz w:val="28"/>
          <w:szCs w:val="28"/>
        </w:rPr>
        <w:tab/>
        <w:t xml:space="preserve">обязать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прекратить использование имени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5A46BB87" w14:textId="77777777" w:rsidR="005850F5" w:rsidRPr="00ED21BD" w:rsidRDefault="005850F5" w:rsidP="005850F5">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w:t>
      </w:r>
      <w:r w:rsidRPr="00ED21BD">
        <w:rPr>
          <w:rFonts w:ascii="Times New Roman" w:eastAsia="Calibri" w:hAnsi="Times New Roman" w:cs="Times New Roman"/>
          <w:iCs/>
          <w:sz w:val="28"/>
          <w:szCs w:val="28"/>
        </w:rPr>
        <w:tab/>
        <w:t xml:space="preserve">возместить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убытки, возникшие в результате уменьшения его заработков и снижения интереса публики к его собственным концертам, поскольку уровень исполнения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был крайне низким;</w:t>
      </w:r>
    </w:p>
    <w:p w14:paraId="66950F6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3) компенсировать моральный вред, причиненный действиями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порочащими деловую репутацию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7F7D72D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предъявил встречный иск к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с требованием компенсировать ему расходы, понесенные на рекламу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0AAC267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094D1E5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5</w:t>
      </w:r>
    </w:p>
    <w:p w14:paraId="6E90D6E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22-летний Василий Пуговкин под влиянием плохой компании стал приходить домой в нетрезвом состоянии, а позднее пристрастился к азартным играм, в том числе к игре в бильярд, проигрывая и пропивая весь свой заработок.</w:t>
      </w:r>
    </w:p>
    <w:p w14:paraId="45912EB7"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Чтобы спасти сына от вредных привычек, его родители обратились в суд с заявлением об ограничении дееспособности Василия. В частности, они просили суд запретить Василию продавать принадлежащее ему имущество и лишить его права самостоятельно распоряжаться своим заработком. Прося суд назначить его попечителем сына, отец Василия утверждал, что не будет расходовать заработок сына на семейные нужды, а намерен перечислять деньги в Сбербанк на имя сына при условии, что сыну запретят распоряжаться вкладом без согласия отца. При этом отец Василия обязывался полностью обеспечивать потребности сына за счет бюджета семьи.</w:t>
      </w:r>
    </w:p>
    <w:p w14:paraId="6DB9F161"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116DFA5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6</w:t>
      </w:r>
    </w:p>
    <w:p w14:paraId="4329CF3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работавший на рыболовном судне матросом, однажды не явился на работу. Выяснилось, что дома его тоже не было. С того дня он исчез, и попытки жены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найти мужа оказались безуспешными. Спустя полгода жена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обратилась в суд с заявлением о признании мужа безвестно отсутствующим или объявлении его умершим. Как указала заявительница, в дальнейшем она хочет просить орган социальной защиты населения назначить ей и находящимся на ее иждивении трем малолетним детям пенсию по случаю потери кормильца.</w:t>
      </w:r>
    </w:p>
    <w:p w14:paraId="35FF7B99"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Суд установил, что в день, когда исчез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его видели в нетрезвом состоянии на берегу моря. Свидетели утверждали, что отговаривали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 купания, поскольку море штормило, но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ответил на это грубостью. Выяснилось, что ранее он имел взыскание от капитана судна за невыход на работу в связи с нахождением в нетрезвом состоянии и два взыскания за самовольное купание в море. Суд вынес решение об объявлении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умершим, полагая, что он утонул, купаясь в море в нетрезвом состоянии, т.е. пропал без вести при обстоятельствах, дающих основание предполагать его гибель от несчастного случая.</w:t>
      </w:r>
    </w:p>
    <w:p w14:paraId="253577C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0F409C9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Ситуационная задача 7</w:t>
      </w:r>
    </w:p>
    <w:p w14:paraId="3CC3B5B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обратилось в арбитражный суд с иском к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осуществляющему розничную куплю-продажу товаров, с иском о запрещении использования обозначения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в торговой деятельности и возмещении убытков. В исковом заявлении истец указал, что он обладает исключительным правом на товарные знаки на 40 классов товаров, включающие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Ответчик реализовывал товары, входящие в один из этих 40 классов. При этом в торговом павильоне, расположенном по месту нахождения ответчика, где заключались сделки купли-продажи, была размещена большая вывеска с указанием его фирменного наименования, включающего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Истец считал, что данными действиями ответчик нарушил его исключительное право на товарный знак, включающий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w:t>
      </w:r>
    </w:p>
    <w:p w14:paraId="3B1E8F5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государственная регистрация истца была проведена раньше, чем государственная регистрация ответчика.</w:t>
      </w:r>
    </w:p>
    <w:p w14:paraId="1E6E958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Территориальный антимонопольный орган усмотрел в действиях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нарушение законодательства о рекламе. Размещение в торговом павильоне вывески антимонопольный орган расценил как недостоверную рекламу, поскольку вывеска содержала не соответствующие действительности сведения в отношении исключительных прав на результаты интеллектуальной деятельности.</w:t>
      </w:r>
    </w:p>
    <w:p w14:paraId="136A9B4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7BD4DB9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8</w:t>
      </w:r>
    </w:p>
    <w:p w14:paraId="2FF860E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«Драгон»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66A986D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«Драгон»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10A767B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«Драгон», несмотря на возражения против уменьшения его доли, с решением общего собрания в целом было согласно.</w:t>
      </w:r>
    </w:p>
    <w:p w14:paraId="01427708" w14:textId="77777777" w:rsidR="005850F5"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6DDD0D13" w14:textId="77777777" w:rsidR="00B24548" w:rsidRPr="00ED21BD" w:rsidRDefault="00B24548" w:rsidP="005850F5">
      <w:pPr>
        <w:spacing w:after="0" w:line="252" w:lineRule="auto"/>
        <w:ind w:firstLine="709"/>
        <w:contextualSpacing/>
        <w:jc w:val="both"/>
        <w:rPr>
          <w:rFonts w:ascii="Times New Roman" w:eastAsia="Calibri" w:hAnsi="Times New Roman" w:cs="Times New Roman"/>
          <w:iCs/>
          <w:sz w:val="28"/>
          <w:szCs w:val="28"/>
        </w:rPr>
      </w:pPr>
    </w:p>
    <w:p w14:paraId="544B815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Ситуационная задача 9</w:t>
      </w:r>
    </w:p>
    <w:p w14:paraId="6FAD101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5D4E178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17E91DC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6527908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10</w:t>
      </w:r>
    </w:p>
    <w:p w14:paraId="39DFE727"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соответствии с договором купли-продажи Краснодарский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кооператива приняло решение о его ликвидации, а через месяц после принятия решения имущество кооператива было распределено между его пайщиками.</w:t>
      </w:r>
    </w:p>
    <w:p w14:paraId="5DB39CC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4E9287C9"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E00CDA">
        <w:rPr>
          <w:rFonts w:ascii="Times New Roman" w:eastAsia="Calibri" w:hAnsi="Times New Roman" w:cs="Times New Roman"/>
          <w:iCs/>
          <w:sz w:val="28"/>
          <w:szCs w:val="28"/>
        </w:rPr>
        <w:t>хотя</w:t>
      </w:r>
      <w:r w:rsidRPr="00ED21BD">
        <w:rPr>
          <w:rFonts w:ascii="Times New Roman" w:eastAsia="Calibri" w:hAnsi="Times New Roman" w:cs="Times New Roman"/>
          <w:iCs/>
          <w:sz w:val="28"/>
          <w:szCs w:val="28"/>
        </w:rPr>
        <w:t xml:space="preserve"> уставом кооператива предусматривалась субсидиарная ответственность членов кооператива по его обязательствам.</w:t>
      </w:r>
    </w:p>
    <w:p w14:paraId="66700FC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7419EC07"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11</w:t>
      </w:r>
    </w:p>
    <w:p w14:paraId="2180C53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641AFF2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14:paraId="7ABABCF9"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68F0A5C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Ситуационная задача 12</w:t>
      </w:r>
    </w:p>
    <w:p w14:paraId="7315815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1B10A919"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6933F587"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095F26E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13</w:t>
      </w:r>
    </w:p>
    <w:p w14:paraId="2263D36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14:paraId="6AB27A7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5C12570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46A212F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52BE82F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14</w:t>
      </w:r>
    </w:p>
    <w:p w14:paraId="71B42E6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28640C7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14:paraId="213FFBB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14:paraId="2EA963D1"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336720D1"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1662CE3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15</w:t>
      </w:r>
    </w:p>
    <w:p w14:paraId="678ECB9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6C25E427"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04AEAD2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3C3448F7" w14:textId="77777777" w:rsidR="005850F5" w:rsidRPr="00ED21BD" w:rsidRDefault="005850F5" w:rsidP="0013451E">
      <w:pPr>
        <w:spacing w:after="0" w:line="252" w:lineRule="auto"/>
        <w:ind w:firstLine="709"/>
        <w:contextualSpacing/>
        <w:jc w:val="both"/>
        <w:rPr>
          <w:rFonts w:ascii="Times New Roman" w:hAnsi="Times New Roman" w:cs="Times New Roman"/>
          <w:noProof/>
          <w:sz w:val="28"/>
          <w:szCs w:val="24"/>
        </w:rPr>
      </w:pPr>
    </w:p>
    <w:sectPr w:rsidR="005850F5" w:rsidRPr="00ED21BD" w:rsidSect="008E722A">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9C"/>
    <w:rsid w:val="00056763"/>
    <w:rsid w:val="000C1F34"/>
    <w:rsid w:val="0013451E"/>
    <w:rsid w:val="00171325"/>
    <w:rsid w:val="00180B46"/>
    <w:rsid w:val="001D2058"/>
    <w:rsid w:val="00221AB7"/>
    <w:rsid w:val="0026198A"/>
    <w:rsid w:val="0026798B"/>
    <w:rsid w:val="002D2A34"/>
    <w:rsid w:val="002F21C8"/>
    <w:rsid w:val="002F328D"/>
    <w:rsid w:val="00306A33"/>
    <w:rsid w:val="00313994"/>
    <w:rsid w:val="00315D8E"/>
    <w:rsid w:val="00330E46"/>
    <w:rsid w:val="003404FD"/>
    <w:rsid w:val="00356210"/>
    <w:rsid w:val="00357159"/>
    <w:rsid w:val="00357A0B"/>
    <w:rsid w:val="00361A90"/>
    <w:rsid w:val="003716E5"/>
    <w:rsid w:val="00377374"/>
    <w:rsid w:val="00383FA8"/>
    <w:rsid w:val="00417CBD"/>
    <w:rsid w:val="00443F0C"/>
    <w:rsid w:val="00464140"/>
    <w:rsid w:val="00496B63"/>
    <w:rsid w:val="004F7A8F"/>
    <w:rsid w:val="00531F4E"/>
    <w:rsid w:val="00546BBF"/>
    <w:rsid w:val="0056373E"/>
    <w:rsid w:val="005850F5"/>
    <w:rsid w:val="00611F68"/>
    <w:rsid w:val="0062179B"/>
    <w:rsid w:val="00633851"/>
    <w:rsid w:val="006468C9"/>
    <w:rsid w:val="0065140A"/>
    <w:rsid w:val="00676C8A"/>
    <w:rsid w:val="006C0623"/>
    <w:rsid w:val="006F3005"/>
    <w:rsid w:val="00731E92"/>
    <w:rsid w:val="007B283D"/>
    <w:rsid w:val="007D59BB"/>
    <w:rsid w:val="007E4DFD"/>
    <w:rsid w:val="0080596B"/>
    <w:rsid w:val="00826470"/>
    <w:rsid w:val="0084591E"/>
    <w:rsid w:val="008924AE"/>
    <w:rsid w:val="008B0420"/>
    <w:rsid w:val="008D3736"/>
    <w:rsid w:val="008E722A"/>
    <w:rsid w:val="008F499C"/>
    <w:rsid w:val="00931E58"/>
    <w:rsid w:val="00932154"/>
    <w:rsid w:val="00940212"/>
    <w:rsid w:val="00951F5C"/>
    <w:rsid w:val="00955CBD"/>
    <w:rsid w:val="009825A1"/>
    <w:rsid w:val="009A3BAA"/>
    <w:rsid w:val="009D4AD2"/>
    <w:rsid w:val="00A07E3E"/>
    <w:rsid w:val="00A26AC0"/>
    <w:rsid w:val="00A83462"/>
    <w:rsid w:val="00AB0511"/>
    <w:rsid w:val="00AC18A9"/>
    <w:rsid w:val="00AC2866"/>
    <w:rsid w:val="00B136D5"/>
    <w:rsid w:val="00B24548"/>
    <w:rsid w:val="00B32EB3"/>
    <w:rsid w:val="00B37F6A"/>
    <w:rsid w:val="00B6460A"/>
    <w:rsid w:val="00B75C5D"/>
    <w:rsid w:val="00BA28C3"/>
    <w:rsid w:val="00BF57E5"/>
    <w:rsid w:val="00C320DF"/>
    <w:rsid w:val="00C45AF9"/>
    <w:rsid w:val="00C51447"/>
    <w:rsid w:val="00CD6CDE"/>
    <w:rsid w:val="00CE2EBE"/>
    <w:rsid w:val="00CE682A"/>
    <w:rsid w:val="00CF0A37"/>
    <w:rsid w:val="00D54A3E"/>
    <w:rsid w:val="00D645A4"/>
    <w:rsid w:val="00D74078"/>
    <w:rsid w:val="00E00CDA"/>
    <w:rsid w:val="00E4023A"/>
    <w:rsid w:val="00E6009A"/>
    <w:rsid w:val="00E81E0C"/>
    <w:rsid w:val="00E9226B"/>
    <w:rsid w:val="00E92E69"/>
    <w:rsid w:val="00EB5CB4"/>
    <w:rsid w:val="00EC4220"/>
    <w:rsid w:val="00EC534C"/>
    <w:rsid w:val="00ED21BD"/>
    <w:rsid w:val="00F63A05"/>
    <w:rsid w:val="00F75DF2"/>
    <w:rsid w:val="00F80875"/>
    <w:rsid w:val="00FD1263"/>
    <w:rsid w:val="00FE3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C18A"/>
  <w15:docId w15:val="{184C5E2D-4A3C-4210-90D4-81C32A60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9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1F5C"/>
    <w:pPr>
      <w:ind w:left="720"/>
      <w:contextualSpacing/>
    </w:pPr>
  </w:style>
  <w:style w:type="paragraph" w:styleId="a5">
    <w:name w:val="No Spacing"/>
    <w:uiPriority w:val="1"/>
    <w:qFormat/>
    <w:rsid w:val="0037737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600">
      <w:bodyDiv w:val="1"/>
      <w:marLeft w:val="0"/>
      <w:marRight w:val="0"/>
      <w:marTop w:val="0"/>
      <w:marBottom w:val="0"/>
      <w:divBdr>
        <w:top w:val="none" w:sz="0" w:space="0" w:color="auto"/>
        <w:left w:val="none" w:sz="0" w:space="0" w:color="auto"/>
        <w:bottom w:val="none" w:sz="0" w:space="0" w:color="auto"/>
        <w:right w:val="none" w:sz="0" w:space="0" w:color="auto"/>
      </w:divBdr>
    </w:div>
    <w:div w:id="1033188158">
      <w:bodyDiv w:val="1"/>
      <w:marLeft w:val="0"/>
      <w:marRight w:val="0"/>
      <w:marTop w:val="0"/>
      <w:marBottom w:val="0"/>
      <w:divBdr>
        <w:top w:val="none" w:sz="0" w:space="0" w:color="auto"/>
        <w:left w:val="none" w:sz="0" w:space="0" w:color="auto"/>
        <w:bottom w:val="none" w:sz="0" w:space="0" w:color="auto"/>
        <w:right w:val="none" w:sz="0" w:space="0" w:color="auto"/>
      </w:divBdr>
    </w:div>
    <w:div w:id="170841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369ED-D146-4418-8607-5328109F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10928</Words>
  <Characters>62292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User</cp:lastModifiedBy>
  <cp:revision>13</cp:revision>
  <dcterms:created xsi:type="dcterms:W3CDTF">2024-04-03T14:03:00Z</dcterms:created>
  <dcterms:modified xsi:type="dcterms:W3CDTF">2026-04-11T09:39:00Z</dcterms:modified>
</cp:coreProperties>
</file>